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C" w:rsidRPr="001B3D25" w:rsidRDefault="00C2755C" w:rsidP="008B5F3C">
      <w:pPr>
        <w:pStyle w:val="Puesto1"/>
      </w:pPr>
      <w:r>
        <w:t>E</w:t>
      </w:r>
      <w:r w:rsidR="00204952">
        <w:t>T4283</w:t>
      </w:r>
      <w:r w:rsidR="008260CD">
        <w:t xml:space="preserve">: </w:t>
      </w:r>
      <w:r w:rsidR="008B5F3C">
        <w:t>Advanced</w:t>
      </w:r>
      <w:r w:rsidR="00204952">
        <w:t xml:space="preserve"> Digital</w:t>
      </w:r>
      <w:r w:rsidR="008B5F3C">
        <w:t xml:space="preserve"> Image Processing</w:t>
      </w:r>
      <w:r w:rsidR="001B3D25">
        <w:t xml:space="preserve">            Final Project on “Image Segmentation”</w:t>
      </w:r>
      <w:r w:rsidR="00A1336E" w:rsidRPr="001B3D25">
        <w:t xml:space="preserve"> </w:t>
      </w:r>
    </w:p>
    <w:p w:rsidR="00C2755C" w:rsidRDefault="00A831B7" w:rsidP="00A831B7">
      <w:pPr>
        <w:pStyle w:val="author"/>
        <w:spacing w:after="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r>
        <w:rPr>
          <w:lang w:val="nl-NL"/>
        </w:rPr>
        <w:t xml:space="preserve">Ali Alessio Salman, </w:t>
      </w:r>
      <w:r w:rsidR="001B3D25" w:rsidRPr="001B3D25">
        <w:rPr>
          <w:lang w:val="nl-NL"/>
        </w:rPr>
        <w:t>40056465</w:t>
      </w:r>
      <w:r w:rsidR="001B3D25" w:rsidRPr="00A831B7">
        <w:rPr>
          <w:rFonts w:ascii="Times New Roman" w:hAnsi="Times New Roman" w:cs="Times New Roman"/>
          <w:sz w:val="18"/>
          <w:szCs w:val="18"/>
          <w:lang w:val="es-ES" w:eastAsia="nl-NL"/>
        </w:rPr>
        <w:tab/>
      </w:r>
      <w:r>
        <w:rPr>
          <w:rFonts w:ascii="Times New Roman" w:hAnsi="Times New Roman" w:cs="Times New Roman"/>
          <w:sz w:val="18"/>
          <w:szCs w:val="18"/>
          <w:lang w:val="es-ES" w:eastAsia="nl-NL"/>
        </w:rPr>
        <w:tab/>
        <w:t xml:space="preserve">             </w:t>
      </w:r>
      <w:r w:rsidR="001B3D25" w:rsidRPr="001B3D25">
        <w:rPr>
          <w:lang w:val="nl-NL"/>
        </w:rPr>
        <w:t>María Silos Viu</w:t>
      </w:r>
      <w:r>
        <w:rPr>
          <w:lang w:val="nl-NL"/>
        </w:rPr>
        <w:t>,</w:t>
      </w:r>
      <w:r w:rsidR="001B3D25" w:rsidRPr="001B3D25">
        <w:rPr>
          <w:lang w:val="nl-NL"/>
        </w:rPr>
        <w:t>4751888</w:t>
      </w:r>
      <w:r w:rsidR="001B3D25">
        <w:rPr>
          <w:lang w:val="nl-NL"/>
        </w:rPr>
        <w:t xml:space="preserve"> </w:t>
      </w:r>
    </w:p>
    <w:p w:rsidR="00A831B7" w:rsidRPr="00A831B7" w:rsidRDefault="00822154" w:rsidP="00A831B7">
      <w:pPr>
        <w:pStyle w:val="author"/>
        <w:spacing w:before="24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hyperlink r:id="rId7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A.A.Salman@student.tudelft.nl</w:t>
        </w:r>
      </w:hyperlink>
      <w:r w:rsidR="00A831B7" w:rsidRPr="00A831B7">
        <w:rPr>
          <w:rFonts w:ascii="Times New Roman" w:hAnsi="Times New Roman" w:cs="Times New Roman"/>
          <w:sz w:val="16"/>
          <w:szCs w:val="18"/>
          <w:lang w:val="es-ES" w:eastAsia="nl-NL"/>
        </w:rPr>
        <w:tab/>
      </w:r>
      <w:r w:rsidR="00A831B7">
        <w:rPr>
          <w:rFonts w:ascii="Times New Roman" w:hAnsi="Times New Roman" w:cs="Times New Roman"/>
          <w:sz w:val="18"/>
          <w:szCs w:val="18"/>
          <w:lang w:val="es-ES" w:eastAsia="nl-NL"/>
        </w:rPr>
        <w:t xml:space="preserve">             </w:t>
      </w:r>
      <w:hyperlink r:id="rId8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M.SilosViu@student.tudelft.nl</w:t>
        </w:r>
      </w:hyperlink>
    </w:p>
    <w:p w:rsidR="00A831B7" w:rsidRPr="00A831B7" w:rsidRDefault="00A831B7" w:rsidP="00A831B7">
      <w:pPr>
        <w:pStyle w:val="address"/>
        <w:rPr>
          <w:lang w:val="es-ES" w:eastAsia="nl-NL"/>
        </w:rPr>
      </w:pPr>
    </w:p>
    <w:p w:rsidR="001B3D25" w:rsidRPr="001B3D25" w:rsidRDefault="001B3D25" w:rsidP="001B3D25">
      <w:pPr>
        <w:pStyle w:val="address"/>
        <w:rPr>
          <w:lang w:val="nl-NL"/>
        </w:rPr>
      </w:pPr>
      <w:r>
        <w:rPr>
          <w:lang w:val="nl-NL"/>
        </w:rPr>
        <w:t>January 25, 2016</w:t>
      </w:r>
    </w:p>
    <w:p w:rsidR="00C2755C" w:rsidRPr="0011075C" w:rsidRDefault="00C2755C">
      <w:pPr>
        <w:pStyle w:val="heading1"/>
        <w:outlineLvl w:val="0"/>
      </w:pPr>
      <w:r w:rsidRPr="0011075C">
        <w:t>1   Introduction</w:t>
      </w:r>
    </w:p>
    <w:p w:rsidR="001B3D25" w:rsidRPr="0011075C" w:rsidRDefault="001B3D25" w:rsidP="001B3D25">
      <w:pPr>
        <w:pStyle w:val="p1a"/>
      </w:pPr>
      <w:r w:rsidRPr="0011075C">
        <w:t>Paragraph 1</w:t>
      </w:r>
    </w:p>
    <w:p w:rsidR="001B3D25" w:rsidRDefault="001B3D25" w:rsidP="001B3D25">
      <w:r>
        <w:t>Paragraph 2</w:t>
      </w:r>
    </w:p>
    <w:p w:rsidR="001B3D25" w:rsidRPr="001B3D25" w:rsidRDefault="001B3D25" w:rsidP="001B3D25">
      <w:r>
        <w:t>Paragraph 3 …</w:t>
      </w:r>
    </w:p>
    <w:p w:rsidR="00BC1A3E" w:rsidRDefault="00932C67" w:rsidP="00932C67">
      <w:pPr>
        <w:pStyle w:val="heading1"/>
        <w:outlineLvl w:val="0"/>
      </w:pPr>
      <w:r>
        <w:t>2</w:t>
      </w:r>
      <w:r w:rsidR="00BC1A3E">
        <w:t xml:space="preserve">   </w:t>
      </w:r>
      <w:r w:rsidR="00BA1668">
        <w:t>Region Based Approaches</w:t>
      </w:r>
    </w:p>
    <w:p w:rsidR="001B3D25" w:rsidRDefault="0011075C" w:rsidP="0011075C">
      <w:pPr>
        <w:pStyle w:val="heading2"/>
        <w:outlineLvl w:val="0"/>
      </w:pPr>
      <w:r>
        <w:t>2</w:t>
      </w:r>
      <w:r>
        <w:t xml:space="preserve">.1   </w:t>
      </w:r>
      <w:r>
        <w:t>Gradient of Oriented Histograms</w:t>
      </w:r>
      <w:bookmarkStart w:id="0" w:name="_GoBack"/>
      <w:bookmarkEnd w:id="0"/>
    </w:p>
    <w:p w:rsidR="0011075C" w:rsidRPr="0011075C" w:rsidRDefault="0011075C" w:rsidP="0011075C">
      <w:pPr>
        <w:pStyle w:val="heading2"/>
        <w:outlineLvl w:val="0"/>
      </w:pPr>
      <w:r>
        <w:t>2.2</w:t>
      </w:r>
      <w:r>
        <w:t xml:space="preserve">   </w:t>
      </w:r>
      <w:r>
        <w:t>Morphological Watershed Segmentation</w:t>
      </w:r>
    </w:p>
    <w:p w:rsidR="00B07FC6" w:rsidRDefault="00932C67" w:rsidP="00932C67">
      <w:pPr>
        <w:pStyle w:val="heading1"/>
        <w:outlineLvl w:val="0"/>
      </w:pPr>
      <w:r>
        <w:t>3</w:t>
      </w:r>
      <w:r w:rsidR="00B07FC6">
        <w:t xml:space="preserve">   </w:t>
      </w:r>
      <w:r>
        <w:t>Approach to Estimate the Oriented Gradient</w:t>
      </w:r>
      <w:r w:rsidR="00BA1668">
        <w:t xml:space="preserve"> </w:t>
      </w:r>
    </w:p>
    <w:p w:rsidR="0011075C" w:rsidRDefault="0011075C" w:rsidP="0011075C">
      <w:pPr>
        <w:ind w:firstLine="0"/>
      </w:pPr>
      <w:proofErr w:type="spellStart"/>
      <w:r>
        <w:t>Blabla</w:t>
      </w:r>
      <w:proofErr w:type="spellEnd"/>
    </w:p>
    <w:p w:rsidR="0011075C" w:rsidRDefault="0011075C" w:rsidP="0011075C">
      <w:proofErr w:type="spellStart"/>
      <w:proofErr w:type="gramStart"/>
      <w:r>
        <w:t>fdsafdsa</w:t>
      </w:r>
      <w:proofErr w:type="spellEnd"/>
      <w:proofErr w:type="gramEnd"/>
    </w:p>
    <w:p w:rsidR="00B07FC6" w:rsidRDefault="00932C67" w:rsidP="00932C67">
      <w:pPr>
        <w:pStyle w:val="heading1"/>
        <w:outlineLvl w:val="0"/>
      </w:pPr>
      <w:r>
        <w:t>4</w:t>
      </w:r>
      <w:r w:rsidR="00B07FC6">
        <w:t xml:space="preserve">   </w:t>
      </w:r>
      <w:r>
        <w:t>Morphological Watershed Segmentation</w:t>
      </w:r>
    </w:p>
    <w:p w:rsidR="00B07FC6" w:rsidRDefault="00B07FC6" w:rsidP="001D2DA2">
      <w:pPr>
        <w:pStyle w:val="p1a"/>
      </w:pPr>
      <w:r>
        <w:t>To set a standard for the style</w:t>
      </w:r>
      <w:r w:rsidR="001B3D25">
        <w:t>…</w:t>
      </w:r>
    </w:p>
    <w:p w:rsidR="00C2755C" w:rsidRDefault="00932C67" w:rsidP="007258C3">
      <w:pPr>
        <w:pStyle w:val="heading1"/>
        <w:outlineLvl w:val="0"/>
      </w:pPr>
      <w:r>
        <w:t>5</w:t>
      </w:r>
      <w:r w:rsidR="00C2755C">
        <w:t xml:space="preserve">   </w:t>
      </w:r>
      <w:r>
        <w:t>Discussion</w:t>
      </w:r>
      <w:r w:rsidR="007258C3">
        <w:t xml:space="preserve"> </w:t>
      </w:r>
    </w:p>
    <w:p w:rsidR="00C2755C" w:rsidRDefault="000F7B6F" w:rsidP="001B3D25">
      <w:pPr>
        <w:pStyle w:val="p1a"/>
      </w:pPr>
      <w:r>
        <w:t xml:space="preserve">This section </w:t>
      </w:r>
    </w:p>
    <w:p w:rsidR="00C2755C" w:rsidRDefault="00FB31A3">
      <w:pPr>
        <w:pStyle w:val="heading1"/>
        <w:outlineLvl w:val="0"/>
      </w:pPr>
      <w:r>
        <w:lastRenderedPageBreak/>
        <w:t>6</w:t>
      </w:r>
      <w:r w:rsidR="00C2755C">
        <w:t xml:space="preserve">   Checklist</w:t>
      </w:r>
    </w:p>
    <w:p w:rsidR="00C2755C" w:rsidRDefault="007C3CCD" w:rsidP="005A4747">
      <w:pPr>
        <w:pStyle w:val="p1a"/>
      </w:pPr>
      <w:r>
        <w:t>Use this checklist in preparation to fulfill the examination requirements.</w:t>
      </w:r>
    </w:p>
    <w:p w:rsidR="00E53032" w:rsidRPr="00E53032" w:rsidRDefault="00E53032" w:rsidP="005B5467">
      <w:pPr>
        <w:pStyle w:val="Item"/>
        <w:numPr>
          <w:ilvl w:val="0"/>
          <w:numId w:val="2"/>
        </w:numPr>
      </w:pPr>
      <w:r>
        <w:t xml:space="preserve">enroll as a student in </w:t>
      </w:r>
      <w:r w:rsidR="00204952">
        <w:t>ET4283</w:t>
      </w:r>
      <w:r>
        <w:t xml:space="preserve"> using </w:t>
      </w:r>
      <w:proofErr w:type="spellStart"/>
      <w:r>
        <w:t>BlackBoard</w:t>
      </w:r>
      <w:proofErr w:type="spellEnd"/>
      <w:r w:rsidR="00507763">
        <w:t xml:space="preserve"> during the first week of course</w:t>
      </w:r>
    </w:p>
    <w:p w:rsidR="005B5467" w:rsidRDefault="00E53032" w:rsidP="005B5467">
      <w:pPr>
        <w:pStyle w:val="Item"/>
        <w:numPr>
          <w:ilvl w:val="0"/>
          <w:numId w:val="2"/>
        </w:numPr>
      </w:pPr>
      <w:r>
        <w:t>attend all lectures and study the</w:t>
      </w:r>
      <w:r w:rsidR="00507763">
        <w:t xml:space="preserve"> appropriate material in both</w:t>
      </w:r>
      <w:r>
        <w:t xml:space="preserve"> text books</w:t>
      </w:r>
    </w:p>
    <w:p w:rsidR="00E53032" w:rsidRDefault="00566630" w:rsidP="005B5467">
      <w:pPr>
        <w:pStyle w:val="Item"/>
        <w:numPr>
          <w:ilvl w:val="0"/>
          <w:numId w:val="2"/>
        </w:numPr>
      </w:pPr>
      <w:r>
        <w:t xml:space="preserve">perform a student project that is assigned to you (and your course partner) by the </w:t>
      </w:r>
      <w:r w:rsidR="005B5467">
        <w:t>course instructors</w:t>
      </w:r>
    </w:p>
    <w:p w:rsidR="005A4747" w:rsidRDefault="005B5467" w:rsidP="007C3CCD">
      <w:pPr>
        <w:pStyle w:val="Item"/>
        <w:numPr>
          <w:ilvl w:val="0"/>
          <w:numId w:val="2"/>
        </w:numPr>
      </w:pPr>
      <w:r>
        <w:t>prepare a written report for the student project using</w:t>
      </w:r>
      <w:r w:rsidR="005A4747">
        <w:t xml:space="preserve"> the LNCS styles as described in this document</w:t>
      </w:r>
      <w:r w:rsidR="007C3CCD">
        <w:t>. D</w:t>
      </w:r>
      <w:r w:rsidR="005A4747">
        <w:t xml:space="preserve">o </w:t>
      </w:r>
      <w:r w:rsidR="005A4747" w:rsidRPr="00193E6F">
        <w:rPr>
          <w:highlight w:val="yellow"/>
        </w:rPr>
        <w:t xml:space="preserve">not use more than </w:t>
      </w:r>
      <w:r w:rsidR="00E53032" w:rsidRPr="00193E6F">
        <w:rPr>
          <w:highlight w:val="yellow"/>
        </w:rPr>
        <w:t>4</w:t>
      </w:r>
      <w:r w:rsidR="005A4747" w:rsidRPr="00193E6F">
        <w:rPr>
          <w:highlight w:val="yellow"/>
        </w:rPr>
        <w:t xml:space="preserve"> pages</w:t>
      </w:r>
      <w:r w:rsidR="005A4747" w:rsidRPr="005B5467">
        <w:t xml:space="preserve"> of text</w:t>
      </w:r>
      <w:r w:rsidR="00E53032">
        <w:t xml:space="preserve"> and formulas</w:t>
      </w:r>
      <w:r w:rsidR="005A4747">
        <w:t xml:space="preserve"> including the front page. </w:t>
      </w:r>
      <w:r w:rsidR="007C3CCD">
        <w:t>You</w:t>
      </w:r>
      <w:r w:rsidR="00E53032">
        <w:t xml:space="preserve"> can add </w:t>
      </w:r>
      <w:r w:rsidR="007C3CCD">
        <w:t>2</w:t>
      </w:r>
      <w:r w:rsidR="00E53032" w:rsidRPr="005B5467">
        <w:t xml:space="preserve"> pages</w:t>
      </w:r>
      <w:r w:rsidR="005A4747" w:rsidRPr="005B5467">
        <w:t xml:space="preserve"> </w:t>
      </w:r>
      <w:r w:rsidR="00E53032" w:rsidRPr="005B5467">
        <w:t>with figures</w:t>
      </w:r>
      <w:r w:rsidR="00E53032">
        <w:t xml:space="preserve"> and tables.</w:t>
      </w:r>
    </w:p>
    <w:p w:rsidR="005B5467" w:rsidRPr="005B5467" w:rsidRDefault="007C3CCD" w:rsidP="007C3CCD">
      <w:pPr>
        <w:pStyle w:val="Item"/>
        <w:numPr>
          <w:ilvl w:val="0"/>
          <w:numId w:val="2"/>
        </w:numPr>
      </w:pPr>
      <w:r>
        <w:t>submit</w:t>
      </w:r>
      <w:r w:rsidR="00E53032">
        <w:t xml:space="preserve"> </w:t>
      </w:r>
      <w:r w:rsidRPr="007C3CCD">
        <w:rPr>
          <w:i/>
          <w:iCs/>
        </w:rPr>
        <w:t>at least 5 working days before the examination</w:t>
      </w:r>
      <w:r>
        <w:t xml:space="preserve"> an</w:t>
      </w:r>
      <w:r w:rsidR="00E53032">
        <w:t xml:space="preserve"> electronic version of your manuscript in MS Word </w:t>
      </w:r>
      <w:r>
        <w:t>to</w:t>
      </w:r>
      <w:r w:rsidR="00E53032">
        <w:t xml:space="preserve"> the appropriate drop-down box of </w:t>
      </w:r>
      <w:r w:rsidR="00204952">
        <w:t>ET4283</w:t>
      </w:r>
      <w:r>
        <w:t xml:space="preserve">’s Web site in </w:t>
      </w:r>
      <w:proofErr w:type="spellStart"/>
      <w:r>
        <w:t>BlackBoard</w:t>
      </w:r>
      <w:proofErr w:type="spellEnd"/>
      <w:r>
        <w:t xml:space="preserve"> and by e-mail to the course lecturers. </w:t>
      </w:r>
    </w:p>
    <w:p w:rsidR="005B5467" w:rsidRDefault="007C3CCD" w:rsidP="007C3CCD">
      <w:pPr>
        <w:pStyle w:val="Item"/>
        <w:numPr>
          <w:ilvl w:val="0"/>
          <w:numId w:val="2"/>
        </w:numPr>
      </w:pPr>
      <w:r>
        <w:t>submit</w:t>
      </w:r>
      <w:r w:rsidR="005B5467">
        <w:t xml:space="preserve">, if possible, a PDF file of the </w:t>
      </w:r>
      <w:r>
        <w:t>report</w:t>
      </w:r>
      <w:r w:rsidR="005B5467">
        <w:t>. Include the fonts in the PDF file.</w:t>
      </w:r>
    </w:p>
    <w:p w:rsidR="00D62BC7" w:rsidRPr="00D62BC7" w:rsidRDefault="005B5467" w:rsidP="00D62BC7">
      <w:pPr>
        <w:pStyle w:val="Item"/>
        <w:numPr>
          <w:ilvl w:val="0"/>
          <w:numId w:val="2"/>
        </w:numPr>
      </w:pPr>
      <w:r>
        <w:t xml:space="preserve">prepare a presentation in MS </w:t>
      </w:r>
      <w:proofErr w:type="spellStart"/>
      <w:r>
        <w:t>Powerpoint</w:t>
      </w:r>
      <w:proofErr w:type="spellEnd"/>
      <w:r>
        <w:t xml:space="preserve"> using the provided style </w:t>
      </w:r>
      <w:r w:rsidR="0004562F">
        <w:t>Powerpoint_ENG.zip</w:t>
      </w:r>
      <w:r>
        <w:t xml:space="preserve">. Your presentation cannot be longer than </w:t>
      </w:r>
      <w:r w:rsidR="007C3CCD">
        <w:t>8</w:t>
      </w:r>
      <w:r>
        <w:t xml:space="preserve"> sheets including the title and con</w:t>
      </w:r>
      <w:r w:rsidR="007C3CCD">
        <w:t>clusions and should be focused on the essentials.</w:t>
      </w:r>
    </w:p>
    <w:p w:rsidR="00D62BC7" w:rsidRPr="00193E6F" w:rsidRDefault="00D62BC7" w:rsidP="00D62BC7">
      <w:pPr>
        <w:pStyle w:val="Item"/>
        <w:numPr>
          <w:ilvl w:val="0"/>
          <w:numId w:val="2"/>
        </w:numPr>
        <w:rPr>
          <w:highlight w:val="yellow"/>
        </w:rPr>
      </w:pPr>
      <w:r>
        <w:t xml:space="preserve">submit your presentation together with your report </w:t>
      </w:r>
      <w:r w:rsidRPr="007C3CCD">
        <w:rPr>
          <w:i/>
          <w:iCs/>
        </w:rPr>
        <w:t xml:space="preserve">at least </w:t>
      </w:r>
      <w:r w:rsidRPr="00193E6F">
        <w:rPr>
          <w:i/>
          <w:iCs/>
          <w:highlight w:val="yellow"/>
        </w:rPr>
        <w:t>5 working days before the examination</w:t>
      </w:r>
      <w:r w:rsidRPr="00193E6F">
        <w:rPr>
          <w:highlight w:val="yellow"/>
        </w:rPr>
        <w:t>.</w:t>
      </w:r>
    </w:p>
    <w:p w:rsidR="00D62BC7" w:rsidRPr="00D62BC7" w:rsidRDefault="00D62BC7" w:rsidP="00D62BC7">
      <w:pPr>
        <w:pStyle w:val="Item"/>
        <w:numPr>
          <w:ilvl w:val="0"/>
          <w:numId w:val="2"/>
        </w:numPr>
      </w:pPr>
      <w:r>
        <w:t>present your work (in teams of two students) in maximal 20 minutes.</w:t>
      </w:r>
    </w:p>
    <w:p w:rsidR="00C2755C" w:rsidRDefault="007C3CCD" w:rsidP="007C3CCD">
      <w:pPr>
        <w:pStyle w:val="Item"/>
        <w:numPr>
          <w:ilvl w:val="0"/>
          <w:numId w:val="2"/>
        </w:numPr>
      </w:pPr>
      <w:proofErr w:type="gramStart"/>
      <w:r>
        <w:t>hand</w:t>
      </w:r>
      <w:proofErr w:type="gramEnd"/>
      <w:r>
        <w:t xml:space="preserve"> in your written comments and/or questions regarding two other student projects (that you will receive four days before the examination date) at the </w:t>
      </w:r>
      <w:r w:rsidRPr="00193E6F">
        <w:rPr>
          <w:highlight w:val="yellow"/>
        </w:rPr>
        <w:t>examination</w:t>
      </w:r>
      <w:r w:rsidR="00193E6F" w:rsidRPr="00193E6F">
        <w:rPr>
          <w:highlight w:val="yellow"/>
        </w:rPr>
        <w:t>?</w:t>
      </w:r>
      <w:r>
        <w:t xml:space="preserve"> </w:t>
      </w:r>
      <w:proofErr w:type="gramStart"/>
      <w:r>
        <w:t>session</w:t>
      </w:r>
      <w:proofErr w:type="gramEnd"/>
      <w:r>
        <w:t xml:space="preserve">. </w:t>
      </w:r>
    </w:p>
    <w:p w:rsidR="00C2755C" w:rsidRDefault="00C2755C" w:rsidP="007C3CCD">
      <w:pPr>
        <w:pStyle w:val="heading1"/>
        <w:tabs>
          <w:tab w:val="left" w:pos="1815"/>
        </w:tabs>
        <w:outlineLvl w:val="0"/>
      </w:pPr>
      <w:r>
        <w:t>References</w:t>
      </w:r>
      <w:r w:rsidR="007C3CCD">
        <w:tab/>
      </w:r>
    </w:p>
    <w:p w:rsidR="00932C67" w:rsidRDefault="00932C67">
      <w:pPr>
        <w:pStyle w:val="referenceitem"/>
      </w:pPr>
      <w:r>
        <w:t xml:space="preserve">1. </w:t>
      </w:r>
      <w:proofErr w:type="spellStart"/>
      <w:r w:rsidRPr="00932C67">
        <w:t>Arbelaez</w:t>
      </w:r>
      <w:proofErr w:type="spellEnd"/>
      <w:r w:rsidRPr="00932C67">
        <w:t xml:space="preserve">, P., </w:t>
      </w:r>
      <w:proofErr w:type="spellStart"/>
      <w:r w:rsidRPr="00932C67">
        <w:t>Maire</w:t>
      </w:r>
      <w:proofErr w:type="spellEnd"/>
      <w:r w:rsidRPr="00932C67">
        <w:t>, M., Fowlkes, C., &amp; Malik, J. (2011). Contour detection and hierarchical image segmentation. Pattern Analysis and Machine Intelligence, IEEE Transactions on, 33(5), 898-916.</w:t>
      </w:r>
    </w:p>
    <w:p w:rsidR="00932C67" w:rsidRDefault="00932C67">
      <w:pPr>
        <w:pStyle w:val="referenceitem"/>
      </w:pPr>
      <w:r>
        <w:t xml:space="preserve">2. </w:t>
      </w:r>
    </w:p>
    <w:p w:rsidR="00C2755C" w:rsidRDefault="00C2755C" w:rsidP="00D0122F">
      <w:pPr>
        <w:pStyle w:val="p1a"/>
        <w:outlineLvl w:val="0"/>
      </w:pPr>
    </w:p>
    <w:sectPr w:rsidR="00C2755C">
      <w:footerReference w:type="even" r:id="rId9"/>
      <w:footerReference w:type="default" r:id="rId10"/>
      <w:pgSz w:w="11907" w:h="16840" w:code="9"/>
      <w:pgMar w:top="2948" w:right="2495" w:bottom="2948" w:left="2495" w:header="2381" w:footer="138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154" w:rsidRDefault="00822154">
      <w:r>
        <w:separator/>
      </w:r>
    </w:p>
  </w:endnote>
  <w:endnote w:type="continuationSeparator" w:id="0">
    <w:p w:rsidR="00822154" w:rsidRDefault="0082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075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154" w:rsidRDefault="00822154">
      <w:r>
        <w:separator/>
      </w:r>
    </w:p>
  </w:footnote>
  <w:footnote w:type="continuationSeparator" w:id="0">
    <w:p w:rsidR="00822154" w:rsidRDefault="0082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C8"/>
    <w:rsid w:val="00010E67"/>
    <w:rsid w:val="00015FC8"/>
    <w:rsid w:val="0004562F"/>
    <w:rsid w:val="000F7B6F"/>
    <w:rsid w:val="0011075C"/>
    <w:rsid w:val="00193E6F"/>
    <w:rsid w:val="001B3D25"/>
    <w:rsid w:val="001D2DA2"/>
    <w:rsid w:val="00204952"/>
    <w:rsid w:val="00233B5F"/>
    <w:rsid w:val="0026331F"/>
    <w:rsid w:val="002C1DB7"/>
    <w:rsid w:val="002F1337"/>
    <w:rsid w:val="00320CCB"/>
    <w:rsid w:val="00376EA7"/>
    <w:rsid w:val="003E57C8"/>
    <w:rsid w:val="0049631D"/>
    <w:rsid w:val="004E4093"/>
    <w:rsid w:val="00507763"/>
    <w:rsid w:val="00537841"/>
    <w:rsid w:val="00564608"/>
    <w:rsid w:val="00566630"/>
    <w:rsid w:val="005A4747"/>
    <w:rsid w:val="005B5467"/>
    <w:rsid w:val="006670CD"/>
    <w:rsid w:val="0067010E"/>
    <w:rsid w:val="00686EC3"/>
    <w:rsid w:val="007047C2"/>
    <w:rsid w:val="007258C3"/>
    <w:rsid w:val="007C3CCD"/>
    <w:rsid w:val="00822154"/>
    <w:rsid w:val="008260CD"/>
    <w:rsid w:val="00876193"/>
    <w:rsid w:val="008A1927"/>
    <w:rsid w:val="008B5F3C"/>
    <w:rsid w:val="008D14E7"/>
    <w:rsid w:val="00932C67"/>
    <w:rsid w:val="00975FE5"/>
    <w:rsid w:val="009818B6"/>
    <w:rsid w:val="009839CA"/>
    <w:rsid w:val="00A1336E"/>
    <w:rsid w:val="00A17877"/>
    <w:rsid w:val="00A831B7"/>
    <w:rsid w:val="00B07FC6"/>
    <w:rsid w:val="00B432C0"/>
    <w:rsid w:val="00B64B9A"/>
    <w:rsid w:val="00B75CE0"/>
    <w:rsid w:val="00B82A23"/>
    <w:rsid w:val="00BA1668"/>
    <w:rsid w:val="00BC1A3E"/>
    <w:rsid w:val="00BD6647"/>
    <w:rsid w:val="00BE3A3D"/>
    <w:rsid w:val="00C0119D"/>
    <w:rsid w:val="00C06437"/>
    <w:rsid w:val="00C2755C"/>
    <w:rsid w:val="00C81600"/>
    <w:rsid w:val="00CE217D"/>
    <w:rsid w:val="00D0122F"/>
    <w:rsid w:val="00D02E46"/>
    <w:rsid w:val="00D03236"/>
    <w:rsid w:val="00D0757F"/>
    <w:rsid w:val="00D61B70"/>
    <w:rsid w:val="00D62BC7"/>
    <w:rsid w:val="00D72EDA"/>
    <w:rsid w:val="00D87CD1"/>
    <w:rsid w:val="00E276D7"/>
    <w:rsid w:val="00E53032"/>
    <w:rsid w:val="00E93816"/>
    <w:rsid w:val="00E96E14"/>
    <w:rsid w:val="00EA44B2"/>
    <w:rsid w:val="00EF5748"/>
    <w:rsid w:val="00F35867"/>
    <w:rsid w:val="00F57938"/>
    <w:rsid w:val="00F67D9A"/>
    <w:rsid w:val="00FA2D36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7DD49E-234B-4BE2-9C29-61DF46A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227"/>
      <w:jc w:val="both"/>
    </w:pPr>
    <w:rPr>
      <w:rFonts w:ascii="Times" w:hAnsi="Times" w:cs="Times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Puesto1">
    <w:name w:val="Puesto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bCs/>
      <w:sz w:val="28"/>
      <w:szCs w:val="28"/>
    </w:rPr>
  </w:style>
  <w:style w:type="paragraph" w:customStyle="1" w:styleId="author">
    <w:name w:val="author"/>
    <w:basedOn w:val="Normal"/>
    <w:next w:val="address"/>
    <w:pPr>
      <w:spacing w:after="220"/>
      <w:jc w:val="center"/>
    </w:pPr>
  </w:style>
  <w:style w:type="paragraph" w:customStyle="1" w:styleId="address">
    <w:name w:val="address"/>
    <w:basedOn w:val="Normal"/>
    <w:next w:val="email"/>
    <w:pPr>
      <w:jc w:val="center"/>
    </w:pPr>
    <w:rPr>
      <w:sz w:val="18"/>
      <w:szCs w:val="18"/>
    </w:rPr>
  </w:style>
  <w:style w:type="paragraph" w:customStyle="1" w:styleId="email">
    <w:name w:val="email"/>
    <w:basedOn w:val="Normal"/>
    <w:next w:val="abstract"/>
    <w:pPr>
      <w:jc w:val="center"/>
    </w:pPr>
    <w:rPr>
      <w:rFonts w:ascii="Courier" w:hAnsi="Courier"/>
      <w:sz w:val="18"/>
      <w:szCs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bCs/>
      <w:sz w:val="24"/>
      <w:szCs w:val="24"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  <w:bCs/>
    </w:rPr>
  </w:style>
  <w:style w:type="paragraph" w:customStyle="1" w:styleId="heading3">
    <w:name w:val="heading3"/>
    <w:basedOn w:val="Normal"/>
    <w:next w:val="p1a"/>
    <w:pPr>
      <w:keepNext/>
      <w:keepLines/>
      <w:tabs>
        <w:tab w:val="left" w:pos="284"/>
      </w:tabs>
      <w:suppressAutoHyphens/>
      <w:spacing w:before="320"/>
      <w:ind w:firstLine="0"/>
    </w:pPr>
    <w:rPr>
      <w:b/>
      <w:bCs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pPr>
      <w:keepNext/>
      <w:keepLines/>
      <w:spacing w:before="120" w:after="240"/>
      <w:ind w:firstLine="0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pPr>
      <w:keepNext/>
      <w:keepLines/>
      <w:spacing w:before="240" w:after="120"/>
      <w:ind w:firstLine="0"/>
    </w:pPr>
    <w:rPr>
      <w:sz w:val="18"/>
      <w:szCs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  <w:szCs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item">
    <w:name w:val="referenceitem"/>
    <w:basedOn w:val="Normal"/>
    <w:pPr>
      <w:ind w:left="227" w:hanging="227"/>
    </w:pPr>
    <w:rPr>
      <w:sz w:val="18"/>
      <w:szCs w:val="18"/>
    </w:rPr>
  </w:style>
  <w:style w:type="character" w:styleId="Refdenotaalpie">
    <w:name w:val="footnote reference"/>
    <w:semiHidden/>
    <w:rPr>
      <w:position w:val="6"/>
      <w:sz w:val="12"/>
      <w:szCs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spacing w:line="220" w:lineRule="exact"/>
      <w:ind w:left="170" w:hanging="170"/>
    </w:pPr>
    <w:rPr>
      <w:sz w:val="18"/>
      <w:szCs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  <w:szCs w:val="18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  <w:iCs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rogramcodeChar">
    <w:name w:val="programcode Char"/>
    <w:link w:val="programcode"/>
    <w:rsid w:val="005B5467"/>
    <w:rPr>
      <w:rFonts w:ascii="Courier" w:hAnsi="Courier" w:cs="Times"/>
      <w:lang w:val="en-US" w:eastAsia="en-US" w:bidi="ar-SA"/>
    </w:rPr>
  </w:style>
  <w:style w:type="character" w:customStyle="1" w:styleId="apple-converted-space">
    <w:name w:val="apple-converted-space"/>
    <w:basedOn w:val="Fuentedeprrafopredeter"/>
    <w:rsid w:val="0093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SilosViu@student.tudelft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A.Salman@student.tudelft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sv-lncs.dot</Template>
  <TotalTime>41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Lecture Notes in Computer Science:</vt:lpstr>
      <vt:lpstr>Lecture Notes in Computer Science:</vt:lpstr>
    </vt:vector>
  </TitlesOfParts>
  <Company>Springer Verlag</Company>
  <LinksUpToDate>false</LinksUpToDate>
  <CharactersWithSpaces>2316</CharactersWithSpaces>
  <SharedDoc>false</SharedDoc>
  <HLinks>
    <vt:vector size="12" baseType="variant">
      <vt:variant>
        <vt:i4>65574</vt:i4>
      </vt:variant>
      <vt:variant>
        <vt:i4>3</vt:i4>
      </vt:variant>
      <vt:variant>
        <vt:i4>0</vt:i4>
      </vt:variant>
      <vt:variant>
        <vt:i4>5</vt:i4>
      </vt:variant>
      <vt:variant>
        <vt:lpwstr>mailto:L.J.vanVliet@tudelft.nl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mailto:E.A.Hendriks@tudelft.nl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foobar</dc:creator>
  <cp:lastModifiedBy>Maria Silos Viu</cp:lastModifiedBy>
  <cp:revision>9</cp:revision>
  <cp:lastPrinted>2004-10-06T06:56:00Z</cp:lastPrinted>
  <dcterms:created xsi:type="dcterms:W3CDTF">2015-12-21T14:52:00Z</dcterms:created>
  <dcterms:modified xsi:type="dcterms:W3CDTF">2016-01-01T15:08:00Z</dcterms:modified>
</cp:coreProperties>
</file>