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142C3E" w:rsidRPr="00493984">
              <w:rPr>
                <w:noProof/>
              </w:rPr>
              <w:t>Revision</w:t>
            </w:r>
            <w:r>
              <w:fldChar w:fldCharType="end"/>
            </w:r>
            <w:r w:rsidR="0020206C" w:rsidRPr="00493984">
              <w:t>:</w:t>
            </w:r>
          </w:p>
        </w:tc>
        <w:tc>
          <w:tcPr>
            <w:tcW w:w="5067" w:type="dxa"/>
          </w:tcPr>
          <w:p w:rsidR="0020206C" w:rsidRPr="00D23526" w:rsidRDefault="001B399D"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142C3E"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142C3E" w:rsidRPr="00493984">
              <w:rPr>
                <w:noProof/>
              </w:rPr>
              <w:t>Repository</w:t>
            </w:r>
            <w:r>
              <w:fldChar w:fldCharType="end"/>
            </w:r>
            <w:r w:rsidR="0020206C" w:rsidRPr="00493984">
              <w:t>:</w:t>
            </w:r>
          </w:p>
        </w:tc>
        <w:tc>
          <w:tcPr>
            <w:tcW w:w="5067" w:type="dxa"/>
          </w:tcPr>
          <w:p w:rsidR="0020206C" w:rsidRPr="00D23526" w:rsidRDefault="00D06524" w:rsidP="00D23526">
            <w:pPr>
              <w:pStyle w:val="BodyText-denser"/>
              <w:rPr>
                <w:rStyle w:val="Filename"/>
                <w:rFonts w:asciiTheme="minorHAnsi" w:hAnsiTheme="minorHAnsi" w:cs="Times New Roman"/>
                <w:noProof w:val="0"/>
                <w:u w:val="none"/>
              </w:rPr>
            </w:pPr>
            <w:r>
              <w:fldChar w:fldCharType="begin"/>
            </w:r>
            <w:r>
              <w:instrText xml:space="preserve"> DOCPROPERTY  Repository  \* MERGEFORMAT </w:instrText>
            </w:r>
            <w:r>
              <w:fldChar w:fldCharType="separate"/>
            </w:r>
            <w:proofErr w:type="spellStart"/>
            <w:r w:rsidR="00223881" w:rsidRPr="00223881">
              <w:rPr>
                <w:rStyle w:val="Filename"/>
                <w:rFonts w:asciiTheme="minorHAnsi" w:hAnsiTheme="minorHAnsi" w:cs="Times New Roman"/>
                <w:noProof w:val="0"/>
                <w:u w:val="none"/>
              </w:rPr>
              <w:t>acc</w:t>
            </w:r>
            <w:proofErr w:type="spellEnd"/>
            <w:r>
              <w:rPr>
                <w:rStyle w:val="Filename"/>
                <w:rFonts w:asciiTheme="minorHAnsi" w:hAnsiTheme="minorHAnsi" w:cs="Times New Roman"/>
                <w:noProof w:val="0"/>
                <w:u w:val="none"/>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142C3E" w:rsidRPr="00493984">
              <w:rPr>
                <w:noProof/>
              </w:rPr>
              <w:t>Project</w:t>
            </w:r>
            <w:r>
              <w:fldChar w:fldCharType="end"/>
            </w:r>
            <w:r w:rsidR="0020206C" w:rsidRPr="00493984">
              <w:t>:</w:t>
            </w:r>
          </w:p>
        </w:tc>
        <w:tc>
          <w:tcPr>
            <w:tcW w:w="5067" w:type="dxa"/>
          </w:tcPr>
          <w:p w:rsidR="0020206C" w:rsidRPr="00D23526" w:rsidRDefault="001B399D"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142C3E">
              <w:rPr>
                <w:noProof/>
              </w:rPr>
              <w:t>Folder</w:t>
            </w:r>
            <w:r>
              <w:fldChar w:fldCharType="end"/>
            </w:r>
            <w:r w:rsidR="0020206C" w:rsidRPr="00493984">
              <w:t>:</w:t>
            </w:r>
          </w:p>
        </w:tc>
        <w:tc>
          <w:tcPr>
            <w:tcW w:w="5067" w:type="dxa"/>
          </w:tcPr>
          <w:p w:rsidR="0020206C" w:rsidRPr="00D23526" w:rsidRDefault="001B399D"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142C3E">
              <w:rPr>
                <w:noProof/>
              </w:rPr>
              <w:t>Document ID</w:t>
            </w:r>
            <w:r>
              <w:fldChar w:fldCharType="end"/>
            </w:r>
            <w:r w:rsidR="00C33DE2">
              <w:t>:</w:t>
            </w:r>
          </w:p>
        </w:tc>
        <w:tc>
          <w:tcPr>
            <w:tcW w:w="5067" w:type="dxa"/>
          </w:tcPr>
          <w:p w:rsidR="005B54F2" w:rsidRPr="00D23526" w:rsidRDefault="001B399D"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142C3E">
              <w:rPr>
                <w:noProof/>
              </w:rPr>
              <w:t>File</w:t>
            </w:r>
            <w:r>
              <w:fldChar w:fldCharType="end"/>
            </w:r>
            <w:r w:rsidR="0020206C" w:rsidRPr="00493984">
              <w:t>:</w:t>
            </w:r>
          </w:p>
        </w:tc>
        <w:tc>
          <w:tcPr>
            <w:tcW w:w="5067" w:type="dxa"/>
          </w:tcPr>
          <w:p w:rsidR="0020206C" w:rsidRPr="00D23526" w:rsidRDefault="001B399D"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142C3E">
              <w:rPr>
                <w:noProof/>
              </w:rPr>
              <w:t>Owner</w:t>
            </w:r>
            <w:r>
              <w:fldChar w:fldCharType="end"/>
            </w:r>
            <w:r w:rsidR="0020206C" w:rsidRPr="00493984">
              <w:t>:</w:t>
            </w:r>
          </w:p>
        </w:tc>
        <w:tc>
          <w:tcPr>
            <w:tcW w:w="5067" w:type="dxa"/>
          </w:tcPr>
          <w:p w:rsidR="0020206C" w:rsidRPr="00D23526" w:rsidRDefault="00956871" w:rsidP="00D23526">
            <w:pPr>
              <w:pStyle w:val="BodyText-denser"/>
            </w:pPr>
            <w:r>
              <w:t xml:space="preserve">Vid </w:t>
            </w:r>
            <w:proofErr w:type="spellStart"/>
            <w:r>
              <w:t>Juvan</w:t>
            </w:r>
            <w:proofErr w:type="spellEnd"/>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142C3E"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142C3E" w:rsidRPr="00142C3E">
              <w:rPr>
                <w:noProof/>
                <w:szCs w:val="22"/>
              </w:rPr>
              <w:t>May 29, 2014</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142C3E">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bookmarkStart w:id="1" w:name="_GoBack"/>
          <w:bookmarkEnd w:id="1"/>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 xml:space="preserve">Vid </w:t>
            </w:r>
            <w:proofErr w:type="spellStart"/>
            <w:r>
              <w:t>Juvan</w:t>
            </w:r>
            <w:proofErr w:type="spellEnd"/>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2" w:name="DocHistory"/>
      <w:bookmarkStart w:id="3" w:name="_Toc535405979"/>
      <w:bookmarkEnd w:id="2"/>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142C3E">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142C3E">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142C3E">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142C3E">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142C3E">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142C3E">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 xml:space="preserve">Vid </w:t>
            </w:r>
            <w:proofErr w:type="spellStart"/>
            <w:r>
              <w:rPr>
                <w:rStyle w:val="2check"/>
              </w:rPr>
              <w:t>Juvan</w:t>
            </w:r>
            <w:proofErr w:type="spellEnd"/>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142C3E" w:rsidRPr="00AC1CF9">
        <w:rPr>
          <w:noProof/>
        </w:rPr>
        <w:t>Confidentiality</w:t>
      </w:r>
      <w:r>
        <w:fldChar w:fldCharType="end"/>
      </w:r>
      <w:bookmarkEnd w:id="0"/>
      <w:bookmarkEnd w:id="3"/>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142C3E" w:rsidRPr="00E23E1D">
        <w:rPr>
          <w:noProof/>
        </w:rPr>
        <w:instrText xml:space="preserve">This document is classified as a </w:instrText>
      </w:r>
      <w:r w:rsidR="00142C3E" w:rsidRPr="000F544C">
        <w:rPr>
          <w:noProof/>
        </w:rPr>
        <w:instrText>public document</w:instrText>
      </w:r>
      <w:r w:rsidR="00142C3E"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142C3E" w:rsidRPr="00E23E1D">
        <w:rPr>
          <w:noProof/>
        </w:rPr>
        <w:t xml:space="preserve">This document is classified as a </w:t>
      </w:r>
      <w:r w:rsidR="00142C3E" w:rsidRPr="000F544C">
        <w:rPr>
          <w:noProof/>
        </w:rPr>
        <w:t>public document</w:t>
      </w:r>
      <w:r w:rsidR="00142C3E" w:rsidRPr="00E23E1D">
        <w:rPr>
          <w:noProof/>
        </w:rPr>
        <w:t>. As such, it or parts thereof are openly accessible to anyone listed in the Audience section, either in electronic or in any other form.</w:t>
      </w:r>
      <w:r>
        <w:fldChar w:fldCharType="end"/>
      </w:r>
    </w:p>
    <w:bookmarkStart w:id="4" w:name="_Toc532637492"/>
    <w:bookmarkStart w:id="5"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142C3E" w:rsidRPr="00FA01D4">
        <w:rPr>
          <w:noProof/>
        </w:rPr>
        <w:t>Scope</w:t>
      </w:r>
      <w:r>
        <w:fldChar w:fldCharType="end"/>
      </w:r>
      <w:bookmarkEnd w:id="4"/>
      <w:bookmarkEnd w:id="5"/>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6"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142C3E" w:rsidRPr="00FA01D4">
        <w:rPr>
          <w:noProof/>
        </w:rPr>
        <w:t>Table of Contents</w:t>
      </w:r>
      <w:r>
        <w:fldChar w:fldCharType="end"/>
      </w:r>
      <w:bookmarkEnd w:id="6"/>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D06524">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D06524">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D06524">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D06524">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D06524">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142C3E"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142C3E">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D06524">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D06524">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D06524">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142C3E">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142C3E"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7" w:name="_Ref338042395"/>
      <w:bookmarkStart w:id="8" w:name="_Ref338042394"/>
      <w:bookmarkStart w:id="9" w:name="_Ref338042393"/>
      <w:r w:rsidR="00142C3E" w:rsidRPr="00FA01D4">
        <w:rPr>
          <w:noProof/>
        </w:rPr>
        <w:t>References</w:t>
      </w:r>
      <w:bookmarkEnd w:id="7"/>
      <w:bookmarkEnd w:id="8"/>
      <w:bookmarkEnd w:id="9"/>
      <w:r>
        <w:rPr>
          <w:noProof/>
        </w:rPr>
        <w:fldChar w:fldCharType="end"/>
      </w:r>
    </w:p>
    <w:p w:rsidR="00006229" w:rsidRDefault="005F459B" w:rsidP="00FE6B08">
      <w:pPr>
        <w:pStyle w:val="Reference"/>
      </w:pPr>
      <w:bookmarkStart w:id="10" w:name="_Ref150664545"/>
      <w:r>
        <w:t>Tango-related documentation</w:t>
      </w:r>
      <w:r w:rsidR="00E00888">
        <w:t>:</w:t>
      </w:r>
      <w:r>
        <w:t xml:space="preserve"> </w:t>
      </w:r>
      <w:hyperlink r:id="rId12" w:history="1">
        <w:r w:rsidR="00987793" w:rsidRPr="005E1919">
          <w:rPr>
            <w:rStyle w:val="Hyperlink"/>
          </w:rPr>
          <w:t>http://www.tango-controls.org/</w:t>
        </w:r>
      </w:hyperlink>
      <w:r w:rsidR="00987793">
        <w:t xml:space="preserve"> </w:t>
      </w:r>
      <w:bookmarkEnd w:id="10"/>
    </w:p>
    <w:p w:rsidR="002A3706" w:rsidRDefault="002A3706" w:rsidP="002A3706">
      <w:pPr>
        <w:pStyle w:val="Reference"/>
      </w:pPr>
      <w:r>
        <w:t xml:space="preserve">Solaris signal list: </w:t>
      </w:r>
      <w:hyperlink r:id="rId13" w:history="1">
        <w:r w:rsidRPr="003C2E46">
          <w:rPr>
            <w:rStyle w:val="Hyperlink"/>
          </w:rPr>
          <w:t>https://internal.cosylab.com/svn/acc/projects/Solaris/CS/trunk/doc/Specs/Solaris_signal_list.docx</w:t>
        </w:r>
      </w:hyperlink>
      <w:r>
        <w:t xml:space="preserve"> </w:t>
      </w:r>
    </w:p>
    <w:p w:rsidR="00006229" w:rsidRPr="00AB7164" w:rsidRDefault="00006229" w:rsidP="00006229">
      <w:pPr>
        <w:pStyle w:val="Heading1"/>
      </w:pPr>
      <w:bookmarkStart w:id="11" w:name="_Toc386474472"/>
      <w:bookmarkStart w:id="12" w:name="_Toc387924571"/>
      <w:r>
        <w:lastRenderedPageBreak/>
        <w:t>Introduction</w:t>
      </w:r>
      <w:bookmarkEnd w:id="11"/>
      <w:bookmarkEnd w:id="12"/>
    </w:p>
    <w:p w:rsidR="0081302C" w:rsidRDefault="0081302C" w:rsidP="0081302C">
      <w:pPr>
        <w:pStyle w:val="BodyText"/>
      </w:pPr>
      <w:r>
        <w:t xml:space="preserve">Solaris Synchrotron Control Program provides a high-level overview of the operation of the synchrotron devices and enables access to the device engineering screens. This program can be configured to control one of the three control system instances of the Solaris synchrotron: the </w:t>
      </w:r>
      <w:proofErr w:type="spellStart"/>
      <w:r>
        <w:t>linac</w:t>
      </w:r>
      <w:proofErr w:type="spellEnd"/>
      <w:r>
        <w:t xml:space="preserve"> and the storage ring or each individual beamline with respective front end.</w:t>
      </w:r>
      <w:r w:rsidR="00126A90" w:rsidRPr="00126A90">
        <w:t xml:space="preserve"> </w:t>
      </w:r>
      <w:r w:rsidR="00126A90">
        <w:t>Each instance has its own dedicated CSV configuration file</w:t>
      </w:r>
      <w:r w:rsidR="001813F5">
        <w:t xml:space="preserve"> and</w:t>
      </w:r>
      <w:r w:rsidR="00552DA7">
        <w:t xml:space="preserve"> a</w:t>
      </w:r>
      <w:r w:rsidR="001813F5">
        <w:t xml:space="preserve"> dedicated Tango database</w:t>
      </w:r>
      <w:r w:rsidR="00126A90">
        <w:t xml:space="preserve">. Solaris Synchrotron Control Program is </w:t>
      </w:r>
      <w:r w:rsidR="00126A90" w:rsidRPr="005D1D88">
        <w:t>instantiated</w:t>
      </w:r>
      <w:r w:rsidR="00126A90">
        <w:t xml:space="preserve"> acc</w:t>
      </w:r>
      <w:r w:rsidR="00842BAA">
        <w:t>ording to the provided CSV file and connects to the corresponding</w:t>
      </w:r>
      <w:r>
        <w:t xml:space="preserve"> Tango database of the control system instance. Control program presents the devices to the user in form of a device list, device tree and device groups, along with the tools for easy access and control of the devices.</w:t>
      </w:r>
      <w:r w:rsidR="000E65F8">
        <w:t xml:space="preserve"> For configuring the Solaris Synchrotron Control Program to start a certain control system instance and to update necessary files from the repository, a dedicated </w:t>
      </w:r>
      <w:proofErr w:type="spellStart"/>
      <w:r w:rsidR="000E65F8">
        <w:t>GUIRunner</w:t>
      </w:r>
      <w:proofErr w:type="spellEnd"/>
      <w:r w:rsidR="000E65F8">
        <w:t xml:space="preserve"> application is developed.</w:t>
      </w:r>
    </w:p>
    <w:p w:rsidR="0081302C"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namely Standard Device Panel, Custom Panel and Device Group Panel. The Standard Device Panel is a dedicated device GUI, intended for a full control of a certain device.</w:t>
      </w:r>
      <w:r w:rsidR="00AC72DE">
        <w:t xml:space="preserve"> Standard device pane</w:t>
      </w:r>
      <w:r w:rsidR="008C0306">
        <w:t>l</w:t>
      </w:r>
      <w:r w:rsidR="00AC72DE">
        <w:t>s are by default Taurus Device P</w:t>
      </w:r>
      <w:r w:rsidR="007441B3">
        <w:t>anels, which are auto generated. However</w:t>
      </w:r>
      <w:r w:rsidR="006310EA">
        <w:t>,</w:t>
      </w:r>
      <w:r w:rsidR="00400854">
        <w:t xml:space="preserve"> i</w:t>
      </w:r>
      <w:r w:rsidR="00AC72DE">
        <w:t>f a custom GUI is developed for a certain device, it can be used instead.</w:t>
      </w:r>
      <w:r>
        <w:t xml:space="preserve"> Custom Panel exposes selected attributes of selected devices, automatically generated according to the user’s selection. The Device Group Panel is a GUI that exposes multiple devices within one GUI. </w:t>
      </w:r>
      <w:r w:rsidR="000D2B95">
        <w:t>A</w:t>
      </w:r>
      <w:r>
        <w:t>ll of them are custom made, but</w:t>
      </w:r>
      <w:r w:rsidR="000D2B95">
        <w:t xml:space="preserve"> </w:t>
      </w:r>
      <w:r w:rsidR="006A2A0F">
        <w:t>foreseen</w:t>
      </w:r>
      <w:r w:rsidR="000D2B95">
        <w:t xml:space="preserve"> to be</w:t>
      </w:r>
      <w:r>
        <w:t xml:space="preserve"> dynamic to a certain extent.</w:t>
      </w:r>
    </w:p>
    <w:p w:rsidR="00FA1E72" w:rsidRDefault="00FA1E72" w:rsidP="0081302C">
      <w:pPr>
        <w:pStyle w:val="BodyText"/>
      </w:pPr>
      <w:r>
        <w:t>Solaris Synchrotron Control Program also provides the feature for saving and loading a profile. With profile, we refer to a set of opened GUI, consisting of Standard Device Panels, Custom Panels and Device Group Panels.</w:t>
      </w:r>
    </w:p>
    <w:p w:rsidR="0081302C" w:rsidRDefault="0081302C" w:rsidP="00006229">
      <w:pPr>
        <w:pStyle w:val="BodyText"/>
      </w:pPr>
      <w:r>
        <w:t>Along with the Solaris Synchrotron Control Program, the Facility Configuration software is provided. It is used for populating the Tango database with the device instances of all controlled devices. It does so according to the CSV configuration file. The same CSV file is used for Solaris Synchrotron Control Program and for Facility Configuration. Before using the Solaris Synchrotron Control Program, the Tango database ought to be populated.</w:t>
      </w:r>
    </w:p>
    <w:p w:rsidR="0081302C" w:rsidRDefault="0081302C" w:rsidP="00006229">
      <w:pPr>
        <w:pStyle w:val="BodyText"/>
      </w:pPr>
    </w:p>
    <w:p w:rsidR="00006229" w:rsidRPr="00AB7164" w:rsidRDefault="00006229" w:rsidP="00006229">
      <w:pPr>
        <w:pStyle w:val="Heading1"/>
      </w:pPr>
      <w:bookmarkStart w:id="13" w:name="_Toc386474473"/>
      <w:bookmarkStart w:id="14" w:name="_Toc387924572"/>
      <w:r w:rsidRPr="00AB7164">
        <w:lastRenderedPageBreak/>
        <w:t>Software installation</w:t>
      </w:r>
      <w:bookmarkEnd w:id="13"/>
      <w:bookmarkEnd w:id="14"/>
    </w:p>
    <w:p w:rsidR="00006229" w:rsidRDefault="00D43519" w:rsidP="00D43519">
      <w:pPr>
        <w:pStyle w:val="Heading2"/>
      </w:pPr>
      <w:bookmarkStart w:id="15" w:name="_Toc387924573"/>
      <w:r>
        <w:t>Prerequisites</w:t>
      </w:r>
      <w:bookmarkEnd w:id="15"/>
    </w:p>
    <w:p w:rsidR="00D43519" w:rsidRDefault="00D43519" w:rsidP="00D06524">
      <w:pPr>
        <w:pStyle w:val="BodyText-denser"/>
        <w:numPr>
          <w:ilvl w:val="0"/>
          <w:numId w:val="19"/>
        </w:numPr>
      </w:pPr>
      <w:r>
        <w:t>Python 2.6 or greater</w:t>
      </w:r>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p>
    <w:p w:rsidR="00D43519" w:rsidRDefault="00D43519" w:rsidP="00D06524">
      <w:pPr>
        <w:pStyle w:val="BodyText-denser"/>
        <w:numPr>
          <w:ilvl w:val="1"/>
          <w:numId w:val="19"/>
        </w:numPr>
      </w:pPr>
      <w:proofErr w:type="spellStart"/>
      <w:r>
        <w:t>PyTango</w:t>
      </w:r>
      <w:proofErr w:type="spellEnd"/>
    </w:p>
    <w:p w:rsidR="00D43519" w:rsidRDefault="00D43519" w:rsidP="00D06524">
      <w:pPr>
        <w:pStyle w:val="BodyText-denser"/>
        <w:numPr>
          <w:ilvl w:val="1"/>
          <w:numId w:val="19"/>
        </w:numPr>
      </w:pPr>
      <w:r>
        <w:t>Taurus</w:t>
      </w:r>
    </w:p>
    <w:p w:rsidR="00D43519" w:rsidRDefault="00D43519" w:rsidP="00D06524">
      <w:pPr>
        <w:pStyle w:val="BodyText-denser"/>
        <w:numPr>
          <w:ilvl w:val="1"/>
          <w:numId w:val="19"/>
        </w:numPr>
      </w:pPr>
      <w:proofErr w:type="spellStart"/>
      <w:r>
        <w:t>csv</w:t>
      </w:r>
      <w:proofErr w:type="spellEnd"/>
    </w:p>
    <w:p w:rsidR="00D43519" w:rsidRDefault="00D43519" w:rsidP="00D06524">
      <w:pPr>
        <w:pStyle w:val="BodyText-denser"/>
        <w:numPr>
          <w:ilvl w:val="1"/>
          <w:numId w:val="19"/>
        </w:numPr>
      </w:pPr>
      <w:proofErr w:type="spellStart"/>
      <w:r>
        <w:t>subprocess</w:t>
      </w:r>
      <w:proofErr w:type="spellEnd"/>
    </w:p>
    <w:p w:rsidR="00D43519" w:rsidRDefault="00D43519" w:rsidP="00D06524">
      <w:pPr>
        <w:pStyle w:val="BodyText-denser"/>
        <w:numPr>
          <w:ilvl w:val="1"/>
          <w:numId w:val="19"/>
        </w:numPr>
      </w:pPr>
      <w:proofErr w:type="spellStart"/>
      <w:r>
        <w:t>argparse</w:t>
      </w:r>
      <w:proofErr w:type="spellEnd"/>
    </w:p>
    <w:p w:rsidR="00D43519" w:rsidRDefault="00D43519" w:rsidP="00D06524">
      <w:pPr>
        <w:pStyle w:val="BodyText-denser"/>
        <w:numPr>
          <w:ilvl w:val="1"/>
          <w:numId w:val="19"/>
        </w:numPr>
      </w:pPr>
      <w:r>
        <w:t>threading</w:t>
      </w:r>
    </w:p>
    <w:p w:rsidR="00A41BEB" w:rsidRDefault="00A41BEB" w:rsidP="00A41BEB">
      <w:pPr>
        <w:pStyle w:val="BodyText-denser"/>
      </w:pPr>
    </w:p>
    <w:p w:rsidR="00A41BEB" w:rsidRDefault="00A41BEB" w:rsidP="002A3BCF">
      <w:pPr>
        <w:pStyle w:val="Heading2"/>
      </w:pPr>
      <w:bookmarkStart w:id="16" w:name="_Toc387924574"/>
      <w:r>
        <w:t>Facility Configuration Software Installation</w:t>
      </w:r>
      <w:bookmarkEnd w:id="16"/>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proofErr w:type="spellStart"/>
      <w:r w:rsidRPr="009F56A3">
        <w:rPr>
          <w:rFonts w:ascii="Courier New" w:hAnsi="Courier New" w:cs="Courier New"/>
        </w:rPr>
        <w:t>svn</w:t>
      </w:r>
      <w:proofErr w:type="spellEnd"/>
      <w:r w:rsidRPr="009F56A3">
        <w:rPr>
          <w:rFonts w:ascii="Courier New" w:hAnsi="Courier New" w:cs="Courier New"/>
        </w:rPr>
        <w:t xml:space="preserve">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w:t>
      </w:r>
      <w:proofErr w:type="spellStart"/>
      <w:r w:rsidRPr="009F56A3">
        <w:rPr>
          <w:rFonts w:ascii="Courier New" w:hAnsi="Courier New" w:cs="Courier New"/>
        </w:rPr>
        <w:t>CSVFiles</w:t>
      </w:r>
      <w:proofErr w:type="spellEnd"/>
      <w:r w:rsidRPr="009F56A3">
        <w:rPr>
          <w:rFonts w:ascii="Courier New" w:hAnsi="Courier New" w:cs="Courier New"/>
        </w:rPr>
        <w:t>/synchrotron_devices.csv ./</w:t>
      </w:r>
      <w:proofErr w:type="spellStart"/>
      <w:r w:rsidRPr="009F56A3">
        <w:rPr>
          <w:rFonts w:ascii="Courier New" w:hAnsi="Courier New" w:cs="Courier New"/>
        </w:rPr>
        <w:t>CSVFiles</w:t>
      </w:r>
      <w:proofErr w:type="spellEnd"/>
      <w:r w:rsidRPr="009F56A3">
        <w:rPr>
          <w:rFonts w:ascii="Courier New" w:hAnsi="Courier New" w:cs="Courier New"/>
        </w:rPr>
        <w:t>/names-dictionary.csv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w:t>
      </w:r>
      <w:proofErr w:type="spellStart"/>
      <w:r w:rsidRPr="009F56A3">
        <w:rPr>
          <w:rFonts w:ascii="Courier New" w:hAnsi="Courier New" w:cs="Courier New"/>
        </w:rPr>
        <w:t>CSVFiles</w:t>
      </w:r>
      <w:proofErr w:type="spellEnd"/>
      <w:r w:rsidRPr="009F56A3">
        <w:rPr>
          <w:rFonts w:ascii="Courier New" w:hAnsi="Courier New" w:cs="Courier New"/>
        </w:rPr>
        <w:t>/</w:t>
      </w:r>
      <w:r w:rsidR="00354780">
        <w:rPr>
          <w:rFonts w:ascii="Courier New" w:hAnsi="Courier New" w:cs="Courier New"/>
        </w:rPr>
        <w:t>BL-05ID</w:t>
      </w:r>
      <w:r w:rsidRPr="009F56A3">
        <w:rPr>
          <w:rFonts w:ascii="Courier New" w:hAnsi="Courier New" w:cs="Courier New"/>
        </w:rPr>
        <w:t>.csv ./</w:t>
      </w:r>
      <w:proofErr w:type="spellStart"/>
      <w:r w:rsidRPr="009F56A3">
        <w:rPr>
          <w:rFonts w:ascii="Courier New" w:hAnsi="Courier New" w:cs="Courier New"/>
        </w:rPr>
        <w:t>CSVFiles</w:t>
      </w:r>
      <w:proofErr w:type="spellEnd"/>
      <w:r w:rsidRPr="009F56A3">
        <w:rPr>
          <w:rFonts w:ascii="Courier New" w:hAnsi="Courier New" w:cs="Courier New"/>
        </w:rPr>
        <w:t>/names-dictionary.csv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w:t>
      </w:r>
      <w:proofErr w:type="spellStart"/>
      <w:r w:rsidRPr="009F56A3">
        <w:rPr>
          <w:rFonts w:ascii="Courier New" w:hAnsi="Courier New" w:cs="Courier New"/>
        </w:rPr>
        <w:t>CSVFiles</w:t>
      </w:r>
      <w:proofErr w:type="spellEnd"/>
      <w:r w:rsidRPr="009F56A3">
        <w:rPr>
          <w:rFonts w:ascii="Courier New" w:hAnsi="Courier New" w:cs="Courier New"/>
        </w:rPr>
        <w:t>/</w:t>
      </w:r>
      <w:r w:rsidR="00881231">
        <w:rPr>
          <w:rFonts w:ascii="Courier New" w:hAnsi="Courier New" w:cs="Courier New"/>
        </w:rPr>
        <w:t>BL-04ID</w:t>
      </w:r>
      <w:r w:rsidRPr="009F56A3">
        <w:rPr>
          <w:rFonts w:ascii="Courier New" w:hAnsi="Courier New" w:cs="Courier New"/>
        </w:rPr>
        <w:t>.csv ./</w:t>
      </w:r>
      <w:proofErr w:type="spellStart"/>
      <w:r w:rsidRPr="009F56A3">
        <w:rPr>
          <w:rFonts w:ascii="Courier New" w:hAnsi="Courier New" w:cs="Courier New"/>
        </w:rPr>
        <w:t>CSVFiles</w:t>
      </w:r>
      <w:proofErr w:type="spellEnd"/>
      <w:r w:rsidRPr="009F56A3">
        <w:rPr>
          <w:rFonts w:ascii="Courier New" w:hAnsi="Courier New" w:cs="Courier New"/>
        </w:rPr>
        <w:t>/names-dictionary.csv</w:t>
      </w:r>
    </w:p>
    <w:p w:rsidR="00462B69" w:rsidRDefault="00462B69" w:rsidP="002A3BCF">
      <w:pPr>
        <w:pStyle w:val="Heading2"/>
      </w:pPr>
      <w:bookmarkStart w:id="17" w:name="_Toc387924575"/>
      <w:r>
        <w:t>Solaris Synchrotron Control Program Installation</w:t>
      </w:r>
      <w:bookmarkEnd w:id="17"/>
    </w:p>
    <w:p w:rsidR="00A77C79" w:rsidRDefault="00A77C79" w:rsidP="00A77C79">
      <w:pPr>
        <w:pStyle w:val="Heading3"/>
      </w:pPr>
      <w:r>
        <w:t xml:space="preserve">Using </w:t>
      </w:r>
      <w:proofErr w:type="spellStart"/>
      <w:r>
        <w:t>GUIRunner</w:t>
      </w:r>
      <w:proofErr w:type="spellEnd"/>
      <w:r w:rsidR="00BE619E">
        <w:t xml:space="preserve"> A</w:t>
      </w:r>
      <w:r w:rsidR="00DA0D7F">
        <w:t>pplication</w:t>
      </w:r>
    </w:p>
    <w:p w:rsidR="00A77C79" w:rsidRDefault="00A77C79" w:rsidP="00A77C79">
      <w:pPr>
        <w:pStyle w:val="BodyText"/>
      </w:pPr>
      <w:r>
        <w:t xml:space="preserve">When using a </w:t>
      </w:r>
      <w:proofErr w:type="spellStart"/>
      <w:r>
        <w:t>GUIRunner</w:t>
      </w:r>
      <w:proofErr w:type="spellEnd"/>
      <w:r>
        <w:t xml:space="preserve">, this step can be omitted. </w:t>
      </w:r>
      <w:proofErr w:type="spellStart"/>
      <w:r>
        <w:t>GUIRunner</w:t>
      </w:r>
      <w:proofErr w:type="spellEnd"/>
      <w:r>
        <w:t xml:space="preserve"> will at the initialization download all source code</w:t>
      </w:r>
      <w:r w:rsidR="00B3234E">
        <w:t xml:space="preserve"> and configuration files</w:t>
      </w:r>
      <w:r>
        <w:t xml:space="preserve"> automatically. The use of </w:t>
      </w:r>
      <w:proofErr w:type="spellStart"/>
      <w:r>
        <w:t>GUIRunner</w:t>
      </w:r>
      <w:proofErr w:type="spellEnd"/>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p>
    <w:p w:rsidR="00CD1B5B" w:rsidRDefault="00CD1B5B" w:rsidP="00D06524">
      <w:pPr>
        <w:pStyle w:val="BodyText-denser"/>
        <w:numPr>
          <w:ilvl w:val="1"/>
          <w:numId w:val="20"/>
        </w:numPr>
        <w:jc w:val="left"/>
        <w:rPr>
          <w:rFonts w:ascii="Courier New" w:hAnsi="Courier New" w:cs="Courier New"/>
        </w:rPr>
      </w:pPr>
      <w:proofErr w:type="spellStart"/>
      <w:r w:rsidRPr="009F56A3">
        <w:rPr>
          <w:rFonts w:ascii="Courier New" w:hAnsi="Courier New" w:cs="Courier New"/>
        </w:rPr>
        <w:t>svn</w:t>
      </w:r>
      <w:proofErr w:type="spellEnd"/>
      <w:r w:rsidRPr="009F56A3">
        <w:rPr>
          <w:rFonts w:ascii="Courier New" w:hAnsi="Courier New" w:cs="Courier New"/>
        </w:rPr>
        <w:t xml:space="preserve"> checkout </w:t>
      </w:r>
      <w:r w:rsidR="00E46249" w:rsidRPr="00E46249">
        <w:rPr>
          <w:rFonts w:ascii="Courier New" w:hAnsi="Courier New" w:cs="Courier New"/>
        </w:rPr>
        <w:t>https://internal.cosylab.com/svn/acc/projects/Solaris/Utils/FacilityView/</w:t>
      </w:r>
    </w:p>
    <w:p w:rsidR="00E46249" w:rsidRPr="00641FE5" w:rsidRDefault="00E46249" w:rsidP="00D06524">
      <w:pPr>
        <w:pStyle w:val="BodyText-denser"/>
        <w:numPr>
          <w:ilvl w:val="0"/>
          <w:numId w:val="20"/>
        </w:numPr>
        <w:jc w:val="left"/>
        <w:rPr>
          <w:rFonts w:cstheme="minorHAnsi"/>
        </w:rPr>
      </w:pPr>
      <w:r w:rsidRPr="00641FE5">
        <w:rPr>
          <w:rFonts w:cstheme="minorHAnsi"/>
        </w:rPr>
        <w:lastRenderedPageBreak/>
        <w:t>Create a directory for GUIs</w:t>
      </w:r>
    </w:p>
    <w:p w:rsidR="00E46249" w:rsidRDefault="00E46249" w:rsidP="00D06524">
      <w:pPr>
        <w:pStyle w:val="BodyText-denser"/>
        <w:numPr>
          <w:ilvl w:val="1"/>
          <w:numId w:val="20"/>
        </w:numPr>
        <w:jc w:val="left"/>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8" w:name="_Toc387924576"/>
      <w:r>
        <w:t>Running the application</w:t>
      </w:r>
      <w:bookmarkEnd w:id="18"/>
    </w:p>
    <w:p w:rsidR="00FC6769" w:rsidRPr="00553461" w:rsidRDefault="00553461" w:rsidP="00553461">
      <w:pPr>
        <w:pStyle w:val="BodyText"/>
      </w:pPr>
      <w:r>
        <w:t xml:space="preserve">The Solaris Synchrotron Control Program can either be run manually, or by using a provided </w:t>
      </w:r>
      <w:proofErr w:type="spellStart"/>
      <w:r w:rsidR="00DF3075">
        <w:t>GUIRunner</w:t>
      </w:r>
      <w:proofErr w:type="spellEnd"/>
      <w:r w:rsidR="00DF3075">
        <w:t xml:space="preserve"> </w:t>
      </w:r>
      <w:r>
        <w:t>application.</w:t>
      </w:r>
      <w:r w:rsidR="00E71DBD">
        <w:t xml:space="preserve"> As mentioned, the use of </w:t>
      </w:r>
      <w:proofErr w:type="spellStart"/>
      <w:r w:rsidR="00E71DBD">
        <w:t>GUIRunner</w:t>
      </w:r>
      <w:proofErr w:type="spellEnd"/>
      <w:r w:rsidR="00E71DBD">
        <w:t xml:space="preserve"> </w:t>
      </w:r>
      <w:r w:rsidR="00942D54">
        <w:t>application</w:t>
      </w:r>
      <w:r w:rsidR="00E71DBD">
        <w:t xml:space="preserve"> is advised.</w:t>
      </w:r>
    </w:p>
    <w:p w:rsidR="00435B7A" w:rsidRDefault="00435B7A" w:rsidP="00435B7A">
      <w:pPr>
        <w:pStyle w:val="Heading3"/>
      </w:pPr>
      <w:bookmarkStart w:id="19" w:name="_Toc387924577"/>
      <w:r>
        <w:t>Manual start</w:t>
      </w:r>
      <w:bookmarkEnd w:id="19"/>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FC6769" w:rsidRDefault="00FC6769" w:rsidP="00D06524">
      <w:pPr>
        <w:pStyle w:val="BodyText"/>
        <w:numPr>
          <w:ilvl w:val="0"/>
          <w:numId w:val="21"/>
        </w:numPr>
        <w:jc w:val="left"/>
        <w:rPr>
          <w:rFonts w:ascii="Courier New" w:hAnsi="Courier New" w:cs="Courier New"/>
        </w:rPr>
      </w:pPr>
      <w:r w:rsidRPr="0075064B">
        <w:rPr>
          <w:rFonts w:ascii="Courier New" w:hAnsi="Courier New" w:cs="Courier New"/>
        </w:rPr>
        <w:t xml:space="preserve">python FacilityView.py </w:t>
      </w:r>
      <w:r w:rsidR="00011060">
        <w:rPr>
          <w:rFonts w:ascii="Courier New" w:hAnsi="Courier New" w:cs="Courier New"/>
        </w:rPr>
        <w:t>--</w:t>
      </w:r>
      <w:r w:rsidRPr="0075064B">
        <w:rPr>
          <w:rFonts w:ascii="Courier New" w:hAnsi="Courier New" w:cs="Courier New"/>
        </w:rPr>
        <w:t>CSV FACILITY_CONFIGURATION/</w:t>
      </w:r>
      <w:proofErr w:type="spellStart"/>
      <w:r w:rsidRPr="0075064B">
        <w:rPr>
          <w:rFonts w:ascii="Courier New" w:hAnsi="Courier New" w:cs="Courier New"/>
        </w:rPr>
        <w:t>CSVFiles</w:t>
      </w:r>
      <w:proofErr w:type="spellEnd"/>
      <w:r w:rsidRPr="0075064B">
        <w:rPr>
          <w:rFonts w:ascii="Courier New" w:hAnsi="Courier New" w:cs="Courier New"/>
        </w:rPr>
        <w:t xml:space="preserve">/synchrotron_devices.csv </w:t>
      </w:r>
      <w:r w:rsidR="00011060">
        <w:rPr>
          <w:rFonts w:ascii="Courier New" w:hAnsi="Courier New" w:cs="Courier New"/>
        </w:rPr>
        <w:t>--</w:t>
      </w:r>
      <w:r w:rsidRPr="0075064B">
        <w:rPr>
          <w:rFonts w:ascii="Courier New" w:hAnsi="Courier New" w:cs="Courier New"/>
        </w:rPr>
        <w:t xml:space="preserve">GUI SSCP_GUI_DIR </w:t>
      </w:r>
      <w:r w:rsidR="00011060">
        <w:rPr>
          <w:rFonts w:ascii="Courier New" w:hAnsi="Courier New" w:cs="Courier New"/>
        </w:rPr>
        <w:t>--</w:t>
      </w:r>
      <w:r w:rsidRPr="0075064B">
        <w:rPr>
          <w:rFonts w:ascii="Courier New" w:hAnsi="Courier New" w:cs="Courier New"/>
        </w:rPr>
        <w:t>TITLE “Solaris Synchrotron Control Program”</w:t>
      </w:r>
    </w:p>
    <w:p w:rsidR="0075064B" w:rsidRPr="00885265" w:rsidRDefault="00011060" w:rsidP="00D06524">
      <w:pPr>
        <w:pStyle w:val="BodyText"/>
        <w:numPr>
          <w:ilvl w:val="1"/>
          <w:numId w:val="21"/>
        </w:numPr>
        <w:jc w:val="left"/>
        <w:rPr>
          <w:rFonts w:cstheme="minorHAnsi"/>
        </w:rPr>
      </w:pPr>
      <w:r w:rsidRPr="00885265">
        <w:rPr>
          <w:rFonts w:cstheme="minorHAnsi"/>
        </w:rPr>
        <w:t>After the CSV flag, you must provide a path to the CSV configuration file. The same configuration file ought to be used as for the Facility Configuration software.</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20" w:name="_Toc387924578"/>
      <w:proofErr w:type="spellStart"/>
      <w:r>
        <w:t>GUI</w:t>
      </w:r>
      <w:r w:rsidR="00F8637E">
        <w:t>Runner</w:t>
      </w:r>
      <w:proofErr w:type="spellEnd"/>
      <w:r w:rsidR="00F8637E">
        <w:t xml:space="preserve"> A</w:t>
      </w:r>
      <w:r w:rsidR="00435B7A">
        <w:t>pplication</w:t>
      </w:r>
      <w:bookmarkEnd w:id="20"/>
    </w:p>
    <w:p w:rsidR="00871800" w:rsidRDefault="007E406F" w:rsidP="0097164E">
      <w:pPr>
        <w:pStyle w:val="BodyText"/>
      </w:pPr>
      <w:proofErr w:type="spellStart"/>
      <w:r>
        <w:t>GUIRunner</w:t>
      </w:r>
      <w:proofErr w:type="spellEnd"/>
      <w:r>
        <w:t xml:space="preserve"> application automatically downloads the source code of the Solaris Synchrotron Control Program, the CSV configuration files and the source code for developed custom GUIs</w:t>
      </w:r>
      <w:r w:rsidR="008D7FAB">
        <w:t xml:space="preserve"> f</w:t>
      </w:r>
      <w:r w:rsidR="00662D20">
        <w:t xml:space="preserve">rom the dedicated </w:t>
      </w:r>
      <w:proofErr w:type="spellStart"/>
      <w:r w:rsidR="00662D20">
        <w:t>git</w:t>
      </w:r>
      <w:proofErr w:type="spellEnd"/>
      <w:r w:rsidR="00662D20">
        <w:t xml:space="preserve">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specified local directori</w:t>
      </w:r>
      <w:r w:rsidR="009B2BA7">
        <w:t xml:space="preserve">es, </w:t>
      </w:r>
      <w:proofErr w:type="spellStart"/>
      <w:r w:rsidR="009B2BA7">
        <w:t>GUIRunner</w:t>
      </w:r>
      <w:proofErr w:type="spellEnd"/>
      <w:r w:rsidR="009B2BA7">
        <w:t xml:space="preserve">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proofErr w:type="spellStart"/>
            <w:r w:rsidRPr="006B69E6">
              <w:rPr>
                <w:b/>
              </w:rPr>
              <w:t>Linac</w:t>
            </w:r>
            <w:proofErr w:type="spellEnd"/>
            <w:r w:rsidRPr="006B69E6">
              <w:rPr>
                <w:b/>
              </w:rPr>
              <w:t xml:space="preserve">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proofErr w:type="spellStart"/>
            <w:r w:rsidRPr="006B69E6">
              <w:rPr>
                <w:b/>
              </w:rPr>
              <w:t>Ua</w:t>
            </w:r>
            <w:r w:rsidR="007D4D44" w:rsidRPr="006B69E6">
              <w:rPr>
                <w:b/>
              </w:rPr>
              <w:t>rpes</w:t>
            </w:r>
            <w:r w:rsidRPr="006B69E6">
              <w:rPr>
                <w:b/>
              </w:rPr>
              <w:t>s</w:t>
            </w:r>
            <w:proofErr w:type="spellEnd"/>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proofErr w:type="spellStart"/>
            <w:r w:rsidRPr="006B69E6">
              <w:rPr>
                <w:b/>
              </w:rPr>
              <w:t>Peem</w:t>
            </w:r>
            <w:proofErr w:type="spellEnd"/>
            <w:r w:rsidRPr="006B69E6">
              <w:rPr>
                <w:b/>
              </w:rPr>
              <w:t xml:space="preserve">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proofErr w:type="spellStart"/>
            <w:r w:rsidRPr="007D4D44">
              <w:t>ControlProgram</w:t>
            </w:r>
            <w:proofErr w:type="spellEnd"/>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proofErr w:type="spellStart"/>
            <w:r w:rsidRPr="007D4D44">
              <w:t>ControlProgram</w:t>
            </w:r>
            <w:proofErr w:type="spellEnd"/>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proofErr w:type="spellStart"/>
            <w:r w:rsidRPr="007D4D44">
              <w:t>ControlProgram</w:t>
            </w:r>
            <w:proofErr w:type="spellEnd"/>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proofErr w:type="spellStart"/>
            <w:r w:rsidRPr="007D4D44">
              <w:t>Synchrotron_CSV</w:t>
            </w:r>
            <w:proofErr w:type="spellEnd"/>
          </w:p>
          <w:p w:rsidR="007D4D44" w:rsidRPr="007D4D44" w:rsidRDefault="007D4D44" w:rsidP="00D06524">
            <w:pPr>
              <w:pStyle w:val="BodyText-denser"/>
              <w:numPr>
                <w:ilvl w:val="0"/>
                <w:numId w:val="25"/>
              </w:numPr>
            </w:pPr>
            <w:r w:rsidRPr="007D4D44">
              <w:t>synchrotron_devices.csv</w:t>
            </w:r>
          </w:p>
        </w:tc>
        <w:tc>
          <w:tcPr>
            <w:tcW w:w="2422" w:type="dxa"/>
          </w:tcPr>
          <w:p w:rsidR="007D4D44" w:rsidRDefault="00DA2EBD" w:rsidP="007D4D44">
            <w:pPr>
              <w:pStyle w:val="BodyText-denser"/>
            </w:pPr>
            <w:proofErr w:type="spellStart"/>
            <w:r>
              <w:t>Ua</w:t>
            </w:r>
            <w:r w:rsidR="007D4D44" w:rsidRPr="007D4D44">
              <w:t>rpes</w:t>
            </w:r>
            <w:r>
              <w:t>s</w:t>
            </w:r>
            <w:r w:rsidR="007D4D44" w:rsidRPr="007D4D44">
              <w:t>BL_CSV</w:t>
            </w:r>
            <w:proofErr w:type="spellEnd"/>
          </w:p>
          <w:p w:rsidR="007D4D44" w:rsidRPr="007D4D44" w:rsidRDefault="007D4D44" w:rsidP="00D06524">
            <w:pPr>
              <w:pStyle w:val="BodyText-denser"/>
              <w:numPr>
                <w:ilvl w:val="0"/>
                <w:numId w:val="25"/>
              </w:numPr>
            </w:pPr>
            <w:r>
              <w:t>BL-05ID.csv</w:t>
            </w:r>
          </w:p>
        </w:tc>
        <w:tc>
          <w:tcPr>
            <w:tcW w:w="2422" w:type="dxa"/>
          </w:tcPr>
          <w:p w:rsidR="007D4D44" w:rsidRDefault="007D4D44" w:rsidP="007D4D44">
            <w:pPr>
              <w:pStyle w:val="BodyText-denser"/>
            </w:pPr>
            <w:proofErr w:type="spellStart"/>
            <w:r w:rsidRPr="007D4D44">
              <w:t>PeemBL_CSV</w:t>
            </w:r>
            <w:proofErr w:type="spellEnd"/>
          </w:p>
          <w:p w:rsidR="007D4D44" w:rsidRPr="007D4D44" w:rsidRDefault="007D4D44" w:rsidP="00D06524">
            <w:pPr>
              <w:pStyle w:val="BodyText-denser"/>
              <w:numPr>
                <w:ilvl w:val="0"/>
                <w:numId w:val="25"/>
              </w:numPr>
            </w:pPr>
            <w:r>
              <w:t>BL-04ID.csv</w:t>
            </w:r>
          </w:p>
        </w:tc>
      </w:tr>
      <w:tr w:rsidR="007D4D44" w:rsidTr="007D4D44">
        <w:tc>
          <w:tcPr>
            <w:tcW w:w="2777" w:type="dxa"/>
          </w:tcPr>
          <w:p w:rsidR="007D4D44" w:rsidRDefault="007D4D44" w:rsidP="007D4D44">
            <w:pPr>
              <w:pStyle w:val="BodyText-denser"/>
            </w:pPr>
            <w:proofErr w:type="spellStart"/>
            <w:r w:rsidRPr="007D4D44">
              <w:t>Synchrotron_GUIs</w:t>
            </w:r>
            <w:proofErr w:type="spellEnd"/>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proofErr w:type="spellStart"/>
            <w:r>
              <w:t>Ua</w:t>
            </w:r>
            <w:r w:rsidR="007D4D44" w:rsidRPr="007D4D44">
              <w:t>rpes</w:t>
            </w:r>
            <w:r>
              <w:t>s</w:t>
            </w:r>
            <w:r w:rsidR="007D4D44" w:rsidRPr="007D4D44">
              <w:t>BL_GUIs</w:t>
            </w:r>
            <w:proofErr w:type="spellEnd"/>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proofErr w:type="spellStart"/>
            <w:r w:rsidRPr="007D4D44">
              <w:t>PeemBL_GUIs</w:t>
            </w:r>
            <w:proofErr w:type="spellEnd"/>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 xml:space="preserve">By default, the </w:t>
      </w:r>
      <w:proofErr w:type="spellStart"/>
      <w:r>
        <w:t>Linac</w:t>
      </w:r>
      <w:proofErr w:type="spellEnd"/>
      <w:r>
        <w:t xml:space="preserve">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D93F48">
        <w:tc>
          <w:tcPr>
            <w:tcW w:w="8677" w:type="dxa"/>
            <w:shd w:val="clear" w:color="auto" w:fill="B8CCE4" w:themeFill="accent1" w:themeFillTint="66"/>
          </w:tcPr>
          <w:p w:rsidR="00BF6E4D" w:rsidRPr="00422D97" w:rsidRDefault="00BF6E4D" w:rsidP="00422D97">
            <w:pPr>
              <w:pStyle w:val="BodyText-denser"/>
              <w:jc w:val="center"/>
              <w:rPr>
                <w:b/>
              </w:rPr>
            </w:pPr>
            <w:proofErr w:type="spellStart"/>
            <w:r w:rsidRPr="00422D97">
              <w:rPr>
                <w:b/>
              </w:rPr>
              <w:t>Linac</w:t>
            </w:r>
            <w:proofErr w:type="spellEnd"/>
            <w:r w:rsidRPr="00422D97">
              <w:rPr>
                <w:b/>
              </w:rPr>
              <w:t xml:space="preserve"> and Storage Ring</w:t>
            </w:r>
          </w:p>
        </w:tc>
      </w:tr>
      <w:tr w:rsidR="00BF6E4D" w:rsidTr="00086C73">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proofErr w:type="spellStart"/>
            <w:r w:rsidRPr="00422D97">
              <w:rPr>
                <w:b/>
              </w:rPr>
              <w:t>Uarpess</w:t>
            </w:r>
            <w:proofErr w:type="spellEnd"/>
            <w:r w:rsidRPr="00422D97">
              <w:rPr>
                <w:b/>
              </w:rPr>
              <w:t xml:space="preserve"> Beamline</w:t>
            </w:r>
          </w:p>
        </w:tc>
      </w:tr>
      <w:tr w:rsidR="00BF6E4D" w:rsidTr="00086C73">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--view </w:t>
            </w:r>
            <w:proofErr w:type="spellStart"/>
            <w:r w:rsidRPr="00D4600A">
              <w:rPr>
                <w:rFonts w:ascii="Courier New" w:hAnsi="Courier New" w:cs="Courier New"/>
              </w:rPr>
              <w:t>Uarpess</w:t>
            </w:r>
            <w:proofErr w:type="spellEnd"/>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proofErr w:type="spellStart"/>
            <w:r w:rsidRPr="00422D97">
              <w:rPr>
                <w:b/>
              </w:rPr>
              <w:t>Peem</w:t>
            </w:r>
            <w:proofErr w:type="spellEnd"/>
            <w:r w:rsidRPr="00422D97">
              <w:rPr>
                <w:b/>
              </w:rPr>
              <w:t xml:space="preserve"> Beamline</w:t>
            </w:r>
          </w:p>
        </w:tc>
      </w:tr>
      <w:tr w:rsidR="00BF6E4D" w:rsidTr="00086C73">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 xml:space="preserve">view </w:t>
            </w:r>
            <w:proofErr w:type="spellStart"/>
            <w:r w:rsidRPr="00D4600A">
              <w:rPr>
                <w:rFonts w:ascii="Courier New" w:hAnsi="Courier New" w:cs="Courier New"/>
              </w:rPr>
              <w:t>Peem</w:t>
            </w:r>
            <w:proofErr w:type="spellEnd"/>
          </w:p>
        </w:tc>
      </w:tr>
    </w:tbl>
    <w:p w:rsidR="00C27ECC" w:rsidRDefault="00C27ECC" w:rsidP="0097164E">
      <w:pPr>
        <w:pStyle w:val="BodyText"/>
      </w:pPr>
    </w:p>
    <w:p w:rsidR="0097164E" w:rsidRDefault="001377EC" w:rsidP="0097164E">
      <w:pPr>
        <w:pStyle w:val="BodyText"/>
      </w:pPr>
      <w:r>
        <w:t>Altogether</w:t>
      </w:r>
      <w:r w:rsidR="00871800">
        <w:t xml:space="preserve">, </w:t>
      </w:r>
      <w:proofErr w:type="spellStart"/>
      <w:r w:rsidR="00871800">
        <w:t>GUIrunner</w:t>
      </w:r>
      <w:proofErr w:type="spellEnd"/>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D93F48">
        <w:tc>
          <w:tcPr>
            <w:tcW w:w="8677" w:type="dxa"/>
            <w:gridSpan w:val="2"/>
            <w:shd w:val="clear" w:color="auto" w:fill="B8CCE4" w:themeFill="accent1" w:themeFillTint="66"/>
          </w:tcPr>
          <w:p w:rsidR="00437084" w:rsidRPr="00762DE4" w:rsidRDefault="00437084" w:rsidP="00762DE4">
            <w:pPr>
              <w:pStyle w:val="BodyText"/>
              <w:jc w:val="center"/>
              <w:rPr>
                <w:b/>
              </w:rPr>
            </w:pPr>
            <w:proofErr w:type="spellStart"/>
            <w:r w:rsidRPr="00762DE4">
              <w:rPr>
                <w:b/>
              </w:rPr>
              <w:t>GUIrunner</w:t>
            </w:r>
            <w:proofErr w:type="spellEnd"/>
            <w:r w:rsidRPr="00762DE4">
              <w:rPr>
                <w:b/>
              </w:rPr>
              <w:t xml:space="preserve"> input parameters</w:t>
            </w:r>
          </w:p>
        </w:tc>
      </w:tr>
      <w:tr w:rsidR="00437084" w:rsidTr="00250E25">
        <w:tc>
          <w:tcPr>
            <w:tcW w:w="2425" w:type="dxa"/>
          </w:tcPr>
          <w:p w:rsidR="00437084" w:rsidRPr="00FC5D9C" w:rsidRDefault="00437084" w:rsidP="00D93F48">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proofErr w:type="spellStart"/>
            <w:r w:rsidRPr="00FC5D9C">
              <w:rPr>
                <w:rFonts w:ascii="Courier New" w:hAnsi="Courier New" w:cs="Courier New"/>
              </w:rPr>
              <w:t>VIEW</w:t>
            </w:r>
            <w:proofErr w:type="spellEnd"/>
          </w:p>
        </w:tc>
        <w:tc>
          <w:tcPr>
            <w:tcW w:w="6252" w:type="dxa"/>
          </w:tcPr>
          <w:p w:rsidR="00437084" w:rsidRDefault="003D7E70" w:rsidP="00437084">
            <w:pPr>
              <w:pStyle w:val="BodyText-denser"/>
            </w:pPr>
            <w:r>
              <w:t>VIEW must be</w:t>
            </w:r>
            <w:r w:rsidR="00437084">
              <w:t xml:space="preserve"> of the elements: Synchrotron, </w:t>
            </w:r>
            <w:proofErr w:type="spellStart"/>
            <w:r w:rsidR="00437084">
              <w:t>Uarpess</w:t>
            </w:r>
            <w:proofErr w:type="spellEnd"/>
            <w:r w:rsidR="00437084">
              <w:t xml:space="preserve">, </w:t>
            </w:r>
            <w:proofErr w:type="spellStart"/>
            <w:proofErr w:type="gramStart"/>
            <w:r w:rsidR="00437084">
              <w:t>Peem</w:t>
            </w:r>
            <w:proofErr w:type="spellEnd"/>
            <w:proofErr w:type="gramEnd"/>
            <w:r w:rsidR="00437084">
              <w:t>. With this parameter, a user can choose a control system instance that will be used. By default, if this flag is not present, a “</w:t>
            </w:r>
            <w:proofErr w:type="spellStart"/>
            <w:r w:rsidR="00437084">
              <w:t>Linac</w:t>
            </w:r>
            <w:proofErr w:type="spellEnd"/>
            <w:r w:rsidR="00437084">
              <w:t xml:space="preserve"> and Storage Ring” instance will be selected.</w:t>
            </w:r>
          </w:p>
        </w:tc>
      </w:tr>
      <w:tr w:rsidR="00437084" w:rsidTr="00250E25">
        <w:tc>
          <w:tcPr>
            <w:tcW w:w="2425" w:type="dxa"/>
          </w:tcPr>
          <w:p w:rsidR="00437084" w:rsidRPr="00FC5D9C" w:rsidRDefault="00437084"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noCheck</w:t>
            </w:r>
            <w:proofErr w:type="spellEnd"/>
          </w:p>
        </w:tc>
        <w:tc>
          <w:tcPr>
            <w:tcW w:w="6252" w:type="dxa"/>
          </w:tcPr>
          <w:p w:rsidR="00437084" w:rsidRDefault="00437084" w:rsidP="00D93F48">
            <w:pPr>
              <w:pStyle w:val="BodyText-denser"/>
            </w:pPr>
            <w:r>
              <w:t xml:space="preserve">If this flag is present, </w:t>
            </w:r>
            <w:proofErr w:type="spellStart"/>
            <w:r>
              <w:t>GUIrunner</w:t>
            </w:r>
            <w:proofErr w:type="spellEnd"/>
            <w:r>
              <w:t xml:space="preserve">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repoCSV</w:t>
            </w:r>
            <w:proofErr w:type="spellEnd"/>
            <w:r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localCSV</w:t>
            </w:r>
            <w:proofErr w:type="spellEnd"/>
            <w:r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93F48">
            <w:pPr>
              <w:pStyle w:val="BodyText-denser"/>
            </w:pPr>
            <w:r>
              <w:t>A user can manually pr</w:t>
            </w:r>
            <w:r w:rsidR="00B5686A">
              <w:t>ovide a location on local drive</w:t>
            </w:r>
            <w:r>
              <w:t>, w</w:t>
            </w:r>
            <w:r w:rsidR="000800DD">
              <w:t>here the CSV configuration file</w:t>
            </w:r>
            <w:r>
              <w:t xml:space="preserve"> will be stored.</w:t>
            </w:r>
          </w:p>
        </w:tc>
      </w:tr>
      <w:tr w:rsidR="00437084" w:rsidTr="00250E25">
        <w:tc>
          <w:tcPr>
            <w:tcW w:w="2425" w:type="dxa"/>
          </w:tcPr>
          <w:p w:rsidR="006307B8" w:rsidRPr="00FC5D9C" w:rsidRDefault="006307B8"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repoGUI</w:t>
            </w:r>
            <w:proofErr w:type="spellEnd"/>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localGUI</w:t>
            </w:r>
            <w:proofErr w:type="spellEnd"/>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D93F48">
            <w:pPr>
              <w:pStyle w:val="BodyText-denser"/>
            </w:pPr>
            <w:r>
              <w:t>A user can manually pr</w:t>
            </w:r>
            <w:r w:rsidR="00B5686A">
              <w:t>ovide a location on local drive</w:t>
            </w:r>
            <w:r>
              <w:t xml:space="preserve">, where the </w:t>
            </w:r>
            <w:r w:rsidR="007543C0">
              <w:t xml:space="preserve">custom GUI scripts </w:t>
            </w:r>
            <w:r>
              <w:t>will be stored.</w:t>
            </w:r>
          </w:p>
        </w:tc>
      </w:tr>
      <w:tr w:rsidR="00437084" w:rsidTr="00250E25">
        <w:tc>
          <w:tcPr>
            <w:tcW w:w="2425" w:type="dxa"/>
          </w:tcPr>
          <w:p w:rsidR="00437084" w:rsidRPr="00FC5D9C" w:rsidRDefault="006307B8"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repoCP</w:t>
            </w:r>
            <w:proofErr w:type="spellEnd"/>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D93F48">
            <w:pPr>
              <w:pStyle w:val="BodyText-denser"/>
              <w:rPr>
                <w:rFonts w:ascii="Courier New" w:hAnsi="Courier New" w:cs="Courier New"/>
              </w:rPr>
            </w:pPr>
            <w:r w:rsidRPr="00FC5D9C">
              <w:rPr>
                <w:rFonts w:ascii="Courier New" w:hAnsi="Courier New" w:cs="Courier New"/>
              </w:rPr>
              <w:t>--</w:t>
            </w:r>
            <w:proofErr w:type="spellStart"/>
            <w:r w:rsidRPr="00FC5D9C">
              <w:rPr>
                <w:rFonts w:ascii="Courier New" w:hAnsi="Courier New" w:cs="Courier New"/>
              </w:rPr>
              <w:t>localCP</w:t>
            </w:r>
            <w:proofErr w:type="spellEnd"/>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GUIRunner</w:t>
      </w:r>
      <w:proofErr w:type="spellEnd"/>
      <w:r>
        <w:t xml:space="preserve"> input parameters</w:t>
      </w:r>
    </w:p>
    <w:p w:rsidR="00A57DDB" w:rsidRDefault="00A57DDB" w:rsidP="00315FC5">
      <w:pPr>
        <w:pStyle w:val="BodyText-denser"/>
      </w:pPr>
      <w:r>
        <w:t xml:space="preserve">To run </w:t>
      </w:r>
      <w:proofErr w:type="spellStart"/>
      <w:r>
        <w:t>GUIrunner</w:t>
      </w:r>
      <w:proofErr w:type="spellEnd"/>
      <w:r>
        <w:t xml:space="preserve">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1" w:name="_Toc387924579"/>
      <w:r>
        <w:lastRenderedPageBreak/>
        <w:t>Configuration</w:t>
      </w:r>
      <w:bookmarkEnd w:id="21"/>
    </w:p>
    <w:p w:rsidR="004F013F" w:rsidRDefault="00F31D4C" w:rsidP="004F013F">
      <w:pPr>
        <w:pStyle w:val="BodyText"/>
      </w:pPr>
      <w:r>
        <w:t>All devices which are forming the synchrotron machine are described in a</w:t>
      </w:r>
      <w:r w:rsidR="00143540">
        <w:t xml:space="preserve"> dedicated CSV configuration file</w:t>
      </w:r>
      <w:r>
        <w:t xml:space="preserve">. This file is used as the master source </w:t>
      </w:r>
      <w:r w:rsidR="007C64AD">
        <w:t xml:space="preserve">for the </w:t>
      </w:r>
      <w:proofErr w:type="spellStart"/>
      <w:r w:rsidR="007C64AD">
        <w:t>FacilityConfiguration</w:t>
      </w:r>
      <w:proofErr w:type="spellEnd"/>
      <w:r w:rsidR="007C64AD">
        <w:t xml:space="preserve">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97164E" w:rsidP="0046480A">
            <w:pPr>
              <w:pStyle w:val="BodyText"/>
              <w:jc w:val="center"/>
              <w:rPr>
                <w:b/>
              </w:rPr>
            </w:pPr>
            <w:r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Pr="003440BB" w:rsidRDefault="0097164E" w:rsidP="0097164E">
      <w:pPr>
        <w:pStyle w:val="Caption"/>
      </w:pPr>
      <w:bookmarkStart w:id="22" w:name="_Toc387924567"/>
      <w:r>
        <w:t xml:space="preserve">Table </w:t>
      </w:r>
      <w:r w:rsidR="00BE2685">
        <w:fldChar w:fldCharType="begin"/>
      </w:r>
      <w:r w:rsidR="00BE2685">
        <w:instrText xml:space="preserve"> SEQ Table \* ARABIC </w:instrText>
      </w:r>
      <w:r w:rsidR="00BE2685">
        <w:fldChar w:fldCharType="separate"/>
      </w:r>
      <w:r w:rsidR="00BE2685">
        <w:rPr>
          <w:noProof/>
        </w:rPr>
        <w:t>2</w:t>
      </w:r>
      <w:r w:rsidR="00BE2685">
        <w:fldChar w:fldCharType="end"/>
      </w:r>
      <w:r>
        <w:t>: Configuration Format</w:t>
      </w:r>
      <w:bookmarkEnd w:id="22"/>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 xml:space="preserve">System code + location code where the element is </w:t>
            </w:r>
            <w:r>
              <w:lastRenderedPageBreak/>
              <w:t>placed (I-K00, R1-</w:t>
            </w:r>
            <w:proofErr w:type="gramStart"/>
            <w:r>
              <w:t>SGA, …)</w:t>
            </w:r>
            <w:proofErr w:type="gramEnd"/>
            <w:r w:rsidR="000A2FD4">
              <w:t>.</w:t>
            </w:r>
          </w:p>
        </w:tc>
      </w:tr>
      <w:tr w:rsidR="00BC1BEA" w:rsidTr="0046480A">
        <w:tc>
          <w:tcPr>
            <w:tcW w:w="3415" w:type="dxa"/>
          </w:tcPr>
          <w:p w:rsidR="00BC1BEA" w:rsidRDefault="00FA4B53" w:rsidP="0046480A">
            <w:pPr>
              <w:pStyle w:val="BodyText-denser"/>
            </w:pPr>
            <w:r>
              <w:lastRenderedPageBreak/>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 xml:space="preserve">(MAG, </w:t>
            </w:r>
            <w:proofErr w:type="gramStart"/>
            <w:r w:rsidR="00FA4B53">
              <w:t>VAC, …)</w:t>
            </w:r>
            <w:proofErr w:type="gramEnd"/>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proofErr w:type="spellStart"/>
            <w:r w:rsidR="005038C7">
              <w:t>TaurusDevicePanel</w:t>
            </w:r>
            <w:proofErr w:type="spellEnd"/>
            <w:r w:rsidR="008B70C9">
              <w:t xml:space="preserve"> as Standard Device Panel</w:t>
            </w:r>
            <w:r w:rsidR="00601B9E">
              <w:t>. This field needs to have the name of the file to run without the .</w:t>
            </w:r>
            <w:proofErr w:type="spellStart"/>
            <w:r w:rsidR="00601B9E">
              <w:t>py</w:t>
            </w:r>
            <w:proofErr w:type="spellEnd"/>
            <w:r w:rsidR="00601B9E">
              <w:t xml:space="preserve">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3" w:name="_Toc387924568"/>
      <w:r>
        <w:t xml:space="preserve">Table </w:t>
      </w:r>
      <w:r w:rsidR="00BE2685">
        <w:fldChar w:fldCharType="begin"/>
      </w:r>
      <w:r w:rsidR="00BE2685">
        <w:instrText xml:space="preserve"> SEQ Table \* ARABIC </w:instrText>
      </w:r>
      <w:r w:rsidR="00BE2685">
        <w:fldChar w:fldCharType="separate"/>
      </w:r>
      <w:r w:rsidR="00BE2685">
        <w:rPr>
          <w:noProof/>
        </w:rPr>
        <w:t>3</w:t>
      </w:r>
      <w:r w:rsidR="00BE2685">
        <w:fldChar w:fldCharType="end"/>
      </w:r>
      <w:r>
        <w:t>: Configuration Specifications</w:t>
      </w:r>
      <w:bookmarkEnd w:id="23"/>
    </w:p>
    <w:p w:rsidR="00D84D6E" w:rsidRDefault="0031099D" w:rsidP="0031099D">
      <w:pPr>
        <w:pStyle w:val="BodyText"/>
      </w:pPr>
      <w:r>
        <w:t>The CSV configuration files for Solaris Synchrotron are included with the Facility Configuration software.</w:t>
      </w:r>
    </w:p>
    <w:p w:rsidR="007A4BC8" w:rsidRDefault="007A4BC8" w:rsidP="007A4BC8">
      <w:pPr>
        <w:pStyle w:val="Heading2"/>
      </w:pPr>
      <w:r>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995356">
      <w:pPr>
        <w:pStyle w:val="Heading2"/>
      </w:pPr>
      <w:r>
        <w:lastRenderedPageBreak/>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w:t>
      </w:r>
      <w:proofErr w:type="spellStart"/>
      <w:r>
        <w:t>py</w:t>
      </w:r>
      <w:proofErr w:type="spellEnd"/>
      <w:r>
        <w:t xml:space="preserve"> extension. Leave this field empty if </w:t>
      </w:r>
      <w:r w:rsidR="009F5B77">
        <w:t xml:space="preserve">the </w:t>
      </w:r>
      <w:proofErr w:type="spellStart"/>
      <w:r w:rsidR="002E21EF">
        <w:t>TaurusDevicePanel</w:t>
      </w:r>
      <w:proofErr w:type="spellEnd"/>
      <w:r w:rsidR="002E21EF">
        <w:t xml:space="preserve">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D84D6E">
      <w:pPr>
        <w:pStyle w:val="Heading2"/>
      </w:pPr>
      <w:bookmarkStart w:id="24" w:name="_Toc387831144"/>
      <w:bookmarkStart w:id="25" w:name="_Toc387924580"/>
      <w:r>
        <w:t>AGGREGATE_</w:t>
      </w:r>
      <w:r w:rsidR="00995356">
        <w:t>GUI</w:t>
      </w:r>
      <w:r w:rsidR="00D84D6E">
        <w:t xml:space="preserve"> explanation</w:t>
      </w:r>
      <w:bookmarkEnd w:id="24"/>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D84D6E"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w:t>
      </w:r>
      <w:proofErr w:type="spellStart"/>
      <w:r w:rsidR="007C7453">
        <w:t>L</w:t>
      </w:r>
      <w:r w:rsidR="00B514CB">
        <w:t>inac</w:t>
      </w:r>
      <w:proofErr w:type="spellEnd"/>
      <w:r w:rsidR="00B514CB">
        <w:t xml:space="preserve">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D14216" w:rsidRDefault="00A96C49" w:rsidP="00D84D6E">
      <w:pPr>
        <w:pStyle w:val="BodyText-denser"/>
      </w:pPr>
      <w:r>
        <w:t xml:space="preserve">It will accept </w:t>
      </w:r>
      <w:r w:rsidR="0039225C">
        <w:t>following</w:t>
      </w:r>
      <w:r w:rsidR="00D84D6E">
        <w:t xml:space="preserve"> arguments: </w:t>
      </w:r>
    </w:p>
    <w:p w:rsidR="00D14216" w:rsidRDefault="00D84D6E" w:rsidP="00D06524">
      <w:pPr>
        <w:pStyle w:val="BodyText-denser"/>
        <w:numPr>
          <w:ilvl w:val="0"/>
          <w:numId w:val="23"/>
        </w:numPr>
      </w:pPr>
      <w:r>
        <w:t>--LAB</w:t>
      </w:r>
      <w:r w:rsidR="00A96C49">
        <w:t xml:space="preserve"> LABEL</w:t>
      </w:r>
      <w:r>
        <w:t xml:space="preserve"> </w:t>
      </w:r>
    </w:p>
    <w:p w:rsidR="00D14216" w:rsidRDefault="00D84D6E" w:rsidP="00D06524">
      <w:pPr>
        <w:pStyle w:val="BodyText-denser"/>
        <w:numPr>
          <w:ilvl w:val="0"/>
          <w:numId w:val="23"/>
        </w:numPr>
      </w:pPr>
      <w:r>
        <w:lastRenderedPageBreak/>
        <w:t>--PS1</w:t>
      </w:r>
      <w:r w:rsidR="00A96C49">
        <w:t xml:space="preserve"> DEVICE_NAME1</w:t>
      </w:r>
      <w:r>
        <w:t xml:space="preserve"> </w:t>
      </w:r>
    </w:p>
    <w:p w:rsidR="00D14216" w:rsidRDefault="00D84D6E" w:rsidP="00D06524">
      <w:pPr>
        <w:pStyle w:val="BodyText-denser"/>
        <w:numPr>
          <w:ilvl w:val="0"/>
          <w:numId w:val="23"/>
        </w:numPr>
      </w:pPr>
      <w:r>
        <w:t>--PS2</w:t>
      </w:r>
      <w:r w:rsidR="00A96C49">
        <w:t xml:space="preserve"> DEVICE_NAME2</w:t>
      </w:r>
      <w:r w:rsidR="00D14216">
        <w:t xml:space="preserve"> </w:t>
      </w:r>
    </w:p>
    <w:p w:rsidR="00D14216" w:rsidRDefault="00D14216" w:rsidP="00D06524">
      <w:pPr>
        <w:pStyle w:val="BodyText-denser"/>
        <w:numPr>
          <w:ilvl w:val="0"/>
          <w:numId w:val="23"/>
        </w:numPr>
      </w:pPr>
      <w:r>
        <w:t>--</w:t>
      </w:r>
      <w:r w:rsidR="00D84D6E">
        <w:t>PS3</w:t>
      </w:r>
      <w:r w:rsidR="00A96C49">
        <w:t xml:space="preserve"> DEVICE_NAME3</w:t>
      </w:r>
      <w:r w:rsidR="006E4331">
        <w:t xml:space="preserve"> </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F01B23" w:rsidRDefault="00F01B23" w:rsidP="00F01B23">
      <w:pPr>
        <w:pStyle w:val="SourceCode"/>
      </w:pPr>
    </w:p>
    <w:p w:rsidR="0020329A" w:rsidRDefault="0020329A" w:rsidP="00C3406B">
      <w:pPr>
        <w:pStyle w:val="Heading2"/>
      </w:pPr>
      <w:bookmarkStart w:id="26" w:name="_Toc387831145"/>
      <w:r>
        <w:t>Aggregated subsystems</w:t>
      </w:r>
      <w:bookmarkEnd w:id="26"/>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19"/>
        <w:gridCol w:w="2694"/>
        <w:gridCol w:w="4764"/>
      </w:tblGrid>
      <w:tr w:rsidR="0020329A" w:rsidTr="0065443B">
        <w:trPr>
          <w:cnfStyle w:val="100000000000" w:firstRow="1" w:lastRow="0" w:firstColumn="0" w:lastColumn="0" w:oddVBand="0" w:evenVBand="0" w:oddHBand="0" w:evenHBand="0" w:firstRowFirstColumn="0" w:firstRowLastColumn="0" w:lastRowFirstColumn="0" w:lastRowLastColumn="0"/>
          <w:trHeight w:val="802"/>
        </w:trPr>
        <w:tc>
          <w:tcPr>
            <w:tcW w:w="1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Aggregated codes</w:t>
            </w:r>
          </w:p>
        </w:tc>
        <w:tc>
          <w:tcPr>
            <w:tcW w:w="26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476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3D6CC6">
        <w:tblPrEx>
          <w:tblCellMar>
            <w:top w:w="57" w:type="dxa"/>
            <w:bottom w:w="57" w:type="dxa"/>
          </w:tblCellMar>
        </w:tblPrEx>
        <w:tc>
          <w:tcPr>
            <w:tcW w:w="1219" w:type="dxa"/>
          </w:tcPr>
          <w:p w:rsidR="0020329A" w:rsidRDefault="0020329A" w:rsidP="003D6CC6">
            <w:pPr>
              <w:pStyle w:val="BodyText-denser"/>
            </w:pPr>
            <w:r>
              <w:t>MAG#</w:t>
            </w:r>
          </w:p>
        </w:tc>
        <w:tc>
          <w:tcPr>
            <w:tcW w:w="2694" w:type="dxa"/>
          </w:tcPr>
          <w:p w:rsidR="0020329A" w:rsidRDefault="0020329A" w:rsidP="003D6CC6">
            <w:pPr>
              <w:pStyle w:val="BodyText-denser"/>
            </w:pPr>
            <w:r>
              <w:t>PS# – Power Supply DS</w:t>
            </w:r>
          </w:p>
          <w:p w:rsidR="0020329A" w:rsidRDefault="0020329A" w:rsidP="003D6CC6">
            <w:pPr>
              <w:pStyle w:val="BodyText-denser"/>
            </w:pPr>
            <w:r>
              <w:t>THERM# - Thermocouple DS</w:t>
            </w:r>
          </w:p>
          <w:p w:rsidR="0020329A" w:rsidRDefault="0020329A" w:rsidP="003D6CC6">
            <w:pPr>
              <w:pStyle w:val="BodyText-denser"/>
            </w:pPr>
            <w:r>
              <w:t>MG# - Magnet DS</w:t>
            </w:r>
          </w:p>
          <w:p w:rsidR="0020329A" w:rsidRDefault="0020329A" w:rsidP="003D6CC6">
            <w:pPr>
              <w:pStyle w:val="BodyText-denser"/>
            </w:pPr>
          </w:p>
        </w:tc>
        <w:tc>
          <w:tcPr>
            <w:tcW w:w="4764" w:type="dxa"/>
          </w:tcPr>
          <w:p w:rsidR="0020329A" w:rsidRDefault="0020329A" w:rsidP="003D6CC6">
            <w:pPr>
              <w:pStyle w:val="BodyText-denser"/>
            </w:pPr>
            <w:r>
              <w:t xml:space="preserve">Magnet subsystems. # can be replaced by a number representing only a part of the structure. </w:t>
            </w:r>
          </w:p>
          <w:p w:rsidR="0020329A" w:rsidRDefault="0020329A" w:rsidP="003D6CC6">
            <w:pPr>
              <w:pStyle w:val="BodyText-denser"/>
            </w:pPr>
            <w:r>
              <w:t xml:space="preserve">It is possible that additional codes for # will be added if the need to have different clients arises. (different client for </w:t>
            </w:r>
            <w:proofErr w:type="spellStart"/>
            <w:r>
              <w:t>linac</w:t>
            </w:r>
            <w:proofErr w:type="spellEnd"/>
            <w:r>
              <w:t>, transfer line and ring magnet subsystems)</w:t>
            </w:r>
          </w:p>
        </w:tc>
      </w:tr>
      <w:tr w:rsidR="0020329A" w:rsidTr="003D6CC6">
        <w:tblPrEx>
          <w:tblCellMar>
            <w:top w:w="57" w:type="dxa"/>
            <w:bottom w:w="57" w:type="dxa"/>
          </w:tblCellMar>
        </w:tblPrEx>
        <w:tc>
          <w:tcPr>
            <w:tcW w:w="1219" w:type="dxa"/>
          </w:tcPr>
          <w:p w:rsidR="0020329A" w:rsidRDefault="0020329A" w:rsidP="003D6CC6">
            <w:pPr>
              <w:pStyle w:val="BodyText-denser"/>
            </w:pPr>
            <w:r>
              <w:t>MAGG</w:t>
            </w:r>
          </w:p>
        </w:tc>
        <w:tc>
          <w:tcPr>
            <w:tcW w:w="2694" w:type="dxa"/>
          </w:tcPr>
          <w:p w:rsidR="0020329A" w:rsidRDefault="0020329A" w:rsidP="003D6CC6">
            <w:pPr>
              <w:pStyle w:val="BodyText-denser"/>
            </w:pPr>
            <w:r>
              <w:t>PS# – Power Supply DS</w:t>
            </w:r>
          </w:p>
          <w:p w:rsidR="0020329A" w:rsidRDefault="0020329A" w:rsidP="003D6CC6">
            <w:pPr>
              <w:pStyle w:val="BodyText-denser"/>
            </w:pPr>
            <w:r>
              <w:t>THERM# - Thermocouple DS</w:t>
            </w:r>
          </w:p>
          <w:p w:rsidR="0020329A" w:rsidRDefault="0020329A" w:rsidP="003D6CC6">
            <w:pPr>
              <w:pStyle w:val="BodyText-denser"/>
            </w:pPr>
            <w:r>
              <w:t>MG# - Magnet DS</w:t>
            </w:r>
          </w:p>
        </w:tc>
        <w:tc>
          <w:tcPr>
            <w:tcW w:w="4764" w:type="dxa"/>
          </w:tcPr>
          <w:p w:rsidR="0020329A" w:rsidRDefault="0020329A" w:rsidP="003D6CC6">
            <w:pPr>
              <w:pStyle w:val="BodyText-denser"/>
            </w:pPr>
            <w:r>
              <w:t>Magnet subsystem at the gun.</w:t>
            </w:r>
          </w:p>
        </w:tc>
      </w:tr>
      <w:tr w:rsidR="0020329A" w:rsidTr="003D6CC6">
        <w:tblPrEx>
          <w:tblCellMar>
            <w:top w:w="57" w:type="dxa"/>
            <w:bottom w:w="57" w:type="dxa"/>
          </w:tblCellMar>
        </w:tblPrEx>
        <w:tc>
          <w:tcPr>
            <w:tcW w:w="1219" w:type="dxa"/>
          </w:tcPr>
          <w:p w:rsidR="0020329A" w:rsidRDefault="0020329A" w:rsidP="003D6CC6">
            <w:pPr>
              <w:pStyle w:val="BodyText-denser"/>
            </w:pPr>
            <w:r>
              <w:t>VAC#</w:t>
            </w:r>
          </w:p>
        </w:tc>
        <w:tc>
          <w:tcPr>
            <w:tcW w:w="2694" w:type="dxa"/>
          </w:tcPr>
          <w:p w:rsidR="0020329A" w:rsidRDefault="0020329A" w:rsidP="003D6CC6">
            <w:pPr>
              <w:pStyle w:val="BodyText-denser"/>
            </w:pPr>
            <w:r w:rsidRPr="00FE6674">
              <w:t>BMSTPR</w:t>
            </w:r>
            <w:r>
              <w:t xml:space="preserve"># - </w:t>
            </w:r>
            <w:proofErr w:type="spellStart"/>
            <w:r>
              <w:t>Beamstopper</w:t>
            </w:r>
            <w:proofErr w:type="spellEnd"/>
          </w:p>
          <w:p w:rsidR="0020329A" w:rsidRDefault="0020329A" w:rsidP="003D6CC6">
            <w:pPr>
              <w:pStyle w:val="BodyText-denser"/>
            </w:pPr>
            <w:r>
              <w:t>VLV# - Valve</w:t>
            </w:r>
          </w:p>
          <w:p w:rsidR="0020329A" w:rsidRDefault="0020329A" w:rsidP="003D6CC6">
            <w:pPr>
              <w:pStyle w:val="BodyText-denser"/>
            </w:pPr>
            <w:r>
              <w:t>IONP# – Ion Pump</w:t>
            </w:r>
          </w:p>
          <w:p w:rsidR="0020329A" w:rsidRDefault="0020329A" w:rsidP="003D6CC6">
            <w:pPr>
              <w:pStyle w:val="BodyText-denser"/>
            </w:pPr>
            <w:r>
              <w:t>PS# - Power Supply</w:t>
            </w:r>
          </w:p>
          <w:p w:rsidR="0020329A" w:rsidRDefault="0020329A" w:rsidP="003D6CC6">
            <w:pPr>
              <w:pStyle w:val="BodyText-denser"/>
              <w:rPr>
                <w:rStyle w:val="2check"/>
              </w:rPr>
            </w:pPr>
            <w:r w:rsidRPr="00E86EED">
              <w:rPr>
                <w:rStyle w:val="2check"/>
              </w:rPr>
              <w:t xml:space="preserve">TSP# - </w:t>
            </w:r>
            <w:r>
              <w:rPr>
                <w:rStyle w:val="2check"/>
              </w:rPr>
              <w:t>(Gamma Vacuum)</w:t>
            </w:r>
            <w:r w:rsidRPr="00E86EED">
              <w:rPr>
                <w:rStyle w:val="2check"/>
              </w:rPr>
              <w:t>?</w:t>
            </w:r>
          </w:p>
          <w:p w:rsidR="0020329A" w:rsidRDefault="0020329A" w:rsidP="003D6CC6">
            <w:pPr>
              <w:pStyle w:val="BodyText-denser"/>
            </w:pPr>
            <w:r>
              <w:t>ABS – Absorbers</w:t>
            </w:r>
          </w:p>
          <w:p w:rsidR="0020329A" w:rsidRDefault="0020329A" w:rsidP="003D6CC6">
            <w:pPr>
              <w:pStyle w:val="BodyText-denser"/>
              <w:rPr>
                <w:rStyle w:val="2check"/>
              </w:rPr>
            </w:pPr>
            <w:r w:rsidRPr="00E86EED">
              <w:rPr>
                <w:rStyle w:val="2check"/>
              </w:rPr>
              <w:t>NEG - ?</w:t>
            </w:r>
          </w:p>
          <w:p w:rsidR="0020329A" w:rsidRDefault="0020329A" w:rsidP="003D6CC6">
            <w:pPr>
              <w:pStyle w:val="BodyText-denser"/>
            </w:pPr>
            <w:r>
              <w:t xml:space="preserve">VG – Vacuum </w:t>
            </w:r>
            <w:proofErr w:type="spellStart"/>
            <w:r>
              <w:t>Guage</w:t>
            </w:r>
            <w:proofErr w:type="spellEnd"/>
          </w:p>
          <w:p w:rsidR="0020329A" w:rsidRDefault="0020329A" w:rsidP="003D6CC6">
            <w:pPr>
              <w:pStyle w:val="BodyText-denser"/>
            </w:pPr>
            <w:r>
              <w:t>VL – Vacuum Logic</w:t>
            </w:r>
          </w:p>
          <w:p w:rsidR="0020329A" w:rsidRDefault="0020329A" w:rsidP="003D6CC6">
            <w:pPr>
              <w:pStyle w:val="BodyText-denser"/>
            </w:pPr>
            <w:r>
              <w:t>RGA – Residual gas analyzer</w:t>
            </w:r>
          </w:p>
          <w:p w:rsidR="0020329A" w:rsidRDefault="0020329A" w:rsidP="003D6CC6">
            <w:pPr>
              <w:pStyle w:val="BodyText-denser"/>
            </w:pPr>
            <w:r>
              <w:t>FV – Fast valve</w:t>
            </w:r>
          </w:p>
          <w:p w:rsidR="0020329A" w:rsidRDefault="0020329A" w:rsidP="003D6CC6">
            <w:pPr>
              <w:pStyle w:val="BodyText-denser"/>
            </w:pPr>
            <w:r>
              <w:t>SHUT – Shutter</w:t>
            </w:r>
          </w:p>
          <w:p w:rsidR="0020329A" w:rsidRDefault="0020329A" w:rsidP="003D6CC6">
            <w:pPr>
              <w:pStyle w:val="BodyText-denser"/>
              <w:rPr>
                <w:rStyle w:val="2check"/>
              </w:rPr>
            </w:pPr>
            <w:r w:rsidRPr="00E86EED">
              <w:rPr>
                <w:rStyle w:val="2check"/>
              </w:rPr>
              <w:t>TENT - ?</w:t>
            </w:r>
          </w:p>
          <w:p w:rsidR="0020329A" w:rsidRDefault="0020329A" w:rsidP="003D6CC6">
            <w:pPr>
              <w:pStyle w:val="BodyText-denser"/>
            </w:pPr>
            <w:r>
              <w:rPr>
                <w:rStyle w:val="2check"/>
              </w:rPr>
              <w:t>PS – Pump station</w:t>
            </w:r>
          </w:p>
        </w:tc>
        <w:tc>
          <w:tcPr>
            <w:tcW w:w="4764" w:type="dxa"/>
          </w:tcPr>
          <w:p w:rsidR="0020329A" w:rsidRDefault="0020329A" w:rsidP="003D6CC6">
            <w:pPr>
              <w:pStyle w:val="BodyText-denser"/>
            </w:pPr>
            <w:proofErr w:type="spellStart"/>
            <w:r>
              <w:t>Vacum</w:t>
            </w:r>
            <w:proofErr w:type="spellEnd"/>
            <w:r>
              <w:t xml:space="preserve"> subsystem. # can be replaced by a number representing only a part of the structure.</w:t>
            </w:r>
          </w:p>
          <w:p w:rsidR="0020329A" w:rsidRDefault="0020329A" w:rsidP="003D6CC6">
            <w:pPr>
              <w:pStyle w:val="BodyText-denser"/>
            </w:pPr>
            <w:r>
              <w:t xml:space="preserve">It is possible that additional codes for # will be added if the need to have different clients arises. (different client for </w:t>
            </w:r>
            <w:proofErr w:type="spellStart"/>
            <w:r>
              <w:t>linac</w:t>
            </w:r>
            <w:proofErr w:type="spellEnd"/>
            <w:r>
              <w:t>, transfer line and ring vacuum subsystems)</w:t>
            </w:r>
          </w:p>
        </w:tc>
      </w:tr>
      <w:tr w:rsidR="0020329A" w:rsidTr="003D6CC6">
        <w:tblPrEx>
          <w:tblCellMar>
            <w:top w:w="57" w:type="dxa"/>
            <w:bottom w:w="57" w:type="dxa"/>
          </w:tblCellMar>
        </w:tblPrEx>
        <w:tc>
          <w:tcPr>
            <w:tcW w:w="1219" w:type="dxa"/>
          </w:tcPr>
          <w:p w:rsidR="0020329A" w:rsidRPr="009874BA" w:rsidRDefault="0020329A" w:rsidP="003D6CC6">
            <w:pPr>
              <w:pStyle w:val="BodyText-denser"/>
              <w:rPr>
                <w:rStyle w:val="2check"/>
              </w:rPr>
            </w:pPr>
            <w:r w:rsidRPr="009874BA">
              <w:rPr>
                <w:rStyle w:val="2check"/>
              </w:rPr>
              <w:t>GUN</w:t>
            </w:r>
          </w:p>
        </w:tc>
        <w:tc>
          <w:tcPr>
            <w:tcW w:w="2694" w:type="dxa"/>
          </w:tcPr>
          <w:p w:rsidR="0020329A" w:rsidRPr="009874BA" w:rsidRDefault="0020329A" w:rsidP="003D6CC6">
            <w:pPr>
              <w:pStyle w:val="BodyText-denser"/>
              <w:rPr>
                <w:rStyle w:val="2check"/>
              </w:rPr>
            </w:pPr>
          </w:p>
        </w:tc>
        <w:tc>
          <w:tcPr>
            <w:tcW w:w="4764" w:type="dxa"/>
          </w:tcPr>
          <w:p w:rsidR="0020329A" w:rsidRPr="009874BA" w:rsidRDefault="0020329A" w:rsidP="003D6CC6">
            <w:pPr>
              <w:pStyle w:val="BodyText-denser"/>
              <w:rPr>
                <w:rStyle w:val="2check"/>
              </w:rPr>
            </w:pPr>
            <w:r w:rsidRPr="009874BA">
              <w:rPr>
                <w:rStyle w:val="2check"/>
              </w:rPr>
              <w:t>Gun subsystem.</w:t>
            </w:r>
          </w:p>
        </w:tc>
      </w:tr>
    </w:tbl>
    <w:p w:rsidR="0020329A" w:rsidRDefault="0020329A" w:rsidP="0020329A">
      <w:pPr>
        <w:pStyle w:val="Caption"/>
      </w:pPr>
      <w:bookmarkStart w:id="27" w:name="_Toc383777937"/>
      <w:r>
        <w:t xml:space="preserve">Table </w:t>
      </w:r>
      <w:r>
        <w:fldChar w:fldCharType="begin"/>
      </w:r>
      <w:r>
        <w:instrText xml:space="preserve"> SEQ Table \* ARABIC </w:instrText>
      </w:r>
      <w:r>
        <w:fldChar w:fldCharType="separate"/>
      </w:r>
      <w:r w:rsidR="00CB4158">
        <w:rPr>
          <w:noProof/>
        </w:rPr>
        <w:t>4</w:t>
      </w:r>
      <w:r>
        <w:fldChar w:fldCharType="end"/>
      </w:r>
      <w:r>
        <w:t>: Aggregated subsystem and device codes</w:t>
      </w:r>
      <w:bookmarkEnd w:id="27"/>
    </w:p>
    <w:p w:rsidR="0020329A" w:rsidRDefault="0020329A" w:rsidP="0020329A">
      <w:pPr>
        <w:pStyle w:val="BodyText"/>
      </w:pPr>
    </w:p>
    <w:p w:rsidR="00006229" w:rsidRDefault="004428E1" w:rsidP="00006229">
      <w:pPr>
        <w:pStyle w:val="Heading1"/>
      </w:pPr>
      <w:r>
        <w:lastRenderedPageBreak/>
        <w:t>Operation</w:t>
      </w:r>
      <w:bookmarkEnd w:id="25"/>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w:t>
      </w:r>
      <w:proofErr w:type="spellStart"/>
      <w:r w:rsidR="00827BE2">
        <w:t>Fac</w:t>
      </w:r>
      <w:r w:rsidR="008E2697">
        <w:t>ilityConfiguration</w:t>
      </w:r>
      <w:proofErr w:type="spellEnd"/>
      <w:r w:rsidR="008E2697">
        <w:t xml:space="preserve">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proofErr w:type="spellStart"/>
      <w:r>
        <w:t>TaurusDevicePanel</w:t>
      </w:r>
      <w:proofErr w:type="spellEnd"/>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BE2685">
        <w:fldChar w:fldCharType="begin"/>
      </w:r>
      <w:r w:rsidR="00BE2685">
        <w:instrText xml:space="preserve"> SEQ Table \* ARABIC </w:instrText>
      </w:r>
      <w:r w:rsidR="00BE2685">
        <w:fldChar w:fldCharType="separate"/>
      </w:r>
      <w:r w:rsidR="00BE2685">
        <w:rPr>
          <w:noProof/>
        </w:rPr>
        <w:t>4</w:t>
      </w:r>
      <w:r w:rsidR="00BE2685">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64773"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 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Script Input Parameters</w:t>
      </w:r>
    </w:p>
    <w:p w:rsidR="005A4CA1" w:rsidRDefault="005A4CA1" w:rsidP="005A4CA1">
      <w:pPr>
        <w:pStyle w:val="BodyText"/>
      </w:pPr>
      <w:r>
        <w:t>Input arguments for a device group script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6177"/>
      </w:tblGrid>
      <w:tr w:rsidR="005A4CA1" w:rsidTr="004C53DC">
        <w:tc>
          <w:tcPr>
            <w:tcW w:w="8723" w:type="dxa"/>
            <w:gridSpan w:val="2"/>
            <w:shd w:val="clear" w:color="auto" w:fill="B8CCE4" w:themeFill="accent1" w:themeFillTint="66"/>
          </w:tcPr>
          <w:p w:rsidR="005A4CA1" w:rsidRPr="00DD75D3" w:rsidRDefault="005A4CA1" w:rsidP="0046480A">
            <w:pPr>
              <w:pStyle w:val="BodyText"/>
              <w:jc w:val="center"/>
              <w:rPr>
                <w:b/>
              </w:rPr>
            </w:pPr>
            <w:r>
              <w:rPr>
                <w:b/>
              </w:rPr>
              <w:lastRenderedPageBreak/>
              <w:t>Device Group Script</w:t>
            </w:r>
            <w:r w:rsidRPr="00DD75D3">
              <w:rPr>
                <w:b/>
              </w:rPr>
              <w:t xml:space="preserve"> Input Parameters</w:t>
            </w:r>
          </w:p>
        </w:tc>
      </w:tr>
      <w:tr w:rsidR="005A4CA1" w:rsidTr="0046480A">
        <w:tc>
          <w:tcPr>
            <w:tcW w:w="2546" w:type="dxa"/>
          </w:tcPr>
          <w:p w:rsidR="005A4CA1" w:rsidRDefault="005A4CA1" w:rsidP="0046480A">
            <w:pPr>
              <w:pStyle w:val="BodyText-denser"/>
            </w:pPr>
            <w:r>
              <w:t>INPUT_PARAMETERS</w:t>
            </w:r>
          </w:p>
        </w:tc>
        <w:tc>
          <w:tcPr>
            <w:tcW w:w="6177" w:type="dxa"/>
          </w:tcPr>
          <w:p w:rsidR="005A4CA1" w:rsidRDefault="005A4CA1" w:rsidP="0046480A">
            <w:pPr>
              <w:pStyle w:val="BodyText-denser"/>
            </w:pPr>
            <w:r>
              <w:t>1*(“--”, DEVICE_GROUP_ID, “ ”, DEVICE_NAME);</w:t>
            </w:r>
          </w:p>
        </w:tc>
      </w:tr>
      <w:tr w:rsidR="005A4CA1" w:rsidTr="004C53DC">
        <w:tc>
          <w:tcPr>
            <w:tcW w:w="8723" w:type="dxa"/>
            <w:gridSpan w:val="2"/>
            <w:shd w:val="clear" w:color="auto" w:fill="B8CCE4" w:themeFill="accent1" w:themeFillTint="66"/>
          </w:tcPr>
          <w:p w:rsidR="005A4CA1" w:rsidRPr="00243450" w:rsidRDefault="005A4CA1" w:rsidP="0046480A">
            <w:pPr>
              <w:pStyle w:val="BodyText"/>
              <w:jc w:val="center"/>
              <w:rPr>
                <w:b/>
              </w:rPr>
            </w:pPr>
            <w:r w:rsidRPr="00243450">
              <w:rPr>
                <w:b/>
              </w:rPr>
              <w:t>Transparent Format</w:t>
            </w:r>
          </w:p>
        </w:tc>
      </w:tr>
      <w:tr w:rsidR="005A4CA1" w:rsidTr="0046480A">
        <w:tc>
          <w:tcPr>
            <w:tcW w:w="2546" w:type="dxa"/>
          </w:tcPr>
          <w:p w:rsidR="005A4CA1" w:rsidRDefault="005A4CA1" w:rsidP="0046480A">
            <w:pPr>
              <w:pStyle w:val="BodyText-denser"/>
            </w:pPr>
            <w:r>
              <w:t>For every device that belongs to a group, add:</w:t>
            </w:r>
          </w:p>
        </w:tc>
        <w:tc>
          <w:tcPr>
            <w:tcW w:w="6177" w:type="dxa"/>
          </w:tcPr>
          <w:p w:rsidR="005A4CA1" w:rsidRDefault="005A4CA1" w:rsidP="0046480A">
            <w:pPr>
              <w:pStyle w:val="BodyText-denser"/>
            </w:pPr>
            <w:r>
              <w:t>“--”, DEVICE_GROUP_ID, DEVICE_NAME</w:t>
            </w:r>
          </w:p>
        </w:tc>
      </w:tr>
      <w:tr w:rsidR="005A4CA1" w:rsidTr="004C53DC">
        <w:tc>
          <w:tcPr>
            <w:tcW w:w="8723" w:type="dxa"/>
            <w:gridSpan w:val="2"/>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2"/>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5A4CA1" w:rsidTr="0046480A">
        <w:tc>
          <w:tcPr>
            <w:tcW w:w="2546" w:type="dxa"/>
          </w:tcPr>
          <w:p w:rsidR="005A4CA1" w:rsidRPr="0097267D" w:rsidRDefault="005A4CA1" w:rsidP="0046480A">
            <w:pPr>
              <w:pStyle w:val="BodyText-denser"/>
              <w:jc w:val="center"/>
              <w:rPr>
                <w:b/>
              </w:rPr>
            </w:pPr>
            <w:r w:rsidRPr="0097267D">
              <w:rPr>
                <w:b/>
              </w:rPr>
              <w:t>Device</w:t>
            </w:r>
          </w:p>
        </w:tc>
        <w:tc>
          <w:tcPr>
            <w:tcW w:w="6177" w:type="dxa"/>
          </w:tcPr>
          <w:p w:rsidR="005A4CA1" w:rsidRPr="0097267D" w:rsidRDefault="005A4CA1" w:rsidP="0046480A">
            <w:pPr>
              <w:pStyle w:val="BodyText-denser"/>
              <w:jc w:val="center"/>
              <w:rPr>
                <w:b/>
              </w:rPr>
            </w:pPr>
            <w:r w:rsidRPr="0097267D">
              <w:rPr>
                <w:b/>
              </w:rPr>
              <w:t>AGGREGATE_GUI</w:t>
            </w:r>
          </w:p>
        </w:tc>
      </w:tr>
      <w:tr w:rsidR="005A4CA1" w:rsidTr="0046480A">
        <w:tc>
          <w:tcPr>
            <w:tcW w:w="2546" w:type="dxa"/>
          </w:tcPr>
          <w:p w:rsidR="005A4CA1" w:rsidRDefault="005A4CA1" w:rsidP="0046480A">
            <w:pPr>
              <w:pStyle w:val="BodyText-denser"/>
            </w:pPr>
            <w:r>
              <w:t>dom1/fam1/device1</w:t>
            </w:r>
          </w:p>
        </w:tc>
        <w:tc>
          <w:tcPr>
            <w:tcW w:w="6177" w:type="dxa"/>
          </w:tcPr>
          <w:p w:rsidR="005A4CA1" w:rsidRDefault="005A4CA1" w:rsidP="0046480A">
            <w:pPr>
              <w:pStyle w:val="BodyText-denser"/>
            </w:pPr>
            <w:r>
              <w:t>MAG1-PS1</w:t>
            </w:r>
          </w:p>
        </w:tc>
      </w:tr>
      <w:tr w:rsidR="005A4CA1" w:rsidTr="0046480A">
        <w:tc>
          <w:tcPr>
            <w:tcW w:w="2546" w:type="dxa"/>
          </w:tcPr>
          <w:p w:rsidR="005A4CA1" w:rsidRDefault="005A4CA1" w:rsidP="0046480A">
            <w:pPr>
              <w:pStyle w:val="BodyText-denser"/>
            </w:pPr>
            <w:r>
              <w:t>dom1/fam1/device2</w:t>
            </w:r>
          </w:p>
        </w:tc>
        <w:tc>
          <w:tcPr>
            <w:tcW w:w="6177" w:type="dxa"/>
          </w:tcPr>
          <w:p w:rsidR="005A4CA1" w:rsidRDefault="005A4CA1" w:rsidP="0046480A">
            <w:pPr>
              <w:pStyle w:val="BodyText-denser"/>
            </w:pPr>
            <w:r>
              <w:t>MAG1-PS2</w:t>
            </w:r>
          </w:p>
        </w:tc>
      </w:tr>
      <w:tr w:rsidR="005A4CA1" w:rsidTr="004C53DC">
        <w:tc>
          <w:tcPr>
            <w:tcW w:w="8723" w:type="dxa"/>
            <w:gridSpan w:val="2"/>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tcPr>
          <w:p w:rsidR="005A4CA1" w:rsidRDefault="002808D0" w:rsidP="0046480A">
            <w:pPr>
              <w:pStyle w:val="BodyText-denser"/>
              <w:keepNext/>
            </w:pPr>
            <w:r>
              <w:t xml:space="preserve">--LAB MAG1 </w:t>
            </w:r>
            <w:r w:rsidR="00655A64">
              <w:t>--PS1 dom1/fam1/device1 --</w:t>
            </w:r>
            <w:r w:rsidR="005A4CA1">
              <w:t>PS2 dom1/fam1/device2</w:t>
            </w:r>
          </w:p>
        </w:tc>
      </w:tr>
    </w:tbl>
    <w:p w:rsidR="005A4CA1" w:rsidRDefault="005A4CA1" w:rsidP="005A4CA1">
      <w:pPr>
        <w:pStyle w:val="Caption"/>
      </w:pPr>
      <w:bookmarkStart w:id="35" w:name="_Toc387924570"/>
      <w:r>
        <w:t xml:space="preserve">Table </w:t>
      </w:r>
      <w:r w:rsidR="00BE2685">
        <w:fldChar w:fldCharType="begin"/>
      </w:r>
      <w:r w:rsidR="00BE2685">
        <w:instrText xml:space="preserve"> SEQ Table \* ARABIC </w:instrText>
      </w:r>
      <w:r w:rsidR="00BE2685">
        <w:fldChar w:fldCharType="separate"/>
      </w:r>
      <w:r w:rsidR="00BE2685">
        <w:rPr>
          <w:noProof/>
        </w:rPr>
        <w:t>5</w:t>
      </w:r>
      <w:r w:rsidR="00BE2685">
        <w:fldChar w:fldCharType="end"/>
      </w:r>
      <w:r>
        <w:t>: Device Group Script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4"/>
      <w:headerReference w:type="default" r:id="rId15"/>
      <w:footerReference w:type="even" r:id="rId16"/>
      <w:footerReference w:type="default" r:id="rId17"/>
      <w:headerReference w:type="first" r:id="rId18"/>
      <w:footerReference w:type="first" r:id="rId19"/>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524" w:rsidRDefault="00D06524" w:rsidP="00BC3224">
      <w:r>
        <w:separator/>
      </w:r>
    </w:p>
  </w:endnote>
  <w:endnote w:type="continuationSeparator" w:id="0">
    <w:p w:rsidR="00D06524" w:rsidRDefault="00D06524"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Pr="00E034C8" w:rsidRDefault="00C14572"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sidR="00142C3E">
      <w:rPr>
        <w:noProof/>
      </w:rPr>
      <w:instrText>2014</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00142C3E" w:rsidRPr="00E034C8">
      <w:rPr>
        <w:noProof/>
      </w:rPr>
      <w:t xml:space="preserve">© </w:t>
    </w:r>
    <w:r w:rsidR="00142C3E">
      <w:rPr>
        <w:noProof/>
      </w:rPr>
      <w:t>2014</w:t>
    </w:r>
    <w:r w:rsidR="00142C3E" w:rsidRPr="00E034C8">
      <w:rPr>
        <w:noProof/>
      </w:rPr>
      <w:t xml:space="preserve"> </w:t>
    </w:r>
    <w:r w:rsidR="00142C3E">
      <w:rPr>
        <w:noProof/>
      </w:rPr>
      <w:t>Cosylab</w:t>
    </w:r>
    <w:r w:rsidRPr="00E034C8">
      <w:fldChar w:fldCharType="end"/>
    </w:r>
    <w:r w:rsidRPr="00E034C8">
      <w:tab/>
      <w:t xml:space="preserve">– </w:t>
    </w:r>
    <w:r>
      <w:fldChar w:fldCharType="begin"/>
    </w:r>
    <w:r>
      <w:instrText xml:space="preserve"> PAGE </w:instrText>
    </w:r>
    <w:r>
      <w:fldChar w:fldCharType="separate"/>
    </w:r>
    <w:r w:rsidR="00142C3E">
      <w:rPr>
        <w:noProof/>
      </w:rPr>
      <w:t>2</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142C3E">
      <w:rPr>
        <w:noProof/>
      </w:rPr>
      <w:t>15</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Pr="00E034C8" w:rsidRDefault="00C14572"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142C3E">
      <w:rPr>
        <w:noProof/>
      </w:rPr>
      <w:t>2014</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142C3E">
      <w:rPr>
        <w:noProof/>
      </w:rPr>
      <w:t>3</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142C3E">
      <w:rPr>
        <w:noProof/>
      </w:rPr>
      <w:t>15</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Default="00C14572"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C14572" w:rsidRDefault="00C14572" w:rsidP="00722C38">
    <w:pPr>
      <w:pStyle w:val="Footer"/>
      <w:jc w:val="left"/>
    </w:pPr>
  </w:p>
  <w:p w:rsidR="00C14572" w:rsidRPr="00233677" w:rsidRDefault="00C14572"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524" w:rsidRDefault="00D06524" w:rsidP="00BC3224">
      <w:r>
        <w:separator/>
      </w:r>
    </w:p>
  </w:footnote>
  <w:footnote w:type="continuationSeparator" w:id="0">
    <w:p w:rsidR="00D06524" w:rsidRDefault="00D06524"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Pr="004C114A" w:rsidRDefault="00C14572"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142C3E">
      <w:rPr>
        <w:noProof/>
      </w:rPr>
      <w:t>1</w:t>
    </w:r>
    <w:r w:rsidRPr="001E42ED">
      <w:fldChar w:fldCharType="end"/>
    </w:r>
    <w:r>
      <w:t xml:space="preserve">. </w:t>
    </w:r>
    <w:r>
      <w:fldChar w:fldCharType="begin"/>
    </w:r>
    <w:r>
      <w:instrText xml:space="preserve"> STYLEREF  "Heading 1"   </w:instrText>
    </w:r>
    <w:r>
      <w:fldChar w:fldCharType="separate"/>
    </w:r>
    <w:r w:rsidR="00142C3E">
      <w:rPr>
        <w:noProof/>
      </w:rPr>
      <w:t>Introduction</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Pr="004C114A" w:rsidRDefault="00C14572"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142C3E">
      <w:rPr>
        <w:noProof/>
      </w:rPr>
      <w:t>1</w:t>
    </w:r>
    <w:r w:rsidRPr="001E42ED">
      <w:fldChar w:fldCharType="end"/>
    </w:r>
    <w:r>
      <w:t xml:space="preserve">. </w:t>
    </w:r>
    <w:r>
      <w:fldChar w:fldCharType="begin"/>
    </w:r>
    <w:r>
      <w:instrText xml:space="preserve"> STYLEREF  "Heading 1"   </w:instrText>
    </w:r>
    <w:r>
      <w:fldChar w:fldCharType="separate"/>
    </w:r>
    <w:r w:rsidR="00142C3E">
      <w:rPr>
        <w:noProof/>
      </w:rPr>
      <w:t>Introduction</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572" w:rsidRDefault="00C14572" w:rsidP="00B65ABC"/>
  <w:p w:rsidR="00C14572" w:rsidRDefault="00C14572" w:rsidP="00B65ABC"/>
  <w:p w:rsidR="00C14572" w:rsidRDefault="00C14572" w:rsidP="00B65ABC"/>
  <w:p w:rsidR="00C14572" w:rsidRDefault="00C14572">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sidR="00D06524">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2">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14"/>
  </w:num>
  <w:num w:numId="4">
    <w:abstractNumId w:val="11"/>
  </w:num>
  <w:num w:numId="5">
    <w:abstractNumId w:val="13"/>
  </w:num>
  <w:num w:numId="6">
    <w:abstractNumId w:val="16"/>
  </w:num>
  <w:num w:numId="7">
    <w:abstractNumId w:val="12"/>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8"/>
  </w:num>
  <w:num w:numId="21">
    <w:abstractNumId w:val="22"/>
  </w:num>
  <w:num w:numId="22">
    <w:abstractNumId w:val="17"/>
  </w:num>
  <w:num w:numId="23">
    <w:abstractNumId w:val="15"/>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B9F"/>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9C3"/>
    <w:rsid w:val="000B2BE3"/>
    <w:rsid w:val="000B3046"/>
    <w:rsid w:val="000B3F29"/>
    <w:rsid w:val="000B4614"/>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D0"/>
    <w:rsid w:val="0012743A"/>
    <w:rsid w:val="00127686"/>
    <w:rsid w:val="001309EC"/>
    <w:rsid w:val="00130B23"/>
    <w:rsid w:val="00130CA0"/>
    <w:rsid w:val="00130E2E"/>
    <w:rsid w:val="00131E36"/>
    <w:rsid w:val="0013336B"/>
    <w:rsid w:val="00133844"/>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C66"/>
    <w:rsid w:val="00194FBD"/>
    <w:rsid w:val="00195B34"/>
    <w:rsid w:val="00195CE7"/>
    <w:rsid w:val="001965C1"/>
    <w:rsid w:val="0019675D"/>
    <w:rsid w:val="00196DB9"/>
    <w:rsid w:val="001971C5"/>
    <w:rsid w:val="00197977"/>
    <w:rsid w:val="001A06E6"/>
    <w:rsid w:val="001A1328"/>
    <w:rsid w:val="001A1E3F"/>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D4B"/>
    <w:rsid w:val="002160AA"/>
    <w:rsid w:val="00216B00"/>
    <w:rsid w:val="00216BAC"/>
    <w:rsid w:val="00216BF5"/>
    <w:rsid w:val="00216E26"/>
    <w:rsid w:val="00216EEF"/>
    <w:rsid w:val="00217069"/>
    <w:rsid w:val="0021713C"/>
    <w:rsid w:val="00217918"/>
    <w:rsid w:val="00217A4B"/>
    <w:rsid w:val="0022060E"/>
    <w:rsid w:val="00220E73"/>
    <w:rsid w:val="002218B8"/>
    <w:rsid w:val="00221E1D"/>
    <w:rsid w:val="00222031"/>
    <w:rsid w:val="002223E3"/>
    <w:rsid w:val="00222833"/>
    <w:rsid w:val="00222FC4"/>
    <w:rsid w:val="00223006"/>
    <w:rsid w:val="00223881"/>
    <w:rsid w:val="002257C8"/>
    <w:rsid w:val="00225E63"/>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F8C"/>
    <w:rsid w:val="0026230B"/>
    <w:rsid w:val="002626AC"/>
    <w:rsid w:val="00263C2E"/>
    <w:rsid w:val="00263DD7"/>
    <w:rsid w:val="00264230"/>
    <w:rsid w:val="0026556B"/>
    <w:rsid w:val="002662AE"/>
    <w:rsid w:val="002674F2"/>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E40"/>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F78"/>
    <w:rsid w:val="00300124"/>
    <w:rsid w:val="0030014F"/>
    <w:rsid w:val="0030022B"/>
    <w:rsid w:val="0030052A"/>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70A6"/>
    <w:rsid w:val="0032059F"/>
    <w:rsid w:val="00320C5A"/>
    <w:rsid w:val="00320D77"/>
    <w:rsid w:val="00321616"/>
    <w:rsid w:val="003220EF"/>
    <w:rsid w:val="00322761"/>
    <w:rsid w:val="00322D7B"/>
    <w:rsid w:val="00323030"/>
    <w:rsid w:val="00323581"/>
    <w:rsid w:val="00323CD5"/>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780"/>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38CF"/>
    <w:rsid w:val="00363B0E"/>
    <w:rsid w:val="00363C90"/>
    <w:rsid w:val="00363E9B"/>
    <w:rsid w:val="0036435A"/>
    <w:rsid w:val="003645F5"/>
    <w:rsid w:val="00364FAA"/>
    <w:rsid w:val="00365515"/>
    <w:rsid w:val="00370026"/>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FAA"/>
    <w:rsid w:val="003817AF"/>
    <w:rsid w:val="00381B2C"/>
    <w:rsid w:val="00381EF4"/>
    <w:rsid w:val="00382077"/>
    <w:rsid w:val="003822B0"/>
    <w:rsid w:val="003830ED"/>
    <w:rsid w:val="00384069"/>
    <w:rsid w:val="00384718"/>
    <w:rsid w:val="003856B2"/>
    <w:rsid w:val="0038575F"/>
    <w:rsid w:val="003857A2"/>
    <w:rsid w:val="00386460"/>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D7B"/>
    <w:rsid w:val="00394E9B"/>
    <w:rsid w:val="00394F44"/>
    <w:rsid w:val="00395CE3"/>
    <w:rsid w:val="0039656E"/>
    <w:rsid w:val="00396D55"/>
    <w:rsid w:val="00396F17"/>
    <w:rsid w:val="00397257"/>
    <w:rsid w:val="00397FED"/>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AEC"/>
    <w:rsid w:val="003B0BA8"/>
    <w:rsid w:val="003B1159"/>
    <w:rsid w:val="003B27C4"/>
    <w:rsid w:val="003B2D9F"/>
    <w:rsid w:val="003B364F"/>
    <w:rsid w:val="003B42C7"/>
    <w:rsid w:val="003B54AB"/>
    <w:rsid w:val="003B567E"/>
    <w:rsid w:val="003B5E67"/>
    <w:rsid w:val="003B6582"/>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5391"/>
    <w:rsid w:val="003C564A"/>
    <w:rsid w:val="003C5C4E"/>
    <w:rsid w:val="003C5C94"/>
    <w:rsid w:val="003C63B8"/>
    <w:rsid w:val="003C66B2"/>
    <w:rsid w:val="003C6A0E"/>
    <w:rsid w:val="003C72D4"/>
    <w:rsid w:val="003C7965"/>
    <w:rsid w:val="003D00B6"/>
    <w:rsid w:val="003D096E"/>
    <w:rsid w:val="003D09EB"/>
    <w:rsid w:val="003D0C89"/>
    <w:rsid w:val="003D1823"/>
    <w:rsid w:val="003D1EF2"/>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4AC"/>
    <w:rsid w:val="00416E53"/>
    <w:rsid w:val="004173AB"/>
    <w:rsid w:val="00417637"/>
    <w:rsid w:val="00420C0F"/>
    <w:rsid w:val="00421E43"/>
    <w:rsid w:val="0042279B"/>
    <w:rsid w:val="00422D97"/>
    <w:rsid w:val="00423620"/>
    <w:rsid w:val="00423A8D"/>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514"/>
    <w:rsid w:val="004465C7"/>
    <w:rsid w:val="00446ACF"/>
    <w:rsid w:val="00447563"/>
    <w:rsid w:val="004475C1"/>
    <w:rsid w:val="00447B6A"/>
    <w:rsid w:val="00447F9A"/>
    <w:rsid w:val="004506F3"/>
    <w:rsid w:val="00450956"/>
    <w:rsid w:val="00452085"/>
    <w:rsid w:val="004523C7"/>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59"/>
    <w:rsid w:val="004924B0"/>
    <w:rsid w:val="004926C2"/>
    <w:rsid w:val="00492EC5"/>
    <w:rsid w:val="0049308F"/>
    <w:rsid w:val="00493984"/>
    <w:rsid w:val="00494A38"/>
    <w:rsid w:val="00494A85"/>
    <w:rsid w:val="0049570B"/>
    <w:rsid w:val="00496805"/>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C05D2"/>
    <w:rsid w:val="004C0ACE"/>
    <w:rsid w:val="004C114A"/>
    <w:rsid w:val="004C115A"/>
    <w:rsid w:val="004C1160"/>
    <w:rsid w:val="004C1865"/>
    <w:rsid w:val="004C1B9E"/>
    <w:rsid w:val="004C1D0E"/>
    <w:rsid w:val="004C2652"/>
    <w:rsid w:val="004C26EC"/>
    <w:rsid w:val="004C4459"/>
    <w:rsid w:val="004C46F2"/>
    <w:rsid w:val="004C4D25"/>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A77"/>
    <w:rsid w:val="004D27D9"/>
    <w:rsid w:val="004D287A"/>
    <w:rsid w:val="004D28E2"/>
    <w:rsid w:val="004D2A42"/>
    <w:rsid w:val="004D2A5E"/>
    <w:rsid w:val="004D2B09"/>
    <w:rsid w:val="004D3551"/>
    <w:rsid w:val="004D4CBC"/>
    <w:rsid w:val="004D70EF"/>
    <w:rsid w:val="004D746E"/>
    <w:rsid w:val="004D789B"/>
    <w:rsid w:val="004E0243"/>
    <w:rsid w:val="004E2721"/>
    <w:rsid w:val="004E2DAB"/>
    <w:rsid w:val="004E2DAD"/>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4065"/>
    <w:rsid w:val="005142C8"/>
    <w:rsid w:val="0051453C"/>
    <w:rsid w:val="0051490B"/>
    <w:rsid w:val="00514A92"/>
    <w:rsid w:val="00514C8F"/>
    <w:rsid w:val="00515C6C"/>
    <w:rsid w:val="00516B5E"/>
    <w:rsid w:val="00516C7E"/>
    <w:rsid w:val="00516E9D"/>
    <w:rsid w:val="00517ABF"/>
    <w:rsid w:val="0052011B"/>
    <w:rsid w:val="00521A0C"/>
    <w:rsid w:val="005230D7"/>
    <w:rsid w:val="0052323F"/>
    <w:rsid w:val="0052382C"/>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7B0"/>
    <w:rsid w:val="0053395D"/>
    <w:rsid w:val="00533E1E"/>
    <w:rsid w:val="00533F6D"/>
    <w:rsid w:val="0053494A"/>
    <w:rsid w:val="00534B1C"/>
    <w:rsid w:val="00535047"/>
    <w:rsid w:val="005358B6"/>
    <w:rsid w:val="005361DE"/>
    <w:rsid w:val="00536A18"/>
    <w:rsid w:val="00536D0E"/>
    <w:rsid w:val="005373A6"/>
    <w:rsid w:val="00537CF9"/>
    <w:rsid w:val="00540582"/>
    <w:rsid w:val="005412FF"/>
    <w:rsid w:val="00541DDF"/>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E8F"/>
    <w:rsid w:val="00582FB3"/>
    <w:rsid w:val="00583A09"/>
    <w:rsid w:val="005840FF"/>
    <w:rsid w:val="005849CE"/>
    <w:rsid w:val="00584CBE"/>
    <w:rsid w:val="0058510D"/>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4AA"/>
    <w:rsid w:val="005C362D"/>
    <w:rsid w:val="005C51FF"/>
    <w:rsid w:val="005C7720"/>
    <w:rsid w:val="005C79AA"/>
    <w:rsid w:val="005C7E7E"/>
    <w:rsid w:val="005D03AB"/>
    <w:rsid w:val="005D054B"/>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F6E"/>
    <w:rsid w:val="005F2D3C"/>
    <w:rsid w:val="005F3305"/>
    <w:rsid w:val="005F37F3"/>
    <w:rsid w:val="005F3DB5"/>
    <w:rsid w:val="005F3FAE"/>
    <w:rsid w:val="005F459B"/>
    <w:rsid w:val="005F490D"/>
    <w:rsid w:val="005F4F4D"/>
    <w:rsid w:val="005F5942"/>
    <w:rsid w:val="005F5FDF"/>
    <w:rsid w:val="005F610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C2A"/>
    <w:rsid w:val="00690B5C"/>
    <w:rsid w:val="00691845"/>
    <w:rsid w:val="006921F7"/>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4434"/>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9B4"/>
    <w:rsid w:val="00724AFD"/>
    <w:rsid w:val="00725067"/>
    <w:rsid w:val="00725114"/>
    <w:rsid w:val="00727149"/>
    <w:rsid w:val="007272C9"/>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C88"/>
    <w:rsid w:val="007B66E9"/>
    <w:rsid w:val="007B6779"/>
    <w:rsid w:val="007B6FB8"/>
    <w:rsid w:val="007B7239"/>
    <w:rsid w:val="007B7DC3"/>
    <w:rsid w:val="007C02E5"/>
    <w:rsid w:val="007C07DA"/>
    <w:rsid w:val="007C0A61"/>
    <w:rsid w:val="007C1493"/>
    <w:rsid w:val="007C163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E1AAE"/>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F5B"/>
    <w:rsid w:val="00841F84"/>
    <w:rsid w:val="008421C3"/>
    <w:rsid w:val="00842BAA"/>
    <w:rsid w:val="00842D9C"/>
    <w:rsid w:val="0084343B"/>
    <w:rsid w:val="00843747"/>
    <w:rsid w:val="00843FC0"/>
    <w:rsid w:val="008442F8"/>
    <w:rsid w:val="00844A44"/>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606"/>
    <w:rsid w:val="00860696"/>
    <w:rsid w:val="00861AED"/>
    <w:rsid w:val="0086242E"/>
    <w:rsid w:val="008628D8"/>
    <w:rsid w:val="00863096"/>
    <w:rsid w:val="008635A5"/>
    <w:rsid w:val="008637D2"/>
    <w:rsid w:val="00863CF0"/>
    <w:rsid w:val="00863CF1"/>
    <w:rsid w:val="00864AAC"/>
    <w:rsid w:val="00864CED"/>
    <w:rsid w:val="008660C5"/>
    <w:rsid w:val="00867991"/>
    <w:rsid w:val="00871101"/>
    <w:rsid w:val="00871800"/>
    <w:rsid w:val="0087265C"/>
    <w:rsid w:val="00873053"/>
    <w:rsid w:val="00873D39"/>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1591"/>
    <w:rsid w:val="008C2580"/>
    <w:rsid w:val="008C330F"/>
    <w:rsid w:val="008C391D"/>
    <w:rsid w:val="008C3D1E"/>
    <w:rsid w:val="008C4D95"/>
    <w:rsid w:val="008C4F4E"/>
    <w:rsid w:val="008C5708"/>
    <w:rsid w:val="008C5C0D"/>
    <w:rsid w:val="008C5FBB"/>
    <w:rsid w:val="008C6279"/>
    <w:rsid w:val="008C6BEA"/>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18D9"/>
    <w:rsid w:val="0090261C"/>
    <w:rsid w:val="00903027"/>
    <w:rsid w:val="00903CC7"/>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4D"/>
    <w:rsid w:val="009508D1"/>
    <w:rsid w:val="00951540"/>
    <w:rsid w:val="00951672"/>
    <w:rsid w:val="0095169E"/>
    <w:rsid w:val="00951FBA"/>
    <w:rsid w:val="009523CF"/>
    <w:rsid w:val="009527EC"/>
    <w:rsid w:val="0095287B"/>
    <w:rsid w:val="009536C2"/>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7F3"/>
    <w:rsid w:val="009B5D45"/>
    <w:rsid w:val="009B5D95"/>
    <w:rsid w:val="009B615B"/>
    <w:rsid w:val="009B6188"/>
    <w:rsid w:val="009B6C60"/>
    <w:rsid w:val="009B7161"/>
    <w:rsid w:val="009B71D8"/>
    <w:rsid w:val="009B730F"/>
    <w:rsid w:val="009B7FB0"/>
    <w:rsid w:val="009C096E"/>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EB8"/>
    <w:rsid w:val="009E2439"/>
    <w:rsid w:val="009E2B60"/>
    <w:rsid w:val="009E2E09"/>
    <w:rsid w:val="009E3728"/>
    <w:rsid w:val="009E3947"/>
    <w:rsid w:val="009E3D07"/>
    <w:rsid w:val="009E4445"/>
    <w:rsid w:val="009E5719"/>
    <w:rsid w:val="009E5A7B"/>
    <w:rsid w:val="009E63EF"/>
    <w:rsid w:val="009E6411"/>
    <w:rsid w:val="009E651F"/>
    <w:rsid w:val="009E6E89"/>
    <w:rsid w:val="009E7116"/>
    <w:rsid w:val="009E732B"/>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47FC"/>
    <w:rsid w:val="00A24DC1"/>
    <w:rsid w:val="00A24DF4"/>
    <w:rsid w:val="00A251C5"/>
    <w:rsid w:val="00A25C2C"/>
    <w:rsid w:val="00A25FFC"/>
    <w:rsid w:val="00A26720"/>
    <w:rsid w:val="00A2695B"/>
    <w:rsid w:val="00A269AF"/>
    <w:rsid w:val="00A26F00"/>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138A"/>
    <w:rsid w:val="00A61521"/>
    <w:rsid w:val="00A615BF"/>
    <w:rsid w:val="00A61BD8"/>
    <w:rsid w:val="00A61CC4"/>
    <w:rsid w:val="00A6204C"/>
    <w:rsid w:val="00A62429"/>
    <w:rsid w:val="00A62A10"/>
    <w:rsid w:val="00A63736"/>
    <w:rsid w:val="00A6394E"/>
    <w:rsid w:val="00A63DFE"/>
    <w:rsid w:val="00A64346"/>
    <w:rsid w:val="00A6493F"/>
    <w:rsid w:val="00A64A9A"/>
    <w:rsid w:val="00A64BE5"/>
    <w:rsid w:val="00A65235"/>
    <w:rsid w:val="00A653E5"/>
    <w:rsid w:val="00A6580A"/>
    <w:rsid w:val="00A665A7"/>
    <w:rsid w:val="00A666D0"/>
    <w:rsid w:val="00A66ABC"/>
    <w:rsid w:val="00A66B48"/>
    <w:rsid w:val="00A66CC2"/>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EAD"/>
    <w:rsid w:val="00AD0F70"/>
    <w:rsid w:val="00AD1194"/>
    <w:rsid w:val="00AD15AB"/>
    <w:rsid w:val="00AD1BAA"/>
    <w:rsid w:val="00AD1FC2"/>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71B"/>
    <w:rsid w:val="00B141C9"/>
    <w:rsid w:val="00B15075"/>
    <w:rsid w:val="00B1530A"/>
    <w:rsid w:val="00B15325"/>
    <w:rsid w:val="00B16246"/>
    <w:rsid w:val="00B1633C"/>
    <w:rsid w:val="00B16F7B"/>
    <w:rsid w:val="00B171EA"/>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D9F"/>
    <w:rsid w:val="00B76101"/>
    <w:rsid w:val="00B772E6"/>
    <w:rsid w:val="00B80112"/>
    <w:rsid w:val="00B80507"/>
    <w:rsid w:val="00B8052D"/>
    <w:rsid w:val="00B80AD3"/>
    <w:rsid w:val="00B81169"/>
    <w:rsid w:val="00B81638"/>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1363"/>
    <w:rsid w:val="00BD1FE8"/>
    <w:rsid w:val="00BD2342"/>
    <w:rsid w:val="00BD295D"/>
    <w:rsid w:val="00BD2C2C"/>
    <w:rsid w:val="00BD3113"/>
    <w:rsid w:val="00BD3F95"/>
    <w:rsid w:val="00BD3FAF"/>
    <w:rsid w:val="00BD40E0"/>
    <w:rsid w:val="00BD50E2"/>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F18"/>
    <w:rsid w:val="00C67B12"/>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935"/>
    <w:rsid w:val="00D37945"/>
    <w:rsid w:val="00D37C5F"/>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1502"/>
    <w:rsid w:val="00D53443"/>
    <w:rsid w:val="00D54055"/>
    <w:rsid w:val="00D54AF2"/>
    <w:rsid w:val="00D54DFB"/>
    <w:rsid w:val="00D55257"/>
    <w:rsid w:val="00D5542F"/>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700A6"/>
    <w:rsid w:val="00E70337"/>
    <w:rsid w:val="00E70584"/>
    <w:rsid w:val="00E71B54"/>
    <w:rsid w:val="00E71BCA"/>
    <w:rsid w:val="00E71DBD"/>
    <w:rsid w:val="00E721AD"/>
    <w:rsid w:val="00E7284C"/>
    <w:rsid w:val="00E7304F"/>
    <w:rsid w:val="00E731C1"/>
    <w:rsid w:val="00E7375C"/>
    <w:rsid w:val="00E7394B"/>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90C51"/>
    <w:rsid w:val="00E90C89"/>
    <w:rsid w:val="00E90CC5"/>
    <w:rsid w:val="00E90F1D"/>
    <w:rsid w:val="00E9201F"/>
    <w:rsid w:val="00E92046"/>
    <w:rsid w:val="00E920C8"/>
    <w:rsid w:val="00E9240A"/>
    <w:rsid w:val="00E93660"/>
    <w:rsid w:val="00E93903"/>
    <w:rsid w:val="00E941C2"/>
    <w:rsid w:val="00E9515C"/>
    <w:rsid w:val="00E95439"/>
    <w:rsid w:val="00E95C18"/>
    <w:rsid w:val="00E97384"/>
    <w:rsid w:val="00E978E8"/>
    <w:rsid w:val="00EA0060"/>
    <w:rsid w:val="00EA0670"/>
    <w:rsid w:val="00EA078E"/>
    <w:rsid w:val="00EA09E9"/>
    <w:rsid w:val="00EA0B40"/>
    <w:rsid w:val="00EA0EDA"/>
    <w:rsid w:val="00EA1661"/>
    <w:rsid w:val="00EA1BE7"/>
    <w:rsid w:val="00EA29AA"/>
    <w:rsid w:val="00EA2A57"/>
    <w:rsid w:val="00EA3380"/>
    <w:rsid w:val="00EA355E"/>
    <w:rsid w:val="00EA45F2"/>
    <w:rsid w:val="00EA4A76"/>
    <w:rsid w:val="00EA4E72"/>
    <w:rsid w:val="00EA53F2"/>
    <w:rsid w:val="00EA5D42"/>
    <w:rsid w:val="00EA6AAD"/>
    <w:rsid w:val="00EA73A4"/>
    <w:rsid w:val="00EA7442"/>
    <w:rsid w:val="00EA76B3"/>
    <w:rsid w:val="00EA77A1"/>
    <w:rsid w:val="00EA7D3D"/>
    <w:rsid w:val="00EB0039"/>
    <w:rsid w:val="00EB0084"/>
    <w:rsid w:val="00EB0616"/>
    <w:rsid w:val="00EB0FC3"/>
    <w:rsid w:val="00EB14BA"/>
    <w:rsid w:val="00EB1539"/>
    <w:rsid w:val="00EB1C56"/>
    <w:rsid w:val="00EB1C97"/>
    <w:rsid w:val="00EB2355"/>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349"/>
    <w:rsid w:val="00ED1D4E"/>
    <w:rsid w:val="00ED1E68"/>
    <w:rsid w:val="00ED1E70"/>
    <w:rsid w:val="00ED2921"/>
    <w:rsid w:val="00ED2BE7"/>
    <w:rsid w:val="00ED434C"/>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D3"/>
    <w:rsid w:val="00F13A3A"/>
    <w:rsid w:val="00F13E00"/>
    <w:rsid w:val="00F16589"/>
    <w:rsid w:val="00F16A0B"/>
    <w:rsid w:val="00F1766A"/>
    <w:rsid w:val="00F20145"/>
    <w:rsid w:val="00F213BC"/>
    <w:rsid w:val="00F21580"/>
    <w:rsid w:val="00F216A8"/>
    <w:rsid w:val="00F2171A"/>
    <w:rsid w:val="00F217B2"/>
    <w:rsid w:val="00F2221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CA0"/>
    <w:rsid w:val="00F3795F"/>
    <w:rsid w:val="00F37C82"/>
    <w:rsid w:val="00F40816"/>
    <w:rsid w:val="00F40A7F"/>
    <w:rsid w:val="00F40AAE"/>
    <w:rsid w:val="00F40C84"/>
    <w:rsid w:val="00F41368"/>
    <w:rsid w:val="00F41DA2"/>
    <w:rsid w:val="00F41DDD"/>
    <w:rsid w:val="00F41EB1"/>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rsid w:val="00142C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C3E"/>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rsid w:val="00142C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C3E"/>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ernal.cosylab.com/svn/acc/projects/Solaris/CS/trunk/doc/Specs/Solaris_signal_list.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ango-control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C73DA71B-2B79-425F-91FB-326B549D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1166</TotalTime>
  <Pages>15</Pages>
  <Words>4492</Words>
  <Characters>25605</Characters>
  <Application>Microsoft Office Word</Application>
  <DocSecurity>0</DocSecurity>
  <Lines>213</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30037</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idolinsek</cp:lastModifiedBy>
  <cp:revision>814</cp:revision>
  <cp:lastPrinted>2012-09-28T12:22:00Z</cp:lastPrinted>
  <dcterms:created xsi:type="dcterms:W3CDTF">2014-04-28T16:55:00Z</dcterms:created>
  <dcterms:modified xsi:type="dcterms:W3CDTF">2014-05-30T12:12:00Z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