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r w:rsidR="004D17AB">
        <w:rPr>
          <w:b/>
          <w:sz w:val="44"/>
          <w:szCs w:val="44"/>
        </w:rPr>
        <w:t xml:space="preserve"> Extensions: </w:t>
      </w:r>
      <w:r w:rsidR="005E07DB">
        <w:rPr>
          <w:b/>
          <w:sz w:val="44"/>
          <w:szCs w:val="44"/>
        </w:rPr>
        <w:t>Device Group Panel</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2A5AC5" w:rsidRPr="00493984">
              <w:rPr>
                <w:noProof/>
              </w:rPr>
              <w:t>Revision</w:t>
            </w:r>
            <w:r>
              <w:fldChar w:fldCharType="end"/>
            </w:r>
            <w:r w:rsidR="0020206C" w:rsidRPr="00493984">
              <w:t>:</w:t>
            </w:r>
          </w:p>
        </w:tc>
        <w:tc>
          <w:tcPr>
            <w:tcW w:w="5067" w:type="dxa"/>
          </w:tcPr>
          <w:p w:rsidR="0020206C" w:rsidRPr="00D23526" w:rsidRDefault="00030051"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2A5AC5"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2A5AC5" w:rsidRPr="00493984">
              <w:rPr>
                <w:noProof/>
              </w:rPr>
              <w:t>Repository</w:t>
            </w:r>
            <w:r>
              <w:fldChar w:fldCharType="end"/>
            </w:r>
            <w:r w:rsidR="0020206C" w:rsidRPr="00493984">
              <w:t>:</w:t>
            </w:r>
          </w:p>
        </w:tc>
        <w:tc>
          <w:tcPr>
            <w:tcW w:w="5067" w:type="dxa"/>
          </w:tcPr>
          <w:p w:rsidR="0020206C" w:rsidRPr="00D23526" w:rsidRDefault="00030051"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2A5AC5" w:rsidRPr="00493984">
              <w:rPr>
                <w:noProof/>
              </w:rPr>
              <w:t>Project</w:t>
            </w:r>
            <w:r>
              <w:fldChar w:fldCharType="end"/>
            </w:r>
            <w:r w:rsidR="0020206C" w:rsidRPr="00493984">
              <w:t>:</w:t>
            </w:r>
          </w:p>
        </w:tc>
        <w:tc>
          <w:tcPr>
            <w:tcW w:w="5067" w:type="dxa"/>
          </w:tcPr>
          <w:p w:rsidR="0020206C" w:rsidRPr="00D23526" w:rsidRDefault="00030051"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2A5AC5">
              <w:rPr>
                <w:noProof/>
              </w:rPr>
              <w:t>Folder</w:t>
            </w:r>
            <w:r>
              <w:fldChar w:fldCharType="end"/>
            </w:r>
            <w:r w:rsidR="0020206C" w:rsidRPr="00493984">
              <w:t>:</w:t>
            </w:r>
          </w:p>
        </w:tc>
        <w:tc>
          <w:tcPr>
            <w:tcW w:w="5067" w:type="dxa"/>
          </w:tcPr>
          <w:p w:rsidR="0020206C" w:rsidRPr="00D23526" w:rsidRDefault="00030051"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2A5AC5">
              <w:rPr>
                <w:noProof/>
              </w:rPr>
              <w:t>Document ID</w:t>
            </w:r>
            <w:r>
              <w:fldChar w:fldCharType="end"/>
            </w:r>
            <w:r w:rsidR="00C33DE2">
              <w:t>:</w:t>
            </w:r>
          </w:p>
        </w:tc>
        <w:tc>
          <w:tcPr>
            <w:tcW w:w="5067" w:type="dxa"/>
          </w:tcPr>
          <w:p w:rsidR="005B54F2" w:rsidRPr="00D23526" w:rsidRDefault="00030051"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2A5AC5">
              <w:rPr>
                <w:noProof/>
              </w:rPr>
              <w:t>File</w:t>
            </w:r>
            <w:r>
              <w:fldChar w:fldCharType="end"/>
            </w:r>
            <w:r w:rsidR="0020206C" w:rsidRPr="00493984">
              <w:t>:</w:t>
            </w:r>
          </w:p>
        </w:tc>
        <w:tc>
          <w:tcPr>
            <w:tcW w:w="5067" w:type="dxa"/>
          </w:tcPr>
          <w:p w:rsidR="0020206C" w:rsidRPr="00D23526" w:rsidRDefault="00030051"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2A5AC5">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2A5AC5"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2A5AC5" w:rsidRPr="002A5AC5">
              <w:rPr>
                <w:noProof/>
                <w:szCs w:val="22"/>
              </w:rPr>
              <w:t>June 16,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2A5AC5">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2A5AC5"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1E2" w:rsidRPr="00F56D6D" w:rsidRDefault="004461E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4461E2" w:rsidRPr="00F56D6D" w:rsidRDefault="004461E2"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2A5AC5">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2A5AC5">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2A5AC5">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2A5AC5">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2A5AC5">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2A5AC5">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2A5AC5"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2A5AC5" w:rsidRPr="00E23E1D">
        <w:rPr>
          <w:noProof/>
        </w:rPr>
        <w:instrText xml:space="preserve">This document is classified as a </w:instrText>
      </w:r>
      <w:r w:rsidR="002A5AC5" w:rsidRPr="000F544C">
        <w:rPr>
          <w:noProof/>
        </w:rPr>
        <w:instrText>public document</w:instrText>
      </w:r>
      <w:r w:rsidR="002A5AC5"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2A5AC5" w:rsidRPr="00E23E1D">
        <w:rPr>
          <w:noProof/>
        </w:rPr>
        <w:t xml:space="preserve">This document is classified as a </w:t>
      </w:r>
      <w:r w:rsidR="002A5AC5" w:rsidRPr="000F544C">
        <w:rPr>
          <w:noProof/>
        </w:rPr>
        <w:t>public document</w:t>
      </w:r>
      <w:r w:rsidR="002A5AC5"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2A5AC5"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2A5AC5"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2428D2">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2428D2">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2428D2">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2428D2">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2428D2">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2A5AC5"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2A5AC5">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2428D2">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2428D2">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2428D2">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2A5AC5">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2A5AC5"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2A5AC5" w:rsidRPr="00FA01D4">
        <w:rPr>
          <w:noProof/>
        </w:rPr>
        <w:t>References</w:t>
      </w:r>
      <w:bookmarkEnd w:id="6"/>
      <w:bookmarkEnd w:id="7"/>
      <w:bookmarkEnd w:id="8"/>
      <w:r>
        <w:rPr>
          <w:noProof/>
        </w:rPr>
        <w:fldChar w:fldCharType="end"/>
      </w:r>
    </w:p>
    <w:p w:rsidR="002A3706" w:rsidRDefault="005F459B" w:rsidP="00B81724">
      <w:pPr>
        <w:pStyle w:val="Reference"/>
      </w:pPr>
      <w:bookmarkStart w:id="9" w:name="_Ref150664545"/>
      <w:r>
        <w:t>Tango-related documentation</w:t>
      </w:r>
      <w:r w:rsidR="00E00888">
        <w:t>:</w:t>
      </w:r>
      <w:r>
        <w:t xml:space="preserve"> </w:t>
      </w:r>
      <w:hyperlink r:id="rId12" w:history="1">
        <w:r w:rsidR="00987793" w:rsidRPr="005E1919">
          <w:rPr>
            <w:rStyle w:val="Hyperlink"/>
          </w:rPr>
          <w:t>http://www.tango-controls.org/</w:t>
        </w:r>
      </w:hyperlink>
      <w:r w:rsidR="00987793">
        <w:t xml:space="preserve"> </w:t>
      </w:r>
      <w:bookmarkEnd w:id="9"/>
      <w:r w:rsidR="00B81724">
        <w:t xml:space="preserve"> </w:t>
      </w:r>
      <w:r w:rsidR="002A3706">
        <w:t xml:space="preserve"> </w:t>
      </w:r>
    </w:p>
    <w:p w:rsidR="008E6B85" w:rsidRDefault="008E6B85" w:rsidP="0039487A">
      <w:pPr>
        <w:pStyle w:val="Reference"/>
      </w:pPr>
      <w:r>
        <w:t>Solaris S</w:t>
      </w:r>
      <w:r w:rsidR="0039487A">
        <w:t xml:space="preserve">ynchrotron Control Program: </w:t>
      </w:r>
      <w:hyperlink r:id="rId13" w:history="1">
        <w:r w:rsidR="0039487A" w:rsidRPr="00495647">
          <w:rPr>
            <w:rStyle w:val="Hyperlink"/>
          </w:rPr>
          <w:t>http://git.m.cps.uj.edu.pl/controlroomsoftware/app-cosylab-controlprogram</w:t>
        </w:r>
      </w:hyperlink>
      <w:r w:rsidR="0039487A">
        <w:t xml:space="preserve"> </w:t>
      </w:r>
    </w:p>
    <w:p w:rsidR="00B27632" w:rsidRDefault="00B27632" w:rsidP="00B27632">
      <w:pPr>
        <w:pStyle w:val="Reference"/>
      </w:pPr>
      <w:r>
        <w:t xml:space="preserve">Device Group Panel template </w:t>
      </w:r>
      <w:hyperlink r:id="rId14" w:history="1">
        <w:r w:rsidRPr="00495647">
          <w:rPr>
            <w:rStyle w:val="Hyperlink"/>
          </w:rPr>
          <w:t>http://git.m.cps.uj.edu.pl/controlroomsoftware/app-cosylab-templategroupgui</w:t>
        </w:r>
      </w:hyperlink>
      <w:r>
        <w:t xml:space="preserve"> </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w:t>
      </w:r>
      <w:r w:rsidR="008E6B85">
        <w:t xml:space="preserve"> It</w:t>
      </w:r>
      <w:r w:rsidR="00126A90">
        <w:t xml:space="preserve">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w:t>
      </w:r>
    </w:p>
    <w:p w:rsidR="009002FA"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xml:space="preserve">, namely Standard Device Panel, Custom Panel and Device Group Panel. </w:t>
      </w:r>
      <w:r w:rsidR="003B0826">
        <w:t>This documentation regards the latter.</w:t>
      </w:r>
    </w:p>
    <w:p w:rsidR="005E07DB" w:rsidRDefault="005E07DB" w:rsidP="0081302C">
      <w:pPr>
        <w:pStyle w:val="BodyText"/>
      </w:pPr>
      <w:r>
        <w:t xml:space="preserve">The concern of this documentation is strictly just the Device Group Panel for the Solaris </w:t>
      </w:r>
      <w:r w:rsidR="008E6B85">
        <w:t xml:space="preserve">Synchrotron </w:t>
      </w:r>
      <w:r>
        <w:t>Control Program. The documentation regarding the Control Program</w:t>
      </w:r>
      <w:r w:rsidR="008E6B85">
        <w:t xml:space="preserve"> itself can be found [2].</w:t>
      </w:r>
      <w:r w:rsidR="004461E2">
        <w:t xml:space="preserve"> In the scope of this documentation, we will only describe the functionality of the Control Program that directly concerns the implementation of the Device Group Panels.</w:t>
      </w:r>
    </w:p>
    <w:p w:rsidR="0081302C" w:rsidRDefault="00447CAF" w:rsidP="00AB0D66">
      <w:pPr>
        <w:pStyle w:val="Heading1"/>
      </w:pPr>
      <w:r>
        <w:lastRenderedPageBreak/>
        <w:t>Device Group Panel</w:t>
      </w:r>
    </w:p>
    <w:p w:rsidR="0090423B" w:rsidRDefault="00860A7C" w:rsidP="00860A7C">
      <w:pPr>
        <w:pStyle w:val="BodyText"/>
      </w:pPr>
      <w:r>
        <w:t>The Device Group Panel is a GUI that exposes multiple devices within one GUI. All of them are custom made, but foreseen to be dynamic to a certain extent.</w:t>
      </w:r>
      <w:r w:rsidR="00EB301D">
        <w:t xml:space="preserve"> Usually, multiple instances of the same Device Group Panel are used within the control program, differing</w:t>
      </w:r>
      <w:r w:rsidR="0090423B">
        <w:t xml:space="preserve"> only</w:t>
      </w:r>
      <w:r w:rsidR="00EB301D">
        <w:t xml:space="preserve"> in the configuration.</w:t>
      </w:r>
      <w:r w:rsidR="0090423B">
        <w:t xml:space="preserve"> </w:t>
      </w:r>
    </w:p>
    <w:p w:rsidR="0090423B" w:rsidRDefault="0090423B" w:rsidP="00860A7C">
      <w:pPr>
        <w:pStyle w:val="BodyText"/>
      </w:pPr>
      <w:r>
        <w:t>For example,</w:t>
      </w:r>
      <w:r w:rsidR="00EB301D">
        <w:t xml:space="preserve"> </w:t>
      </w:r>
      <w:r>
        <w:t>the following Device Group GUI instances are created within the Control Program:</w:t>
      </w:r>
    </w:p>
    <w:p w:rsidR="0090423B" w:rsidRDefault="0090423B" w:rsidP="005163AB">
      <w:pPr>
        <w:pStyle w:val="BodyText-denser"/>
        <w:numPr>
          <w:ilvl w:val="0"/>
          <w:numId w:val="27"/>
        </w:numPr>
      </w:pPr>
      <w:r>
        <w:t>VAC_K00</w:t>
      </w:r>
    </w:p>
    <w:p w:rsidR="0090423B" w:rsidRDefault="0090423B" w:rsidP="005163AB">
      <w:pPr>
        <w:pStyle w:val="BodyText-denser"/>
        <w:numPr>
          <w:ilvl w:val="0"/>
          <w:numId w:val="27"/>
        </w:numPr>
      </w:pPr>
      <w:r>
        <w:t>VAC_K01</w:t>
      </w:r>
    </w:p>
    <w:p w:rsidR="0090423B" w:rsidRDefault="0090423B" w:rsidP="005163AB">
      <w:pPr>
        <w:pStyle w:val="BodyText-denser"/>
        <w:numPr>
          <w:ilvl w:val="0"/>
          <w:numId w:val="27"/>
        </w:numPr>
      </w:pPr>
      <w:r>
        <w:t>VAC_K02</w:t>
      </w:r>
    </w:p>
    <w:p w:rsidR="0090423B" w:rsidRDefault="0090423B" w:rsidP="005163AB">
      <w:pPr>
        <w:pStyle w:val="BodyText-denser"/>
        <w:numPr>
          <w:ilvl w:val="0"/>
          <w:numId w:val="27"/>
        </w:numPr>
      </w:pPr>
      <w:r>
        <w:t>VAC_K03</w:t>
      </w:r>
    </w:p>
    <w:p w:rsidR="0090423B" w:rsidRDefault="0090423B" w:rsidP="005163AB">
      <w:pPr>
        <w:pStyle w:val="BodyText-denser"/>
        <w:numPr>
          <w:ilvl w:val="0"/>
          <w:numId w:val="27"/>
        </w:numPr>
      </w:pPr>
      <w:r>
        <w:t>…</w:t>
      </w:r>
    </w:p>
    <w:p w:rsidR="0090423B" w:rsidRDefault="00A062BA" w:rsidP="0090423B">
      <w:pPr>
        <w:pStyle w:val="BodyText"/>
      </w:pPr>
      <w:r>
        <w:t>They all use the same Device Group Panel implementation, but feed it with different configuration.</w:t>
      </w:r>
    </w:p>
    <w:p w:rsidR="00860A7C" w:rsidRDefault="00EB301D" w:rsidP="00860A7C">
      <w:pPr>
        <w:pStyle w:val="BodyText"/>
      </w:pPr>
      <w:r>
        <w:t>Device Group Panels are generally built on a Control Program</w:t>
      </w:r>
      <w:r w:rsidR="00C51A24">
        <w:t xml:space="preserve"> Device</w:t>
      </w:r>
      <w:r>
        <w:t xml:space="preserve"> Group template.</w:t>
      </w:r>
      <w:r w:rsidR="00C51A24">
        <w:t xml:space="preserve"> The Device Group</w:t>
      </w:r>
      <w:r w:rsidR="00D40175">
        <w:t xml:space="preserve"> Panel</w:t>
      </w:r>
      <w:r w:rsidR="00C51A24">
        <w:t xml:space="preserve"> template is provided [3]</w:t>
      </w:r>
      <w:r w:rsidR="004E42DE">
        <w:t>.</w:t>
      </w:r>
      <w:r w:rsidR="00D40175">
        <w:t xml:space="preserve"> Henceforth, we will consider the provided template as a base for Device Group Panel development.</w:t>
      </w:r>
    </w:p>
    <w:p w:rsidR="00EA0284" w:rsidRDefault="004502E9" w:rsidP="00261A1E">
      <w:pPr>
        <w:pStyle w:val="Heading2"/>
      </w:pPr>
      <w:r>
        <w:t>Device Group Panel</w:t>
      </w:r>
      <w:r w:rsidR="003D2E2B">
        <w:t xml:space="preserve"> start procedure</w:t>
      </w:r>
    </w:p>
    <w:p w:rsidR="00261A1E" w:rsidRDefault="009D0A7C" w:rsidP="00261A1E">
      <w:pPr>
        <w:pStyle w:val="BodyText"/>
      </w:pPr>
      <w:r>
        <w:t>The Control Program parses</w:t>
      </w:r>
      <w:r w:rsidR="00C668A3">
        <w:t xml:space="preserve"> instances of the Device Group Panels from the configuration. When running any instance of the panel, the following process takes place:</w:t>
      </w:r>
    </w:p>
    <w:p w:rsidR="00C668A3" w:rsidRDefault="00C668A3" w:rsidP="00C668A3">
      <w:pPr>
        <w:pStyle w:val="BodyText"/>
        <w:numPr>
          <w:ilvl w:val="0"/>
          <w:numId w:val="28"/>
        </w:numPr>
      </w:pPr>
      <w:r>
        <w:t>The Control Program looks for the name of the python file, corresponding to the Device Group Panel instance that we want to open.</w:t>
      </w:r>
    </w:p>
    <w:p w:rsidR="00C668A3" w:rsidRDefault="00C668A3" w:rsidP="00C668A3">
      <w:pPr>
        <w:pStyle w:val="BodyText"/>
        <w:numPr>
          <w:ilvl w:val="1"/>
          <w:numId w:val="28"/>
        </w:numPr>
      </w:pPr>
      <w:r>
        <w:t>The name of the python file is the same as the name of the Device Group Panel instance, omitting a possible integer suffix. For example, Device Group Panel instance with a name “VAC_K00” would correspond to a python file “VAC_K.py”.</w:t>
      </w:r>
    </w:p>
    <w:p w:rsidR="007B55F6" w:rsidRDefault="00C668A3" w:rsidP="00C668A3">
      <w:pPr>
        <w:pStyle w:val="BodyText"/>
        <w:numPr>
          <w:ilvl w:val="0"/>
          <w:numId w:val="28"/>
        </w:numPr>
      </w:pPr>
      <w:r>
        <w:t>The Control Program look for a command called “getGuiWidget” within the python file</w:t>
      </w:r>
      <w:r w:rsidR="007B55F6">
        <w:t>. If the function exists:</w:t>
      </w:r>
    </w:p>
    <w:p w:rsidR="000B4B8B" w:rsidRDefault="00143BA0" w:rsidP="007B55F6">
      <w:pPr>
        <w:pStyle w:val="BodyText"/>
        <w:numPr>
          <w:ilvl w:val="1"/>
          <w:numId w:val="28"/>
        </w:numPr>
      </w:pPr>
      <w:r>
        <w:t>Control P</w:t>
      </w:r>
      <w:r w:rsidR="007B55F6">
        <w:t>r</w:t>
      </w:r>
      <w:r>
        <w:t>o</w:t>
      </w:r>
      <w:r w:rsidR="007B55F6">
        <w:t>gram runs the function</w:t>
      </w:r>
      <w:r w:rsidR="00C668A3">
        <w:t xml:space="preserve"> and passes the entire configuration for the Device Group Panel to the function in a form of an array. For more derail on the configuration, refer to the next chapters.</w:t>
      </w:r>
    </w:p>
    <w:p w:rsidR="00EE4DB3" w:rsidRDefault="00EE4DB3" w:rsidP="00EE4DB3">
      <w:pPr>
        <w:pStyle w:val="BodyText"/>
        <w:numPr>
          <w:ilvl w:val="1"/>
          <w:numId w:val="28"/>
        </w:numPr>
      </w:pPr>
      <w:r>
        <w:t>Control Program expects an instance of the QDialog</w:t>
      </w:r>
      <w:r w:rsidR="007B55F6">
        <w:t xml:space="preserve"> in return</w:t>
      </w:r>
      <w:r w:rsidR="000B4B8B">
        <w:t>. The QDialog is then shown under the control of the Control Program. In such a way, various optimizations are enabled.</w:t>
      </w:r>
    </w:p>
    <w:p w:rsidR="000B4B8B" w:rsidRDefault="000B4B8B" w:rsidP="000B4B8B">
      <w:pPr>
        <w:pStyle w:val="BodyText"/>
        <w:numPr>
          <w:ilvl w:val="0"/>
          <w:numId w:val="28"/>
        </w:numPr>
      </w:pPr>
      <w:r>
        <w:t>If the function does not exist:</w:t>
      </w:r>
    </w:p>
    <w:p w:rsidR="000B4B8B" w:rsidRDefault="000B4B8B" w:rsidP="000B4B8B">
      <w:pPr>
        <w:pStyle w:val="BodyText"/>
        <w:numPr>
          <w:ilvl w:val="1"/>
          <w:numId w:val="28"/>
        </w:numPr>
      </w:pPr>
      <w:r>
        <w:lastRenderedPageBreak/>
        <w:t>The Control Program runs the python file in a separate sub-process. This is useful for integrating certain external applications into the Control Program.</w:t>
      </w:r>
    </w:p>
    <w:p w:rsidR="004502E9" w:rsidRDefault="002C64CC" w:rsidP="004502E9">
      <w:pPr>
        <w:pStyle w:val="Heading2"/>
      </w:pPr>
      <w:r>
        <w:t>Directory and file</w:t>
      </w:r>
      <w:r w:rsidR="004502E9">
        <w:t xml:space="preserve"> structure</w:t>
      </w:r>
    </w:p>
    <w:p w:rsidR="00163D22" w:rsidRDefault="002C64CC" w:rsidP="002C64CC">
      <w:pPr>
        <w:pStyle w:val="BodyText"/>
      </w:pPr>
      <w:r>
        <w:t>The Control Program uses a dedicated GUI directory for custom and device group GUIs. The python files used for running the Device Group Panels must be located in that directory</w:t>
      </w:r>
      <w:r w:rsidR="004D47E6">
        <w:t>, on the first level</w:t>
      </w:r>
      <w:r>
        <w:t xml:space="preserve">. </w:t>
      </w:r>
    </w:p>
    <w:p w:rsidR="002C64CC" w:rsidRDefault="002C64CC" w:rsidP="002C64CC">
      <w:pPr>
        <w:pStyle w:val="BodyText"/>
      </w:pPr>
      <w:r>
        <w:t xml:space="preserve">For more transparent development, </w:t>
      </w:r>
      <w:r w:rsidR="00CE0B4C">
        <w:t>each Device Group Panel</w:t>
      </w:r>
      <w:r w:rsidR="00E629AD">
        <w:t xml:space="preserve"> </w:t>
      </w:r>
      <w:r w:rsidR="00CE0B4C">
        <w:t>is</w:t>
      </w:r>
      <w:r w:rsidR="00E629AD">
        <w:t xml:space="preserve"> kept in a separate GIT repository. They are included in the dedicated GUI directory as GIT submodules</w:t>
      </w:r>
      <w:r w:rsidR="00CE0B4C">
        <w:t>, each in a separate directory</w:t>
      </w:r>
      <w:r w:rsidR="00E629AD">
        <w:t xml:space="preserve">. </w:t>
      </w:r>
      <w:r w:rsidR="00163D22">
        <w:t>For every Device Group Panel, a dedicated runner script is created</w:t>
      </w:r>
      <w:r w:rsidR="000C5686">
        <w:t xml:space="preserve"> and placed in the GUI directory, alongside the Device Group Panel submodules</w:t>
      </w:r>
      <w:r w:rsidR="00163D22">
        <w:t>.</w:t>
      </w:r>
      <w:r w:rsidR="009B5666">
        <w:t xml:space="preserve"> The runner script is a small python file that is being called by the Control Program.</w:t>
      </w:r>
      <w:r w:rsidR="005F6811">
        <w:t xml:space="preserve"> The correct naming of runner scripts is essential.</w:t>
      </w:r>
      <w:r w:rsidR="003E039A">
        <w:t xml:space="preserve"> For every Device Group Panel, multiple runner scripts can be created, supporting different names of the Device Group instances within the Control Program.</w:t>
      </w:r>
      <w:r w:rsidR="009B5666" w:rsidRPr="009B5666">
        <w:t xml:space="preserve"> </w:t>
      </w:r>
      <w:r w:rsidR="009B5666">
        <w:t>When the Control Program starts the Device Group Panel, it calls a function</w:t>
      </w:r>
      <w:r w:rsidR="00EC1EB2">
        <w:t xml:space="preserve"> “getGuiWidget”</w:t>
      </w:r>
      <w:r w:rsidR="009B5666">
        <w:t xml:space="preserve"> in the corresponding runner script. The script then imports code from the Device Group Panel submodule, and runs </w:t>
      </w:r>
      <w:r w:rsidR="0059765D">
        <w:t>a</w:t>
      </w:r>
      <w:r w:rsidR="009B5666">
        <w:t xml:space="preserve"> function</w:t>
      </w:r>
      <w:r w:rsidR="00EC1EB2">
        <w:t xml:space="preserve"> “getGuiWidget”</w:t>
      </w:r>
      <w:r w:rsidR="0059765D">
        <w:t xml:space="preserve"> there</w:t>
      </w:r>
      <w:r w:rsidR="009B5666">
        <w:t>. The QDialog is returned to the Control Program.</w:t>
      </w:r>
      <w:r w:rsidR="003C6F73">
        <w:t xml:space="preserve"> The runner scripts serve only for forwarding the calls of the Control Program</w:t>
      </w:r>
      <w:r w:rsidR="0091777C">
        <w:t xml:space="preserve"> and are</w:t>
      </w:r>
      <w:r w:rsidR="00E5163F">
        <w:t xml:space="preserve"> regarded as</w:t>
      </w:r>
      <w:r w:rsidR="002F7AD1">
        <w:t xml:space="preserve"> part</w:t>
      </w:r>
      <w:r w:rsidR="004249D5">
        <w:t xml:space="preserve"> a</w:t>
      </w:r>
      <w:r w:rsidR="002F7AD1">
        <w:t xml:space="preserve"> of the Control Program, and not as a </w:t>
      </w:r>
      <w:r w:rsidR="00E5163F">
        <w:t>part of</w:t>
      </w:r>
      <w:r w:rsidR="002F7AD1">
        <w:t xml:space="preserve"> Device Group Panel</w:t>
      </w:r>
      <w:r w:rsidR="00E5163F">
        <w:t>s</w:t>
      </w:r>
      <w:r w:rsidR="003C6F73">
        <w:t>.</w:t>
      </w:r>
    </w:p>
    <w:p w:rsidR="008C7788" w:rsidRDefault="008C7788" w:rsidP="002C64CC">
      <w:pPr>
        <w:pStyle w:val="BodyText"/>
      </w:pPr>
      <w:r>
        <w:t>For example, the file structure for the vacuum Device Group Panel:</w:t>
      </w:r>
    </w:p>
    <w:p w:rsidR="008C7788" w:rsidRDefault="008C7788" w:rsidP="008C7788">
      <w:pPr>
        <w:pStyle w:val="BodyText"/>
        <w:numPr>
          <w:ilvl w:val="0"/>
          <w:numId w:val="30"/>
        </w:numPr>
      </w:pPr>
      <w:r>
        <w:t>Synchrotron_GUIs (dedicated GUI directory of the Control Program)</w:t>
      </w:r>
    </w:p>
    <w:p w:rsidR="006A1959" w:rsidRDefault="008C7788" w:rsidP="006A1959">
      <w:pPr>
        <w:pStyle w:val="BodyText"/>
        <w:numPr>
          <w:ilvl w:val="1"/>
          <w:numId w:val="30"/>
        </w:numPr>
      </w:pPr>
      <w:r>
        <w:t>VAC_K.py (runner script</w:t>
      </w:r>
      <w:r w:rsidR="00012898">
        <w:t xml:space="preserve">, </w:t>
      </w:r>
      <w:r w:rsidR="00ED44B1">
        <w:t>contains “getGuiWidget” function</w:t>
      </w:r>
      <w:r>
        <w:t>)</w:t>
      </w:r>
    </w:p>
    <w:p w:rsidR="006A1959" w:rsidRDefault="006A1959" w:rsidP="008C7788">
      <w:pPr>
        <w:pStyle w:val="BodyText"/>
        <w:numPr>
          <w:ilvl w:val="1"/>
          <w:numId w:val="30"/>
        </w:numPr>
      </w:pPr>
      <w:r>
        <w:t>VAC_R1_.py (another runner script)</w:t>
      </w:r>
    </w:p>
    <w:p w:rsidR="008C7788" w:rsidRDefault="008C7788" w:rsidP="008C7788">
      <w:pPr>
        <w:pStyle w:val="BodyText"/>
        <w:numPr>
          <w:ilvl w:val="1"/>
          <w:numId w:val="30"/>
        </w:numPr>
      </w:pPr>
      <w:r>
        <w:t>app-cosylab-vacuumgroupgui (</w:t>
      </w:r>
      <w:r w:rsidR="00127110">
        <w:t>Device Group Panel</w:t>
      </w:r>
      <w:r>
        <w:t xml:space="preserve"> repository as submodule)</w:t>
      </w:r>
    </w:p>
    <w:p w:rsidR="00A67054" w:rsidRDefault="00A67054" w:rsidP="00A67054">
      <w:pPr>
        <w:pStyle w:val="BodyText"/>
        <w:numPr>
          <w:ilvl w:val="2"/>
          <w:numId w:val="30"/>
        </w:numPr>
      </w:pPr>
      <w:r>
        <w:t>VacuumGroupGUI.py</w:t>
      </w:r>
      <w:r w:rsidR="00ED44B1">
        <w:t xml:space="preserve"> (contains “getGuiWidget” function)</w:t>
      </w:r>
    </w:p>
    <w:p w:rsidR="00A67054" w:rsidRDefault="00A67054" w:rsidP="00A67054">
      <w:pPr>
        <w:pStyle w:val="BodyText"/>
        <w:numPr>
          <w:ilvl w:val="2"/>
          <w:numId w:val="30"/>
        </w:numPr>
      </w:pPr>
      <w:r>
        <w:t>VacuumGroup.py</w:t>
      </w:r>
    </w:p>
    <w:p w:rsidR="00A67054" w:rsidRDefault="00A67054" w:rsidP="00A67054">
      <w:pPr>
        <w:pStyle w:val="BodyText"/>
        <w:numPr>
          <w:ilvl w:val="2"/>
          <w:numId w:val="30"/>
        </w:numPr>
      </w:pPr>
      <w:r>
        <w:t>IonPumpWidget.py</w:t>
      </w:r>
    </w:p>
    <w:p w:rsidR="00A67054" w:rsidRDefault="00A67054" w:rsidP="00A67054">
      <w:pPr>
        <w:pStyle w:val="BodyText"/>
        <w:numPr>
          <w:ilvl w:val="2"/>
          <w:numId w:val="30"/>
        </w:numPr>
      </w:pPr>
      <w:r>
        <w:t>…</w:t>
      </w:r>
    </w:p>
    <w:p w:rsidR="002C64CC" w:rsidRDefault="004B7AC8" w:rsidP="004B7AC8">
      <w:pPr>
        <w:pStyle w:val="Heading2"/>
      </w:pPr>
      <w:r>
        <w:t>Device Group Panel structure</w:t>
      </w:r>
    </w:p>
    <w:p w:rsidR="004B7AC8" w:rsidRDefault="004B7AC8" w:rsidP="004B7AC8">
      <w:pPr>
        <w:pStyle w:val="BodyText"/>
      </w:pPr>
      <w:r>
        <w:t>Device Group Panel structure can be realized in a desired way. The only limitations are:</w:t>
      </w:r>
    </w:p>
    <w:p w:rsidR="004B7AC8" w:rsidRDefault="006316A5" w:rsidP="004B7AC8">
      <w:pPr>
        <w:pStyle w:val="BodyText"/>
        <w:numPr>
          <w:ilvl w:val="0"/>
          <w:numId w:val="30"/>
        </w:numPr>
      </w:pPr>
      <w:r>
        <w:t>A function called “getGuiWidget” must be implemented in one of the files.</w:t>
      </w:r>
    </w:p>
    <w:p w:rsidR="006316A5" w:rsidRDefault="006316A5" w:rsidP="004B7AC8">
      <w:pPr>
        <w:pStyle w:val="BodyText"/>
        <w:numPr>
          <w:ilvl w:val="0"/>
          <w:numId w:val="30"/>
        </w:numPr>
      </w:pPr>
      <w:r>
        <w:t xml:space="preserve">Function “getGuiWidget” </w:t>
      </w:r>
      <w:r w:rsidR="00873E11">
        <w:t>accepts</w:t>
      </w:r>
      <w:r>
        <w:t xml:space="preserve"> an array of</w:t>
      </w:r>
      <w:r w:rsidR="0086797C">
        <w:t xml:space="preserve"> configuration</w:t>
      </w:r>
      <w:r>
        <w:t xml:space="preserve"> parameters</w:t>
      </w:r>
      <w:r w:rsidR="0086797C">
        <w:t>.</w:t>
      </w:r>
    </w:p>
    <w:p w:rsidR="0086797C" w:rsidRDefault="0086797C" w:rsidP="004B7AC8">
      <w:pPr>
        <w:pStyle w:val="BodyText"/>
        <w:numPr>
          <w:ilvl w:val="0"/>
          <w:numId w:val="30"/>
        </w:numPr>
      </w:pPr>
      <w:r>
        <w:t>Function “getGuiWidget” returns an instance of QDialog.</w:t>
      </w:r>
    </w:p>
    <w:p w:rsidR="0086797C" w:rsidRDefault="0086797C" w:rsidP="004B7AC8">
      <w:pPr>
        <w:pStyle w:val="BodyText"/>
        <w:numPr>
          <w:ilvl w:val="0"/>
          <w:numId w:val="30"/>
        </w:numPr>
      </w:pPr>
      <w:r>
        <w:t>Device Group Panel must not initialize a new instance of the Taurus</w:t>
      </w:r>
      <w:r w:rsidR="0051368F">
        <w:t xml:space="preserve"> </w:t>
      </w:r>
      <w:r w:rsidR="00EA664B">
        <w:t>a</w:t>
      </w:r>
      <w:r>
        <w:t>pplication.</w:t>
      </w:r>
    </w:p>
    <w:p w:rsidR="007D7729" w:rsidRDefault="007D7729" w:rsidP="007D7729">
      <w:pPr>
        <w:pStyle w:val="BodyText"/>
      </w:pPr>
    </w:p>
    <w:p w:rsidR="007D7729" w:rsidRDefault="007D7729" w:rsidP="007D7729">
      <w:pPr>
        <w:pStyle w:val="BodyText"/>
      </w:pPr>
      <w:r>
        <w:lastRenderedPageBreak/>
        <w:t xml:space="preserve">In this section, we will describe a structure of a standard implementation of the Device Group Panel. The Device Group Panel template provides such a structure. </w:t>
      </w:r>
      <w:r w:rsidR="00226651">
        <w:t>TODO</w:t>
      </w:r>
    </w:p>
    <w:p w:rsidR="001A2201" w:rsidRDefault="0053663E" w:rsidP="001A2201">
      <w:pPr>
        <w:pStyle w:val="Heading2"/>
      </w:pPr>
      <w:r>
        <w:t xml:space="preserve">Additional </w:t>
      </w:r>
      <w:r w:rsidR="001A2201">
        <w:t>Device Group Panel functionality</w:t>
      </w:r>
    </w:p>
    <w:p w:rsidR="001A2201" w:rsidRDefault="00226651" w:rsidP="001A2201">
      <w:pPr>
        <w:pStyle w:val="BodyText"/>
      </w:pPr>
      <w:r>
        <w:t>To enhance the Device Group Panel, the following additions were implemented:</w:t>
      </w:r>
    </w:p>
    <w:p w:rsidR="00226651" w:rsidRDefault="00226651" w:rsidP="00226651">
      <w:pPr>
        <w:pStyle w:val="BodyText"/>
        <w:numPr>
          <w:ilvl w:val="0"/>
          <w:numId w:val="31"/>
        </w:numPr>
      </w:pPr>
      <w:r>
        <w:t>Chaining Device Group Panel instances</w:t>
      </w:r>
    </w:p>
    <w:p w:rsidR="00226651" w:rsidRDefault="005A3F23" w:rsidP="005A3F23">
      <w:pPr>
        <w:pStyle w:val="BodyText"/>
        <w:numPr>
          <w:ilvl w:val="1"/>
          <w:numId w:val="31"/>
        </w:numPr>
      </w:pPr>
      <w:r>
        <w:t>For every instance of the Device Group Panel, one can define a set of preceding and succeeding instances of the Device Group Panels.</w:t>
      </w:r>
    </w:p>
    <w:p w:rsidR="00226651" w:rsidRDefault="00226651" w:rsidP="00226651">
      <w:pPr>
        <w:pStyle w:val="BodyText"/>
        <w:numPr>
          <w:ilvl w:val="1"/>
          <w:numId w:val="31"/>
        </w:numPr>
      </w:pPr>
      <w:r>
        <w:t xml:space="preserve">For every preceding or </w:t>
      </w:r>
      <w:r w:rsidR="00CF22D8">
        <w:t>succeeding</w:t>
      </w:r>
      <w:r>
        <w:t xml:space="preserve"> element in the chain, the Control Program can call a function of the Device Group Panel and provide a callback for opening the preceding/</w:t>
      </w:r>
      <w:r w:rsidR="00CF22D8">
        <w:t xml:space="preserve">succeeding </w:t>
      </w:r>
      <w:r>
        <w:t>instance.</w:t>
      </w:r>
      <w:r w:rsidR="00CC6252">
        <w:t xml:space="preserve"> The Device Group Panel can handle this in a desired way.</w:t>
      </w:r>
    </w:p>
    <w:p w:rsidR="00226651" w:rsidRDefault="00E6779F" w:rsidP="00226651">
      <w:pPr>
        <w:pStyle w:val="BodyText"/>
        <w:numPr>
          <w:ilvl w:val="1"/>
          <w:numId w:val="31"/>
        </w:numPr>
      </w:pPr>
      <w:r>
        <w:t>A simple example would be</w:t>
      </w:r>
      <w:r w:rsidR="00CC6252">
        <w:t xml:space="preserve"> to generate</w:t>
      </w:r>
      <w:r>
        <w:t xml:space="preserve"> buttons on the left and the right side of the Device Group Panel. When a user would click on a button, the Control Program would open a preceding/</w:t>
      </w:r>
      <w:r w:rsidR="00CF22D8">
        <w:t xml:space="preserve">succeeding </w:t>
      </w:r>
      <w:r>
        <w:t>instance of the Device Group Panel, and close the current instance.</w:t>
      </w:r>
    </w:p>
    <w:p w:rsidR="00226651" w:rsidRDefault="00226651" w:rsidP="00226651">
      <w:pPr>
        <w:pStyle w:val="BodyText"/>
        <w:numPr>
          <w:ilvl w:val="0"/>
          <w:numId w:val="31"/>
        </w:numPr>
      </w:pPr>
      <w:r>
        <w:t>Communication between Device Group Panel and the Control Program</w:t>
      </w:r>
    </w:p>
    <w:p w:rsidR="00226651" w:rsidRDefault="00A650B2" w:rsidP="00A650B2">
      <w:pPr>
        <w:pStyle w:val="BodyText"/>
        <w:numPr>
          <w:ilvl w:val="1"/>
          <w:numId w:val="31"/>
        </w:numPr>
      </w:pPr>
      <w:r>
        <w:t>The Control Program can provide an instance of itself to the Device Group Panel. In such a way, a Device Group Panel has access to the functionality of the Control Program.</w:t>
      </w:r>
    </w:p>
    <w:p w:rsidR="001B478B" w:rsidRDefault="001B478B" w:rsidP="001B478B">
      <w:pPr>
        <w:pStyle w:val="BodyText"/>
      </w:pPr>
    </w:p>
    <w:p w:rsidR="001B478B" w:rsidRDefault="001B478B" w:rsidP="001B478B">
      <w:pPr>
        <w:pStyle w:val="Heading3"/>
      </w:pPr>
      <w:r>
        <w:t>Chaining Device Group Panel instances</w:t>
      </w:r>
    </w:p>
    <w:p w:rsidR="001B478B" w:rsidRPr="001B478B" w:rsidRDefault="00064548" w:rsidP="001B478B">
      <w:pPr>
        <w:pStyle w:val="BodyText"/>
      </w:pPr>
      <w:r>
        <w:t>TODO</w:t>
      </w:r>
    </w:p>
    <w:p w:rsidR="001B478B" w:rsidRDefault="001B478B" w:rsidP="001B478B">
      <w:pPr>
        <w:pStyle w:val="Heading3"/>
      </w:pPr>
      <w:r>
        <w:t>Communication between Device Group Panel and the Control Program</w:t>
      </w:r>
    </w:p>
    <w:p w:rsidR="008A63B7" w:rsidRPr="008A63B7" w:rsidRDefault="00064548" w:rsidP="008A63B7">
      <w:pPr>
        <w:pStyle w:val="BodyText"/>
      </w:pPr>
      <w:r>
        <w:t>TODO</w:t>
      </w:r>
      <w:bookmarkStart w:id="12" w:name="_GoBack"/>
      <w:bookmarkEnd w:id="12"/>
    </w:p>
    <w:p w:rsidR="00447CAF" w:rsidRDefault="004E07EC" w:rsidP="00447CAF">
      <w:pPr>
        <w:pStyle w:val="Heading2"/>
      </w:pPr>
      <w:r>
        <w:t xml:space="preserve">Device </w:t>
      </w:r>
      <w:r w:rsidR="00447CAF">
        <w:t>Group</w:t>
      </w:r>
      <w:r>
        <w:t xml:space="preserve"> Panel</w:t>
      </w:r>
      <w:r w:rsidR="00447CAF">
        <w:t xml:space="preserve"> configuration</w:t>
      </w:r>
    </w:p>
    <w:p w:rsidR="005163AB" w:rsidRDefault="005163AB" w:rsidP="00447CAF">
      <w:pPr>
        <w:pStyle w:val="BodyText"/>
      </w:pPr>
      <w:r>
        <w:t xml:space="preserve">Device Group GUI receives </w:t>
      </w:r>
      <w:r w:rsidR="0021511C">
        <w:t>the entire</w:t>
      </w:r>
      <w:r>
        <w:t xml:space="preserve"> configuration from the Control Program in a form of the input parameters. However, in order for the user to fully understand the configuration</w:t>
      </w:r>
      <w:r w:rsidR="0038650A">
        <w:t xml:space="preserve"> procedure to tackle the development</w:t>
      </w:r>
      <w:r w:rsidR="00B40CE4">
        <w:t xml:space="preserve"> of Device Group GUIs</w:t>
      </w:r>
      <w:r>
        <w:t>, one needs to be familiar with how the Control Program reads and forwards the configuration.</w:t>
      </w:r>
    </w:p>
    <w:p w:rsidR="005163AB" w:rsidRDefault="005163AB" w:rsidP="00447CAF">
      <w:pPr>
        <w:pStyle w:val="BodyText"/>
      </w:pPr>
      <w:r>
        <w:t>Two sources are used for configuring Device Group Panels.</w:t>
      </w:r>
      <w:r w:rsidR="00D96C16">
        <w:t xml:space="preserve"> The former is referred to as the main device CSV configuration file. The latter is referred to as the group configuration file.</w:t>
      </w:r>
      <w:r>
        <w:t xml:space="preserve"> In the following chapters we explain the syntax and provide the description for both.</w:t>
      </w:r>
    </w:p>
    <w:p w:rsidR="001D4E21" w:rsidRDefault="001D4E21" w:rsidP="00447CAF">
      <w:pPr>
        <w:pStyle w:val="BodyText"/>
      </w:pPr>
    </w:p>
    <w:p w:rsidR="00086D8E" w:rsidRDefault="00086D8E" w:rsidP="00447CAF">
      <w:pPr>
        <w:pStyle w:val="BodyText"/>
      </w:pPr>
    </w:p>
    <w:p w:rsidR="00086D8E" w:rsidRDefault="00086D8E" w:rsidP="00086D8E">
      <w:pPr>
        <w:pStyle w:val="Heading3"/>
      </w:pPr>
      <w:r>
        <w:t>Device configuration</w:t>
      </w:r>
    </w:p>
    <w:p w:rsidR="00086D8E" w:rsidRDefault="00086D8E" w:rsidP="00086D8E">
      <w:pPr>
        <w:pStyle w:val="BodyText"/>
      </w:pPr>
      <w:r>
        <w:t>The device configuration CSV is the main configuration file for the Control Program.</w:t>
      </w:r>
      <w:r w:rsidR="00121327">
        <w:t xml:space="preserve"> It is device oriented. </w:t>
      </w:r>
      <w:r w:rsidR="00663EAA">
        <w:t>Below is provided a device configuration BNF format. Here we only provide the details of the configuration that is relevant for the Device Group Panels. For more information, refer to the Control Program documentation [2].</w:t>
      </w:r>
    </w:p>
    <w:p w:rsidR="00C54190" w:rsidRPr="004F013F" w:rsidRDefault="00C54190" w:rsidP="00C54190">
      <w:pPr>
        <w:pStyle w:val="BodyText"/>
      </w:pPr>
    </w:p>
    <w:tbl>
      <w:tblPr>
        <w:tblStyle w:val="TableTheme"/>
        <w:tblW w:w="0" w:type="auto"/>
        <w:tblInd w:w="23" w:type="dxa"/>
        <w:tblLook w:val="04A0" w:firstRow="1" w:lastRow="0" w:firstColumn="1" w:lastColumn="0" w:noHBand="0" w:noVBand="1"/>
      </w:tblPr>
      <w:tblGrid>
        <w:gridCol w:w="3204"/>
        <w:gridCol w:w="5473"/>
      </w:tblGrid>
      <w:tr w:rsidR="00C54190" w:rsidTr="007A1CC5">
        <w:tc>
          <w:tcPr>
            <w:tcW w:w="8677" w:type="dxa"/>
            <w:gridSpan w:val="2"/>
            <w:shd w:val="clear" w:color="auto" w:fill="B8CCE4" w:themeFill="accent1" w:themeFillTint="66"/>
          </w:tcPr>
          <w:p w:rsidR="00C54190" w:rsidRPr="00765B19" w:rsidRDefault="00C54190" w:rsidP="007A1CC5">
            <w:pPr>
              <w:pStyle w:val="BodyText"/>
              <w:jc w:val="center"/>
              <w:rPr>
                <w:b/>
              </w:rPr>
            </w:pPr>
            <w:r>
              <w:rPr>
                <w:b/>
              </w:rPr>
              <w:t xml:space="preserve">Device </w:t>
            </w:r>
            <w:r w:rsidRPr="00765B19">
              <w:rPr>
                <w:b/>
              </w:rPr>
              <w:t>Configuration BNF Format</w:t>
            </w:r>
          </w:p>
        </w:tc>
      </w:tr>
      <w:tr w:rsidR="00C54190" w:rsidTr="00C54190">
        <w:tc>
          <w:tcPr>
            <w:tcW w:w="3204" w:type="dxa"/>
          </w:tcPr>
          <w:p w:rsidR="00C54190" w:rsidRDefault="00C54190" w:rsidP="007A1CC5">
            <w:pPr>
              <w:pStyle w:val="BodyText-denser"/>
            </w:pPr>
            <w:r>
              <w:t>CSV configuration:</w:t>
            </w:r>
          </w:p>
        </w:tc>
        <w:tc>
          <w:tcPr>
            <w:tcW w:w="5473" w:type="dxa"/>
          </w:tcPr>
          <w:p w:rsidR="00C54190" w:rsidRDefault="00C54190" w:rsidP="007A1CC5">
            <w:pPr>
              <w:pStyle w:val="BodyText-denser"/>
            </w:pPr>
            <w:r>
              <w:t>1*(DEVICE_SPECIFICATION)</w:t>
            </w:r>
          </w:p>
        </w:tc>
      </w:tr>
      <w:tr w:rsidR="00C54190" w:rsidTr="00C54190">
        <w:tc>
          <w:tcPr>
            <w:tcW w:w="3204" w:type="dxa"/>
          </w:tcPr>
          <w:p w:rsidR="00C54190" w:rsidRDefault="00C54190" w:rsidP="007A1CC5">
            <w:pPr>
              <w:pStyle w:val="BodyText-denser"/>
            </w:pPr>
            <w:r>
              <w:t>DEVICE_SPECIFICATION</w:t>
            </w:r>
          </w:p>
        </w:tc>
        <w:tc>
          <w:tcPr>
            <w:tcW w:w="5473" w:type="dxa"/>
          </w:tcPr>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DEVICE_GROUP_GUI</w:t>
            </w:r>
            <w:r w:rsidR="007C0C7B">
              <w:rPr>
                <w:rFonts w:ascii="Courier New" w:hAnsi="Courier New" w:cs="Courier New"/>
                <w:color w:val="000000"/>
                <w:szCs w:val="20"/>
              </w:rPr>
              <w:t>S</w:t>
            </w:r>
            <w:r w:rsidRPr="003440BB">
              <w:rPr>
                <w:rFonts w:ascii="Courier New" w:hAnsi="Courier New" w:cs="Courier New"/>
                <w:color w:val="000000"/>
                <w:szCs w:val="20"/>
              </w:rPr>
              <w:t>,</w:t>
            </w:r>
            <w:r>
              <w:rPr>
                <w:rFonts w:ascii="Courier New" w:hAnsi="Courier New" w:cs="Courier New"/>
                <w:color w:val="000000"/>
                <w:szCs w:val="20"/>
              </w:rPr>
              <w:t xml:space="preserve"> “,”,</w:t>
            </w:r>
          </w:p>
          <w:p w:rsidR="00C54190"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 xml:space="preserve">DESCRIPTION, “,”, </w:t>
            </w:r>
          </w:p>
          <w:p w:rsidR="00C54190" w:rsidRPr="00E47A06" w:rsidRDefault="00C54190" w:rsidP="007A1CC5">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FC7234" w:rsidTr="00C54190">
        <w:tc>
          <w:tcPr>
            <w:tcW w:w="3204" w:type="dxa"/>
          </w:tcPr>
          <w:p w:rsidR="00FC7234" w:rsidRDefault="00FC7234" w:rsidP="007A1CC5">
            <w:pPr>
              <w:pStyle w:val="BodyText-denser"/>
            </w:pPr>
            <w:r>
              <w:t>DEVICE_GROUP_GUI</w:t>
            </w:r>
            <w:r>
              <w:t>S</w:t>
            </w:r>
          </w:p>
        </w:tc>
        <w:tc>
          <w:tcPr>
            <w:tcW w:w="5473" w:type="dxa"/>
          </w:tcPr>
          <w:p w:rsidR="00FC7234" w:rsidRDefault="005272FC" w:rsidP="00B46B8D">
            <w:pPr>
              <w:pStyle w:val="BodyText-denser"/>
            </w:pPr>
            <w:r>
              <w:t xml:space="preserve">“” </w:t>
            </w:r>
            <w:r w:rsidR="00B46B8D">
              <w:t>| (</w:t>
            </w:r>
            <w:r w:rsidR="00DB6F84">
              <w:t>DEVICE_GROUP_GUI</w:t>
            </w:r>
            <w:r w:rsidR="00B46B8D">
              <w:t>, 0*(“|”, DEVICE_GROUP_GUI));</w:t>
            </w:r>
          </w:p>
        </w:tc>
      </w:tr>
      <w:tr w:rsidR="00C54190" w:rsidTr="00C54190">
        <w:tc>
          <w:tcPr>
            <w:tcW w:w="3204" w:type="dxa"/>
          </w:tcPr>
          <w:p w:rsidR="00C54190" w:rsidRDefault="00C54190" w:rsidP="007A1CC5">
            <w:pPr>
              <w:pStyle w:val="BodyText-denser"/>
            </w:pPr>
            <w:r>
              <w:t>DEVICE_GROUP_GUI</w:t>
            </w:r>
          </w:p>
        </w:tc>
        <w:tc>
          <w:tcPr>
            <w:tcW w:w="5473" w:type="dxa"/>
          </w:tcPr>
          <w:p w:rsidR="00C54190" w:rsidRDefault="00C54190" w:rsidP="00C54190">
            <w:pPr>
              <w:pStyle w:val="BodyText-denser"/>
            </w:pPr>
            <w:r>
              <w:t>DEVICE_GROUP_</w:t>
            </w:r>
            <w:r w:rsidR="00B46B8D">
              <w:t>INSTANCE, “-”, DEVICE_GROUP_ID;</w:t>
            </w:r>
          </w:p>
        </w:tc>
      </w:tr>
      <w:tr w:rsidR="00C54190" w:rsidTr="00C54190">
        <w:tc>
          <w:tcPr>
            <w:tcW w:w="3204" w:type="dxa"/>
          </w:tcPr>
          <w:p w:rsidR="00C54190" w:rsidRDefault="00C54190" w:rsidP="007A1CC5">
            <w:pPr>
              <w:pStyle w:val="BodyText-denser"/>
            </w:pPr>
            <w:r>
              <w:t>DEVICE_GROUP_INSTANCE</w:t>
            </w:r>
          </w:p>
        </w:tc>
        <w:tc>
          <w:tcPr>
            <w:tcW w:w="5473" w:type="dxa"/>
          </w:tcPr>
          <w:p w:rsidR="00C54190" w:rsidRDefault="00C54190" w:rsidP="007A1CC5">
            <w:pPr>
              <w:pStyle w:val="BodyText-denser"/>
              <w:keepNext/>
            </w:pPr>
            <w:r>
              <w:t>SCRIPT_NAME,  INTEGER_SUFFIX;</w:t>
            </w:r>
          </w:p>
        </w:tc>
      </w:tr>
    </w:tbl>
    <w:p w:rsidR="00616518" w:rsidRPr="00086D8E" w:rsidRDefault="00C54190" w:rsidP="0018772D">
      <w:pPr>
        <w:pStyle w:val="Caption"/>
      </w:pPr>
      <w:r>
        <w:t xml:space="preserve">Table </w:t>
      </w:r>
      <w:r>
        <w:fldChar w:fldCharType="begin"/>
      </w:r>
      <w:r>
        <w:instrText xml:space="preserve"> SEQ Table \* ARABIC </w:instrText>
      </w:r>
      <w:r>
        <w:fldChar w:fldCharType="separate"/>
      </w:r>
      <w:r>
        <w:rPr>
          <w:noProof/>
        </w:rPr>
        <w:t>2</w:t>
      </w:r>
      <w:r>
        <w:fldChar w:fldCharType="end"/>
      </w:r>
      <w:r>
        <w:t>: Device Configuration Format</w:t>
      </w:r>
    </w:p>
    <w:p w:rsidR="00086D8E" w:rsidRDefault="00C33AAD" w:rsidP="00447CAF">
      <w:pPr>
        <w:pStyle w:val="BodyText"/>
      </w:pPr>
      <w:r>
        <w:t>Upon the device configuration, the Control Program parses all different Device Group Panel instances and all devices that concern it.</w:t>
      </w:r>
      <w:r w:rsidR="000E36C7">
        <w:t xml:space="preserve"> The Control Program assembles a configuration array that is sent to the Device Group Panel runner function upon opening the panel.</w:t>
      </w:r>
      <w:r w:rsidR="00673069">
        <w:t xml:space="preserve"> The process is described </w:t>
      </w:r>
      <w:r w:rsidR="00175068">
        <w:t>below</w:t>
      </w:r>
      <w:r w:rsidR="00673069">
        <w:t xml:space="preserve"> on a simple example.</w:t>
      </w:r>
    </w:p>
    <w:p w:rsidR="00C33AAD" w:rsidRPr="00444B56" w:rsidRDefault="00C33AAD" w:rsidP="00C33AAD">
      <w:pPr>
        <w:pStyle w:val="SourceCode"/>
        <w:jc w:val="center"/>
        <w:rPr>
          <w:b/>
        </w:rPr>
      </w:pPr>
      <w:r w:rsidRPr="00444B56">
        <w:rPr>
          <w:b/>
        </w:rPr>
        <w:t>Example</w:t>
      </w:r>
    </w:p>
    <w:p w:rsidR="00D52D27" w:rsidRDefault="00C33AAD" w:rsidP="00C33AAD">
      <w:pPr>
        <w:pStyle w:val="BodyText"/>
      </w:pPr>
      <w:r>
        <w:t>Assume the following configuration:</w:t>
      </w:r>
    </w:p>
    <w:tbl>
      <w:tblPr>
        <w:tblStyle w:val="TableTheme"/>
        <w:tblW w:w="0" w:type="auto"/>
        <w:tblInd w:w="23" w:type="dxa"/>
        <w:tblLook w:val="04A0" w:firstRow="1" w:lastRow="0" w:firstColumn="1" w:lastColumn="0" w:noHBand="0" w:noVBand="1"/>
      </w:tblPr>
      <w:tblGrid>
        <w:gridCol w:w="1989"/>
        <w:gridCol w:w="373"/>
        <w:gridCol w:w="2888"/>
        <w:gridCol w:w="408"/>
        <w:gridCol w:w="2622"/>
        <w:gridCol w:w="420"/>
      </w:tblGrid>
      <w:tr w:rsidR="004522FE" w:rsidTr="004522FE">
        <w:trPr>
          <w:trHeight w:val="454"/>
        </w:trPr>
        <w:tc>
          <w:tcPr>
            <w:tcW w:w="1989"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ELEMENT_NAME</w:t>
            </w:r>
          </w:p>
        </w:tc>
        <w:tc>
          <w:tcPr>
            <w:tcW w:w="373"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w:t>
            </w:r>
          </w:p>
        </w:tc>
        <w:tc>
          <w:tcPr>
            <w:tcW w:w="2888"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FULL_TANGO_DEVICE_NAME</w:t>
            </w:r>
          </w:p>
        </w:tc>
        <w:tc>
          <w:tcPr>
            <w:tcW w:w="408"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w:t>
            </w:r>
          </w:p>
        </w:tc>
        <w:tc>
          <w:tcPr>
            <w:tcW w:w="2622"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DEVICE_GROUP_GUIS</w:t>
            </w:r>
          </w:p>
        </w:tc>
        <w:tc>
          <w:tcPr>
            <w:tcW w:w="420" w:type="dxa"/>
            <w:shd w:val="clear" w:color="auto" w:fill="B8CCE4" w:themeFill="accent1" w:themeFillTint="66"/>
            <w:vAlign w:val="center"/>
          </w:tcPr>
          <w:p w:rsidR="004522FE" w:rsidRPr="004522FE" w:rsidRDefault="004522FE" w:rsidP="004522FE">
            <w:pPr>
              <w:pStyle w:val="BodyText-denser"/>
              <w:jc w:val="center"/>
              <w:rPr>
                <w:b/>
              </w:rPr>
            </w:pPr>
            <w:r w:rsidRPr="004522FE">
              <w:rPr>
                <w:b/>
              </w:rPr>
              <w:t>…</w:t>
            </w:r>
          </w:p>
        </w:tc>
      </w:tr>
      <w:tr w:rsidR="004522FE" w:rsidTr="004522FE">
        <w:tc>
          <w:tcPr>
            <w:tcW w:w="1989" w:type="dxa"/>
          </w:tcPr>
          <w:p w:rsidR="004522FE" w:rsidRDefault="004522FE" w:rsidP="0089451C">
            <w:pPr>
              <w:pStyle w:val="BodyText-denser"/>
              <w:jc w:val="left"/>
            </w:pPr>
            <w:r>
              <w:t>SOME_VALVE1</w:t>
            </w:r>
          </w:p>
        </w:tc>
        <w:tc>
          <w:tcPr>
            <w:tcW w:w="373" w:type="dxa"/>
          </w:tcPr>
          <w:p w:rsidR="004522FE" w:rsidRPr="00E47A06" w:rsidRDefault="004522FE" w:rsidP="0089451C">
            <w:pPr>
              <w:pStyle w:val="BodyText-denser"/>
              <w:jc w:val="left"/>
              <w:rPr>
                <w:rFonts w:ascii="Courier New" w:hAnsi="Courier New" w:cs="Courier New"/>
                <w:color w:val="000000"/>
                <w:szCs w:val="20"/>
              </w:rPr>
            </w:pPr>
          </w:p>
        </w:tc>
        <w:tc>
          <w:tcPr>
            <w:tcW w:w="2888" w:type="dxa"/>
          </w:tcPr>
          <w:p w:rsidR="004522FE" w:rsidRDefault="004522FE" w:rsidP="0089451C">
            <w:pPr>
              <w:pStyle w:val="BodyText-denser"/>
              <w:jc w:val="left"/>
            </w:pPr>
            <w:r w:rsidRPr="00622415">
              <w:t>SOME/VALVE/1</w:t>
            </w:r>
          </w:p>
        </w:tc>
        <w:tc>
          <w:tcPr>
            <w:tcW w:w="408" w:type="dxa"/>
          </w:tcPr>
          <w:p w:rsidR="004522FE" w:rsidRDefault="004522FE" w:rsidP="0089451C">
            <w:pPr>
              <w:pStyle w:val="BodyText-denser"/>
              <w:jc w:val="left"/>
              <w:rPr>
                <w:rFonts w:ascii="Courier New" w:hAnsi="Courier New" w:cs="Courier New"/>
                <w:color w:val="000000"/>
                <w:szCs w:val="20"/>
              </w:rPr>
            </w:pPr>
          </w:p>
        </w:tc>
        <w:tc>
          <w:tcPr>
            <w:tcW w:w="2622" w:type="dxa"/>
          </w:tcPr>
          <w:p w:rsidR="004522FE" w:rsidRDefault="004522FE" w:rsidP="0089451C">
            <w:pPr>
              <w:pStyle w:val="BodyText-denser"/>
              <w:jc w:val="left"/>
            </w:pPr>
            <w:r>
              <w:t>VAC_K00-</w:t>
            </w:r>
            <w:r w:rsidR="00D02341">
              <w:t>VGM_R|VAC_K01-VGM_L</w:t>
            </w:r>
          </w:p>
        </w:tc>
        <w:tc>
          <w:tcPr>
            <w:tcW w:w="420" w:type="dxa"/>
          </w:tcPr>
          <w:p w:rsidR="004522FE" w:rsidRDefault="004522FE" w:rsidP="0089451C">
            <w:pPr>
              <w:pStyle w:val="BodyText-denser"/>
              <w:jc w:val="left"/>
              <w:rPr>
                <w:rFonts w:ascii="Courier New" w:hAnsi="Courier New" w:cs="Courier New"/>
                <w:color w:val="000000"/>
                <w:szCs w:val="20"/>
              </w:rPr>
            </w:pPr>
          </w:p>
        </w:tc>
      </w:tr>
      <w:tr w:rsidR="004522FE" w:rsidTr="004522FE">
        <w:tc>
          <w:tcPr>
            <w:tcW w:w="1989" w:type="dxa"/>
          </w:tcPr>
          <w:p w:rsidR="004522FE" w:rsidRDefault="004522FE" w:rsidP="0089451C">
            <w:pPr>
              <w:pStyle w:val="BodyText-denser"/>
              <w:jc w:val="left"/>
            </w:pPr>
            <w:r>
              <w:t>SOME_ION_PUMP1</w:t>
            </w:r>
          </w:p>
        </w:tc>
        <w:tc>
          <w:tcPr>
            <w:tcW w:w="373" w:type="dxa"/>
          </w:tcPr>
          <w:p w:rsidR="004522FE" w:rsidRPr="00F4204F" w:rsidRDefault="004522FE" w:rsidP="0089451C">
            <w:pPr>
              <w:pStyle w:val="BodyText-denser"/>
              <w:rPr>
                <w:rFonts w:ascii="Courier New" w:hAnsi="Courier New" w:cs="Courier New"/>
              </w:rPr>
            </w:pPr>
          </w:p>
        </w:tc>
        <w:tc>
          <w:tcPr>
            <w:tcW w:w="2888" w:type="dxa"/>
          </w:tcPr>
          <w:p w:rsidR="004522FE" w:rsidRDefault="004522FE" w:rsidP="0089451C">
            <w:pPr>
              <w:pStyle w:val="BodyText-denser"/>
              <w:jc w:val="left"/>
            </w:pPr>
            <w:r w:rsidRPr="00622415">
              <w:t>SOME/IONPUMP/1</w:t>
            </w:r>
          </w:p>
        </w:tc>
        <w:tc>
          <w:tcPr>
            <w:tcW w:w="408" w:type="dxa"/>
          </w:tcPr>
          <w:p w:rsidR="004522FE" w:rsidRDefault="004522FE" w:rsidP="0089451C">
            <w:pPr>
              <w:pStyle w:val="BodyText-denser"/>
              <w:rPr>
                <w:rFonts w:ascii="Courier New" w:hAnsi="Courier New" w:cs="Courier New"/>
              </w:rPr>
            </w:pPr>
          </w:p>
        </w:tc>
        <w:tc>
          <w:tcPr>
            <w:tcW w:w="2622" w:type="dxa"/>
          </w:tcPr>
          <w:p w:rsidR="004522FE" w:rsidRDefault="004522FE" w:rsidP="0089451C">
            <w:pPr>
              <w:pStyle w:val="BodyText-denser"/>
              <w:jc w:val="left"/>
            </w:pPr>
            <w:r w:rsidRPr="00622415">
              <w:t>VAC_K00 -IPC1</w:t>
            </w:r>
          </w:p>
        </w:tc>
        <w:tc>
          <w:tcPr>
            <w:tcW w:w="420" w:type="dxa"/>
          </w:tcPr>
          <w:p w:rsidR="004522FE" w:rsidRDefault="004522FE" w:rsidP="0089451C">
            <w:pPr>
              <w:pStyle w:val="BodyText-denser"/>
              <w:rPr>
                <w:rFonts w:ascii="Courier New" w:hAnsi="Courier New" w:cs="Courier New"/>
              </w:rPr>
            </w:pPr>
          </w:p>
        </w:tc>
      </w:tr>
      <w:tr w:rsidR="004522FE" w:rsidTr="004522FE">
        <w:tc>
          <w:tcPr>
            <w:tcW w:w="1989" w:type="dxa"/>
          </w:tcPr>
          <w:p w:rsidR="004522FE" w:rsidRDefault="004522FE" w:rsidP="0089451C">
            <w:pPr>
              <w:pStyle w:val="BodyText-denser"/>
              <w:jc w:val="left"/>
            </w:pPr>
            <w:r>
              <w:lastRenderedPageBreak/>
              <w:t>SOME_ION_PUMP2</w:t>
            </w:r>
          </w:p>
        </w:tc>
        <w:tc>
          <w:tcPr>
            <w:tcW w:w="373" w:type="dxa"/>
          </w:tcPr>
          <w:p w:rsidR="004522FE" w:rsidRDefault="004522FE" w:rsidP="0089451C">
            <w:pPr>
              <w:pStyle w:val="BodyText-denser"/>
            </w:pPr>
          </w:p>
        </w:tc>
        <w:tc>
          <w:tcPr>
            <w:tcW w:w="2888" w:type="dxa"/>
          </w:tcPr>
          <w:p w:rsidR="004522FE" w:rsidRDefault="004522FE" w:rsidP="0089451C">
            <w:pPr>
              <w:pStyle w:val="BodyText-denser"/>
              <w:jc w:val="left"/>
            </w:pPr>
            <w:r w:rsidRPr="00622415">
              <w:t>SOME/IONPUMP/2</w:t>
            </w:r>
          </w:p>
        </w:tc>
        <w:tc>
          <w:tcPr>
            <w:tcW w:w="408" w:type="dxa"/>
          </w:tcPr>
          <w:p w:rsidR="004522FE" w:rsidRDefault="004522FE" w:rsidP="0089451C">
            <w:pPr>
              <w:pStyle w:val="BodyText-denser"/>
              <w:rPr>
                <w:rFonts w:ascii="Courier New" w:hAnsi="Courier New" w:cs="Courier New"/>
              </w:rPr>
            </w:pPr>
          </w:p>
        </w:tc>
        <w:tc>
          <w:tcPr>
            <w:tcW w:w="2622" w:type="dxa"/>
          </w:tcPr>
          <w:p w:rsidR="004522FE" w:rsidRDefault="004522FE" w:rsidP="0089451C">
            <w:pPr>
              <w:pStyle w:val="BodyText-denser"/>
              <w:jc w:val="left"/>
            </w:pPr>
            <w:r w:rsidRPr="00622415">
              <w:t>VAC_K01 -IPC1</w:t>
            </w:r>
          </w:p>
        </w:tc>
        <w:tc>
          <w:tcPr>
            <w:tcW w:w="420" w:type="dxa"/>
          </w:tcPr>
          <w:p w:rsidR="004522FE" w:rsidRDefault="004522FE" w:rsidP="0089451C">
            <w:pPr>
              <w:pStyle w:val="BodyText-denser"/>
              <w:rPr>
                <w:rFonts w:ascii="Courier New" w:hAnsi="Courier New" w:cs="Courier New"/>
              </w:rPr>
            </w:pPr>
          </w:p>
        </w:tc>
      </w:tr>
    </w:tbl>
    <w:p w:rsidR="004522FE" w:rsidRDefault="004522FE" w:rsidP="00C33AAD">
      <w:pPr>
        <w:pStyle w:val="BodyText"/>
      </w:pPr>
    </w:p>
    <w:p w:rsidR="004522FE" w:rsidRDefault="0007733C" w:rsidP="00C33AAD">
      <w:pPr>
        <w:pStyle w:val="BodyText"/>
      </w:pPr>
      <w:r>
        <w:t>The Control Program would define the following:</w:t>
      </w:r>
    </w:p>
    <w:tbl>
      <w:tblPr>
        <w:tblStyle w:val="TableTheme"/>
        <w:tblW w:w="8702" w:type="dxa"/>
        <w:tblInd w:w="23" w:type="dxa"/>
        <w:tblLook w:val="04A0" w:firstRow="1" w:lastRow="0" w:firstColumn="1" w:lastColumn="0" w:noHBand="0" w:noVBand="1"/>
      </w:tblPr>
      <w:tblGrid>
        <w:gridCol w:w="2649"/>
        <w:gridCol w:w="3136"/>
        <w:gridCol w:w="2917"/>
      </w:tblGrid>
      <w:tr w:rsidR="001968AE" w:rsidTr="008F740B">
        <w:trPr>
          <w:trHeight w:val="302"/>
        </w:trPr>
        <w:tc>
          <w:tcPr>
            <w:tcW w:w="2649" w:type="dxa"/>
            <w:shd w:val="clear" w:color="auto" w:fill="B8CCE4" w:themeFill="accent1" w:themeFillTint="66"/>
            <w:vAlign w:val="center"/>
          </w:tcPr>
          <w:p w:rsidR="001968AE" w:rsidRPr="004522FE" w:rsidRDefault="001968AE" w:rsidP="0089451C">
            <w:pPr>
              <w:pStyle w:val="BodyText-denser"/>
              <w:jc w:val="center"/>
              <w:rPr>
                <w:b/>
              </w:rPr>
            </w:pPr>
            <w:r>
              <w:rPr>
                <w:b/>
              </w:rPr>
              <w:t>Dev</w:t>
            </w:r>
            <w:r w:rsidR="000F3953">
              <w:rPr>
                <w:b/>
              </w:rPr>
              <w:t>i</w:t>
            </w:r>
            <w:r>
              <w:rPr>
                <w:b/>
              </w:rPr>
              <w:t>ce Group Panel instance</w:t>
            </w:r>
          </w:p>
        </w:tc>
        <w:tc>
          <w:tcPr>
            <w:tcW w:w="3136" w:type="dxa"/>
            <w:shd w:val="clear" w:color="auto" w:fill="B8CCE4" w:themeFill="accent1" w:themeFillTint="66"/>
            <w:vAlign w:val="center"/>
          </w:tcPr>
          <w:p w:rsidR="001968AE" w:rsidRPr="004522FE" w:rsidRDefault="001968AE" w:rsidP="0089451C">
            <w:pPr>
              <w:pStyle w:val="BodyText-denser"/>
              <w:jc w:val="center"/>
              <w:rPr>
                <w:b/>
              </w:rPr>
            </w:pPr>
            <w:r>
              <w:rPr>
                <w:b/>
              </w:rPr>
              <w:t>Devices</w:t>
            </w:r>
          </w:p>
        </w:tc>
        <w:tc>
          <w:tcPr>
            <w:tcW w:w="2917" w:type="dxa"/>
            <w:shd w:val="clear" w:color="auto" w:fill="B8CCE4" w:themeFill="accent1" w:themeFillTint="66"/>
            <w:vAlign w:val="center"/>
          </w:tcPr>
          <w:p w:rsidR="001968AE" w:rsidRPr="004522FE" w:rsidRDefault="001968AE" w:rsidP="0089451C">
            <w:pPr>
              <w:pStyle w:val="BodyText-denser"/>
              <w:jc w:val="center"/>
              <w:rPr>
                <w:b/>
              </w:rPr>
            </w:pPr>
            <w:r>
              <w:rPr>
                <w:b/>
              </w:rPr>
              <w:t>Device IDs</w:t>
            </w:r>
          </w:p>
        </w:tc>
      </w:tr>
      <w:tr w:rsidR="008C47A6" w:rsidTr="008F740B">
        <w:trPr>
          <w:trHeight w:val="219"/>
        </w:trPr>
        <w:tc>
          <w:tcPr>
            <w:tcW w:w="2649" w:type="dxa"/>
            <w:vMerge w:val="restart"/>
          </w:tcPr>
          <w:p w:rsidR="008C47A6" w:rsidRDefault="008C47A6" w:rsidP="0089451C">
            <w:pPr>
              <w:pStyle w:val="BodyText-denser"/>
              <w:jc w:val="left"/>
            </w:pPr>
            <w:r>
              <w:t>VAC_K00</w:t>
            </w:r>
          </w:p>
        </w:tc>
        <w:tc>
          <w:tcPr>
            <w:tcW w:w="3136" w:type="dxa"/>
          </w:tcPr>
          <w:p w:rsidR="008C47A6" w:rsidRDefault="008C47A6" w:rsidP="0089451C">
            <w:pPr>
              <w:pStyle w:val="BodyText-denser"/>
              <w:jc w:val="left"/>
            </w:pPr>
            <w:r w:rsidRPr="00622415">
              <w:t>SOME/VALVE/1</w:t>
            </w:r>
          </w:p>
        </w:tc>
        <w:tc>
          <w:tcPr>
            <w:tcW w:w="2917" w:type="dxa"/>
          </w:tcPr>
          <w:p w:rsidR="008C47A6" w:rsidRDefault="00EA1943" w:rsidP="0089451C">
            <w:pPr>
              <w:pStyle w:val="BodyText-denser"/>
              <w:jc w:val="left"/>
            </w:pPr>
            <w:r>
              <w:t>VGM_R</w:t>
            </w:r>
          </w:p>
        </w:tc>
      </w:tr>
      <w:tr w:rsidR="008C47A6" w:rsidTr="008F740B">
        <w:trPr>
          <w:trHeight w:val="240"/>
        </w:trPr>
        <w:tc>
          <w:tcPr>
            <w:tcW w:w="2649" w:type="dxa"/>
            <w:vMerge/>
          </w:tcPr>
          <w:p w:rsidR="008C47A6" w:rsidRDefault="008C47A6" w:rsidP="0089451C">
            <w:pPr>
              <w:pStyle w:val="BodyText-denser"/>
              <w:jc w:val="left"/>
            </w:pPr>
          </w:p>
        </w:tc>
        <w:tc>
          <w:tcPr>
            <w:tcW w:w="3136" w:type="dxa"/>
          </w:tcPr>
          <w:p w:rsidR="008C47A6" w:rsidRPr="00622415" w:rsidRDefault="008C47A6" w:rsidP="0089451C">
            <w:pPr>
              <w:pStyle w:val="BodyText-denser"/>
              <w:jc w:val="left"/>
            </w:pPr>
            <w:r w:rsidRPr="00622415">
              <w:t>SOME/IONPUMP/1</w:t>
            </w:r>
          </w:p>
        </w:tc>
        <w:tc>
          <w:tcPr>
            <w:tcW w:w="2917" w:type="dxa"/>
          </w:tcPr>
          <w:p w:rsidR="008C47A6" w:rsidRPr="00622415" w:rsidRDefault="008C47A6" w:rsidP="0089451C">
            <w:pPr>
              <w:pStyle w:val="BodyText-denser"/>
              <w:jc w:val="left"/>
            </w:pPr>
            <w:r>
              <w:t>IPC1</w:t>
            </w:r>
          </w:p>
        </w:tc>
      </w:tr>
      <w:tr w:rsidR="008C47A6" w:rsidTr="008F740B">
        <w:trPr>
          <w:trHeight w:val="240"/>
        </w:trPr>
        <w:tc>
          <w:tcPr>
            <w:tcW w:w="2649" w:type="dxa"/>
            <w:vMerge w:val="restart"/>
          </w:tcPr>
          <w:p w:rsidR="008C47A6" w:rsidRDefault="008C47A6" w:rsidP="0089451C">
            <w:pPr>
              <w:pStyle w:val="BodyText-denser"/>
              <w:jc w:val="left"/>
            </w:pPr>
            <w:r>
              <w:t>VAC_K01</w:t>
            </w:r>
          </w:p>
        </w:tc>
        <w:tc>
          <w:tcPr>
            <w:tcW w:w="3136" w:type="dxa"/>
          </w:tcPr>
          <w:p w:rsidR="008C47A6" w:rsidRPr="00622415" w:rsidRDefault="008C47A6" w:rsidP="0089451C">
            <w:pPr>
              <w:pStyle w:val="BodyText-denser"/>
              <w:jc w:val="left"/>
            </w:pPr>
            <w:r w:rsidRPr="00622415">
              <w:t>SOME/VALVE/1</w:t>
            </w:r>
          </w:p>
        </w:tc>
        <w:tc>
          <w:tcPr>
            <w:tcW w:w="2917" w:type="dxa"/>
          </w:tcPr>
          <w:p w:rsidR="008C47A6" w:rsidRPr="00622415" w:rsidRDefault="00EA1943" w:rsidP="0089451C">
            <w:pPr>
              <w:pStyle w:val="BodyText-denser"/>
              <w:jc w:val="left"/>
            </w:pPr>
            <w:r>
              <w:t>VGM_L</w:t>
            </w:r>
          </w:p>
        </w:tc>
      </w:tr>
      <w:tr w:rsidR="008C47A6" w:rsidTr="008F740B">
        <w:trPr>
          <w:trHeight w:val="240"/>
        </w:trPr>
        <w:tc>
          <w:tcPr>
            <w:tcW w:w="2649" w:type="dxa"/>
            <w:vMerge/>
          </w:tcPr>
          <w:p w:rsidR="008C47A6" w:rsidRDefault="008C47A6" w:rsidP="0089451C">
            <w:pPr>
              <w:pStyle w:val="BodyText-denser"/>
              <w:jc w:val="left"/>
            </w:pPr>
          </w:p>
        </w:tc>
        <w:tc>
          <w:tcPr>
            <w:tcW w:w="3136" w:type="dxa"/>
          </w:tcPr>
          <w:p w:rsidR="008C47A6" w:rsidRDefault="008C47A6" w:rsidP="0089451C">
            <w:pPr>
              <w:pStyle w:val="BodyText-denser"/>
              <w:jc w:val="left"/>
            </w:pPr>
            <w:r w:rsidRPr="00622415">
              <w:t>SOME/IONPUMP/2</w:t>
            </w:r>
          </w:p>
        </w:tc>
        <w:tc>
          <w:tcPr>
            <w:tcW w:w="2917" w:type="dxa"/>
          </w:tcPr>
          <w:p w:rsidR="008C47A6" w:rsidRDefault="008C47A6" w:rsidP="0089451C">
            <w:pPr>
              <w:pStyle w:val="BodyText-denser"/>
              <w:jc w:val="left"/>
            </w:pPr>
            <w:r w:rsidRPr="00622415">
              <w:t>IPC1</w:t>
            </w:r>
          </w:p>
        </w:tc>
      </w:tr>
    </w:tbl>
    <w:p w:rsidR="00C91787" w:rsidRDefault="00143BA0" w:rsidP="00C33AAD">
      <w:pPr>
        <w:pStyle w:val="BodyText"/>
      </w:pPr>
      <w:r>
        <w:t xml:space="preserve">For every Device Group Panel instance, the Control Program prepares </w:t>
      </w:r>
      <w:r w:rsidR="00C91787">
        <w:t>its configuration. The configuration is in a form of an array. When a user opens an instance of the Device Group Panel, this configuration is passed to the “getGuiWidget” function of the corresponding python file.</w:t>
      </w:r>
    </w:p>
    <w:p w:rsidR="00C91787" w:rsidRDefault="00C91787" w:rsidP="00C33AAD">
      <w:pPr>
        <w:pStyle w:val="BodyText"/>
      </w:pPr>
      <w:r>
        <w:t>The Device Group Panel configuration array is assembled following as follows:</w:t>
      </w:r>
    </w:p>
    <w:p w:rsidR="00C91787" w:rsidRDefault="00C91787" w:rsidP="00C91787">
      <w:pPr>
        <w:pStyle w:val="BodyText"/>
        <w:numPr>
          <w:ilvl w:val="0"/>
          <w:numId w:val="32"/>
        </w:numPr>
      </w:pPr>
      <w:r>
        <w:t>A configuration array contains the flag for label (“--LAB”), followed by the Device Group Panel instance name.</w:t>
      </w:r>
    </w:p>
    <w:p w:rsidR="00C91787" w:rsidRDefault="00C91787" w:rsidP="00C91787">
      <w:pPr>
        <w:pStyle w:val="BodyText"/>
        <w:numPr>
          <w:ilvl w:val="1"/>
          <w:numId w:val="32"/>
        </w:numPr>
      </w:pPr>
      <w:r>
        <w:t>E.g. CONF_ARRAY = [“--LAB”, “VAC_K00”, …]</w:t>
      </w:r>
    </w:p>
    <w:p w:rsidR="00C91787" w:rsidRDefault="00C91787" w:rsidP="00C91787">
      <w:pPr>
        <w:pStyle w:val="BodyText"/>
        <w:numPr>
          <w:ilvl w:val="0"/>
          <w:numId w:val="32"/>
        </w:numPr>
      </w:pPr>
      <w:r>
        <w:t>For every device that corresponds to the Device Group Panel instance, three items are added: device ID flag(--DEVICE_ID), full Tango device name, device description. They are added consecutive, in the above order.</w:t>
      </w:r>
    </w:p>
    <w:p w:rsidR="00C91787" w:rsidRDefault="00C91787" w:rsidP="00C91787">
      <w:pPr>
        <w:pStyle w:val="BodyText"/>
        <w:numPr>
          <w:ilvl w:val="1"/>
          <w:numId w:val="32"/>
        </w:numPr>
      </w:pPr>
      <w:r>
        <w:t>E.g. CONF_ARRAY = [… , “—VGM_</w:t>
      </w:r>
      <w:r w:rsidR="00B90B50">
        <w:t>R</w:t>
      </w:r>
      <w:r>
        <w:t>”, “</w:t>
      </w:r>
      <w:r w:rsidRPr="00622415">
        <w:t>SOME/VALVE/1</w:t>
      </w:r>
      <w:r>
        <w:t>”, “DESCRIPTION”</w:t>
      </w:r>
      <w:r w:rsidR="00624AE6">
        <w:t>, …</w:t>
      </w:r>
      <w:r>
        <w:t>]</w:t>
      </w:r>
    </w:p>
    <w:p w:rsidR="001262F4" w:rsidRDefault="001262F4" w:rsidP="001262F4">
      <w:pPr>
        <w:pStyle w:val="BodyText"/>
      </w:pPr>
      <w:r>
        <w:t>For the above example of device configuration, Control Program would generate the following Device Group Panel configuration arrays:</w:t>
      </w:r>
    </w:p>
    <w:tbl>
      <w:tblPr>
        <w:tblStyle w:val="TableTheme"/>
        <w:tblW w:w="8754" w:type="dxa"/>
        <w:tblInd w:w="23" w:type="dxa"/>
        <w:tblLook w:val="04A0" w:firstRow="1" w:lastRow="0" w:firstColumn="1" w:lastColumn="0" w:noHBand="0" w:noVBand="1"/>
      </w:tblPr>
      <w:tblGrid>
        <w:gridCol w:w="2920"/>
        <w:gridCol w:w="5834"/>
      </w:tblGrid>
      <w:tr w:rsidR="001262F4" w:rsidTr="001262F4">
        <w:trPr>
          <w:trHeight w:val="446"/>
        </w:trPr>
        <w:tc>
          <w:tcPr>
            <w:tcW w:w="2920" w:type="dxa"/>
            <w:shd w:val="clear" w:color="auto" w:fill="B8CCE4" w:themeFill="accent1" w:themeFillTint="66"/>
            <w:vAlign w:val="center"/>
          </w:tcPr>
          <w:p w:rsidR="001262F4" w:rsidRPr="004522FE" w:rsidRDefault="001262F4" w:rsidP="0089451C">
            <w:pPr>
              <w:pStyle w:val="BodyText-denser"/>
              <w:jc w:val="center"/>
              <w:rPr>
                <w:b/>
              </w:rPr>
            </w:pPr>
            <w:r>
              <w:rPr>
                <w:b/>
              </w:rPr>
              <w:t>Device Group Panel instance</w:t>
            </w:r>
          </w:p>
        </w:tc>
        <w:tc>
          <w:tcPr>
            <w:tcW w:w="5834" w:type="dxa"/>
            <w:shd w:val="clear" w:color="auto" w:fill="B8CCE4" w:themeFill="accent1" w:themeFillTint="66"/>
            <w:vAlign w:val="center"/>
          </w:tcPr>
          <w:p w:rsidR="001262F4" w:rsidRPr="004522FE" w:rsidRDefault="001262F4" w:rsidP="0089451C">
            <w:pPr>
              <w:pStyle w:val="BodyText-denser"/>
              <w:jc w:val="center"/>
              <w:rPr>
                <w:b/>
              </w:rPr>
            </w:pPr>
            <w:r>
              <w:rPr>
                <w:b/>
              </w:rPr>
              <w:t>Configuration array</w:t>
            </w:r>
          </w:p>
        </w:tc>
      </w:tr>
      <w:tr w:rsidR="001262F4" w:rsidTr="001262F4">
        <w:trPr>
          <w:trHeight w:val="339"/>
        </w:trPr>
        <w:tc>
          <w:tcPr>
            <w:tcW w:w="2920" w:type="dxa"/>
          </w:tcPr>
          <w:p w:rsidR="001262F4" w:rsidRDefault="001262F4" w:rsidP="0089451C">
            <w:pPr>
              <w:pStyle w:val="BodyText-denser"/>
              <w:jc w:val="left"/>
            </w:pPr>
            <w:r>
              <w:t>VAC_K00</w:t>
            </w:r>
          </w:p>
        </w:tc>
        <w:tc>
          <w:tcPr>
            <w:tcW w:w="5834" w:type="dxa"/>
          </w:tcPr>
          <w:p w:rsidR="001262F4" w:rsidRDefault="001262F4" w:rsidP="0089451C">
            <w:pPr>
              <w:pStyle w:val="BodyText-denser"/>
              <w:jc w:val="left"/>
              <w:rPr>
                <w:rFonts w:ascii="Courier New" w:hAnsi="Courier New" w:cs="Courier New"/>
                <w:color w:val="000000"/>
                <w:szCs w:val="20"/>
              </w:rPr>
            </w:pPr>
            <w:r>
              <w:rPr>
                <w:rFonts w:ascii="Courier New" w:hAnsi="Courier New" w:cs="Courier New"/>
                <w:color w:val="000000"/>
                <w:szCs w:val="20"/>
              </w:rPr>
              <w:t xml:space="preserve">[“--LAB”, “VAC_K00”, </w:t>
            </w:r>
          </w:p>
          <w:p w:rsidR="001262F4" w:rsidRDefault="00036E8D" w:rsidP="0089451C">
            <w:pPr>
              <w:pStyle w:val="BodyText-denser"/>
              <w:jc w:val="left"/>
              <w:rPr>
                <w:rFonts w:ascii="Courier New" w:hAnsi="Courier New" w:cs="Courier New"/>
                <w:color w:val="000000"/>
                <w:szCs w:val="20"/>
              </w:rPr>
            </w:pPr>
            <w:r>
              <w:rPr>
                <w:rFonts w:ascii="Courier New" w:hAnsi="Courier New" w:cs="Courier New"/>
                <w:color w:val="000000"/>
                <w:szCs w:val="20"/>
              </w:rPr>
              <w:t>“—VGM_R</w:t>
            </w:r>
            <w:r w:rsidR="001262F4" w:rsidRPr="001262F4">
              <w:rPr>
                <w:rFonts w:ascii="Courier New" w:hAnsi="Courier New" w:cs="Courier New"/>
                <w:color w:val="000000"/>
                <w:szCs w:val="20"/>
              </w:rPr>
              <w:t>”, “SOME/VALVE/1”, “DESCRIPTION”</w:t>
            </w:r>
          </w:p>
          <w:p w:rsidR="001262F4" w:rsidRDefault="001262F4" w:rsidP="001262F4">
            <w:pPr>
              <w:pStyle w:val="BodyText-denser"/>
              <w:jc w:val="left"/>
              <w:rPr>
                <w:rFonts w:ascii="Courier New" w:hAnsi="Courier New" w:cs="Courier New"/>
                <w:color w:val="000000"/>
                <w:szCs w:val="20"/>
              </w:rPr>
            </w:pPr>
            <w:r w:rsidRPr="001262F4">
              <w:rPr>
                <w:rFonts w:ascii="Courier New" w:hAnsi="Courier New" w:cs="Courier New"/>
                <w:color w:val="000000"/>
                <w:szCs w:val="20"/>
              </w:rPr>
              <w:t>“—</w:t>
            </w:r>
            <w:r>
              <w:rPr>
                <w:rFonts w:ascii="Courier New" w:hAnsi="Courier New" w:cs="Courier New"/>
                <w:color w:val="000000"/>
                <w:szCs w:val="20"/>
              </w:rPr>
              <w:t>IPC1</w:t>
            </w:r>
            <w:r w:rsidRPr="001262F4">
              <w:rPr>
                <w:rFonts w:ascii="Courier New" w:hAnsi="Courier New" w:cs="Courier New"/>
                <w:color w:val="000000"/>
                <w:szCs w:val="20"/>
              </w:rPr>
              <w:t>”, “</w:t>
            </w:r>
            <w:r w:rsidRPr="001262F4">
              <w:rPr>
                <w:rFonts w:ascii="Courier New" w:hAnsi="Courier New" w:cs="Courier New"/>
                <w:color w:val="000000"/>
                <w:szCs w:val="20"/>
              </w:rPr>
              <w:t>SOME/IONPUMP/1</w:t>
            </w:r>
            <w:r w:rsidRPr="001262F4">
              <w:rPr>
                <w:rFonts w:ascii="Courier New" w:hAnsi="Courier New" w:cs="Courier New"/>
                <w:color w:val="000000"/>
                <w:szCs w:val="20"/>
              </w:rPr>
              <w:t>”, “DESCRIPTION”</w:t>
            </w:r>
            <w:r>
              <w:rPr>
                <w:rFonts w:ascii="Courier New" w:hAnsi="Courier New" w:cs="Courier New"/>
                <w:color w:val="000000"/>
                <w:szCs w:val="20"/>
              </w:rPr>
              <w:t>]</w:t>
            </w:r>
          </w:p>
        </w:tc>
      </w:tr>
      <w:tr w:rsidR="001262F4" w:rsidTr="001262F4">
        <w:trPr>
          <w:trHeight w:val="339"/>
        </w:trPr>
        <w:tc>
          <w:tcPr>
            <w:tcW w:w="2920" w:type="dxa"/>
          </w:tcPr>
          <w:p w:rsidR="001262F4" w:rsidRDefault="001262F4" w:rsidP="0089451C">
            <w:pPr>
              <w:pStyle w:val="BodyText-denser"/>
              <w:jc w:val="left"/>
            </w:pPr>
            <w:r>
              <w:t>VAC_K01</w:t>
            </w:r>
          </w:p>
        </w:tc>
        <w:tc>
          <w:tcPr>
            <w:tcW w:w="5834" w:type="dxa"/>
          </w:tcPr>
          <w:p w:rsidR="00D02341" w:rsidRDefault="00D02341" w:rsidP="00D02341">
            <w:pPr>
              <w:pStyle w:val="BodyText-denser"/>
              <w:jc w:val="left"/>
              <w:rPr>
                <w:rFonts w:ascii="Courier New" w:hAnsi="Courier New" w:cs="Courier New"/>
                <w:color w:val="000000"/>
                <w:szCs w:val="20"/>
              </w:rPr>
            </w:pPr>
            <w:r>
              <w:rPr>
                <w:rFonts w:ascii="Courier New" w:hAnsi="Courier New" w:cs="Courier New"/>
                <w:color w:val="000000"/>
                <w:szCs w:val="20"/>
              </w:rPr>
              <w:t>[“--LAB”, “</w:t>
            </w:r>
            <w:r>
              <w:rPr>
                <w:rFonts w:ascii="Courier New" w:hAnsi="Courier New" w:cs="Courier New"/>
                <w:color w:val="000000"/>
                <w:szCs w:val="20"/>
              </w:rPr>
              <w:t>VAC_K01</w:t>
            </w:r>
            <w:r>
              <w:rPr>
                <w:rFonts w:ascii="Courier New" w:hAnsi="Courier New" w:cs="Courier New"/>
                <w:color w:val="000000"/>
                <w:szCs w:val="20"/>
              </w:rPr>
              <w:t xml:space="preserve">”, </w:t>
            </w:r>
          </w:p>
          <w:p w:rsidR="00D02341" w:rsidRDefault="00D02341" w:rsidP="00D02341">
            <w:pPr>
              <w:pStyle w:val="BodyText-denser"/>
              <w:jc w:val="left"/>
              <w:rPr>
                <w:rFonts w:ascii="Courier New" w:hAnsi="Courier New" w:cs="Courier New"/>
                <w:color w:val="000000"/>
                <w:szCs w:val="20"/>
              </w:rPr>
            </w:pPr>
            <w:r w:rsidRPr="001262F4">
              <w:rPr>
                <w:rFonts w:ascii="Courier New" w:hAnsi="Courier New" w:cs="Courier New"/>
                <w:color w:val="000000"/>
                <w:szCs w:val="20"/>
              </w:rPr>
              <w:t>“—VGM_L”, “SOME/VALVE/1”, “DESCRIPTION”</w:t>
            </w:r>
          </w:p>
          <w:p w:rsidR="001262F4" w:rsidRDefault="00D02341" w:rsidP="00D02341">
            <w:pPr>
              <w:pStyle w:val="BodyText-denser"/>
              <w:rPr>
                <w:rFonts w:ascii="Courier New" w:hAnsi="Courier New" w:cs="Courier New"/>
              </w:rPr>
            </w:pPr>
            <w:r w:rsidRPr="001262F4">
              <w:rPr>
                <w:rFonts w:ascii="Courier New" w:hAnsi="Courier New" w:cs="Courier New"/>
                <w:color w:val="000000"/>
                <w:szCs w:val="20"/>
              </w:rPr>
              <w:t>“—</w:t>
            </w:r>
            <w:r>
              <w:rPr>
                <w:rFonts w:ascii="Courier New" w:hAnsi="Courier New" w:cs="Courier New"/>
                <w:color w:val="000000"/>
                <w:szCs w:val="20"/>
              </w:rPr>
              <w:t>IPC1</w:t>
            </w:r>
            <w:r w:rsidRPr="001262F4">
              <w:rPr>
                <w:rFonts w:ascii="Courier New" w:hAnsi="Courier New" w:cs="Courier New"/>
                <w:color w:val="000000"/>
                <w:szCs w:val="20"/>
              </w:rPr>
              <w:t>”, “</w:t>
            </w:r>
            <w:r w:rsidR="00BF219E">
              <w:rPr>
                <w:rFonts w:ascii="Courier New" w:hAnsi="Courier New" w:cs="Courier New"/>
                <w:color w:val="000000"/>
                <w:szCs w:val="20"/>
              </w:rPr>
              <w:t>SOME/IONPUMP/2</w:t>
            </w:r>
            <w:r w:rsidRPr="001262F4">
              <w:rPr>
                <w:rFonts w:ascii="Courier New" w:hAnsi="Courier New" w:cs="Courier New"/>
                <w:color w:val="000000"/>
                <w:szCs w:val="20"/>
              </w:rPr>
              <w:t>”, “DESCRIPTION”</w:t>
            </w:r>
            <w:r>
              <w:rPr>
                <w:rFonts w:ascii="Courier New" w:hAnsi="Courier New" w:cs="Courier New"/>
                <w:color w:val="000000"/>
                <w:szCs w:val="20"/>
              </w:rPr>
              <w:t>]</w:t>
            </w:r>
          </w:p>
        </w:tc>
      </w:tr>
    </w:tbl>
    <w:p w:rsidR="00C33AAD" w:rsidRDefault="00C33AAD" w:rsidP="00C33AAD">
      <w:pPr>
        <w:pStyle w:val="SourceCode"/>
      </w:pPr>
    </w:p>
    <w:p w:rsidR="00C33AAD" w:rsidRDefault="00C33AAD" w:rsidP="00447CAF">
      <w:pPr>
        <w:pStyle w:val="BodyText"/>
      </w:pPr>
    </w:p>
    <w:p w:rsidR="00865AEA" w:rsidRDefault="002F5112" w:rsidP="002F5112">
      <w:pPr>
        <w:pStyle w:val="Heading3"/>
      </w:pPr>
      <w:r>
        <w:t>Group configuration</w:t>
      </w:r>
    </w:p>
    <w:p w:rsidR="002F5112" w:rsidRDefault="00730437" w:rsidP="002F5112">
      <w:pPr>
        <w:pStyle w:val="BodyText"/>
      </w:pPr>
      <w:r>
        <w:t xml:space="preserve">Group configuration is a separate configuration CSV file, used only for configuring the Device Group Panels. Three configuration elements can be placed for every Device Group Panel instance, namely a set of ascending Device Group Panel instances, a set of descending </w:t>
      </w:r>
      <w:r>
        <w:lastRenderedPageBreak/>
        <w:t>instances, and an additional input parameter. Bellow we provide a BNF format of this configuration file.</w:t>
      </w:r>
    </w:p>
    <w:tbl>
      <w:tblPr>
        <w:tblStyle w:val="TableTheme"/>
        <w:tblW w:w="0" w:type="auto"/>
        <w:tblInd w:w="23" w:type="dxa"/>
        <w:tblLayout w:type="fixed"/>
        <w:tblLook w:val="04A0" w:firstRow="1" w:lastRow="0" w:firstColumn="1" w:lastColumn="0" w:noHBand="0" w:noVBand="1"/>
      </w:tblPr>
      <w:tblGrid>
        <w:gridCol w:w="3346"/>
        <w:gridCol w:w="5354"/>
      </w:tblGrid>
      <w:tr w:rsidR="00493DD1" w:rsidTr="003E08E5">
        <w:tc>
          <w:tcPr>
            <w:tcW w:w="8700" w:type="dxa"/>
            <w:gridSpan w:val="2"/>
            <w:shd w:val="clear" w:color="auto" w:fill="B8CCE4" w:themeFill="accent1" w:themeFillTint="66"/>
          </w:tcPr>
          <w:p w:rsidR="00493DD1" w:rsidRPr="00765B19" w:rsidRDefault="00493DD1" w:rsidP="0089451C">
            <w:pPr>
              <w:pStyle w:val="BodyText"/>
              <w:jc w:val="center"/>
              <w:rPr>
                <w:b/>
              </w:rPr>
            </w:pPr>
            <w:r>
              <w:rPr>
                <w:b/>
              </w:rPr>
              <w:t xml:space="preserve">Group </w:t>
            </w:r>
            <w:r w:rsidRPr="00765B19">
              <w:rPr>
                <w:b/>
              </w:rPr>
              <w:t>Configuration BNF Format</w:t>
            </w:r>
          </w:p>
        </w:tc>
      </w:tr>
      <w:tr w:rsidR="00493DD1" w:rsidTr="003E08E5">
        <w:tc>
          <w:tcPr>
            <w:tcW w:w="3346" w:type="dxa"/>
          </w:tcPr>
          <w:p w:rsidR="00493DD1" w:rsidRDefault="00493DD1" w:rsidP="0089451C">
            <w:pPr>
              <w:pStyle w:val="BodyText-denser"/>
            </w:pPr>
            <w:r>
              <w:t>CSV configuration:</w:t>
            </w:r>
          </w:p>
        </w:tc>
        <w:tc>
          <w:tcPr>
            <w:tcW w:w="5354" w:type="dxa"/>
          </w:tcPr>
          <w:p w:rsidR="00493DD1" w:rsidRDefault="00493DD1" w:rsidP="0089451C">
            <w:pPr>
              <w:pStyle w:val="BodyText-denser"/>
            </w:pPr>
            <w:r>
              <w:t>1*(</w:t>
            </w:r>
            <w:r w:rsidR="00587543">
              <w:t>DEVICE_</w:t>
            </w:r>
            <w:r>
              <w:t>GROUP_SPECIFICATION)</w:t>
            </w:r>
          </w:p>
        </w:tc>
      </w:tr>
      <w:tr w:rsidR="00493DD1" w:rsidTr="003E08E5">
        <w:tc>
          <w:tcPr>
            <w:tcW w:w="3346" w:type="dxa"/>
          </w:tcPr>
          <w:p w:rsidR="00493DD1" w:rsidRDefault="00587543" w:rsidP="0089451C">
            <w:pPr>
              <w:pStyle w:val="BodyText-denser"/>
            </w:pPr>
            <w:r>
              <w:t>DEVICE_GROUP_SPECIFICATION</w:t>
            </w:r>
          </w:p>
        </w:tc>
        <w:tc>
          <w:tcPr>
            <w:tcW w:w="5354" w:type="dxa"/>
          </w:tcPr>
          <w:p w:rsidR="00493DD1" w:rsidRDefault="00DC27F8" w:rsidP="0089451C">
            <w:pPr>
              <w:pStyle w:val="BodyText-denser"/>
              <w:jc w:val="left"/>
              <w:rPr>
                <w:rFonts w:ascii="Courier New" w:hAnsi="Courier New" w:cs="Courier New"/>
                <w:color w:val="000000"/>
                <w:szCs w:val="20"/>
              </w:rPr>
            </w:pPr>
            <w:r>
              <w:rPr>
                <w:rFonts w:ascii="Courier New" w:hAnsi="Courier New" w:cs="Courier New"/>
                <w:color w:val="000000"/>
                <w:szCs w:val="20"/>
              </w:rPr>
              <w:t>DEVICE_GROUP_PANEL_INST</w:t>
            </w:r>
            <w:r w:rsidR="00587543">
              <w:rPr>
                <w:rFonts w:ascii="Courier New" w:hAnsi="Courier New" w:cs="Courier New"/>
                <w:color w:val="000000"/>
                <w:szCs w:val="20"/>
              </w:rPr>
              <w:t>_NAME</w:t>
            </w:r>
            <w:r w:rsidR="00493DD1" w:rsidRPr="003440BB">
              <w:rPr>
                <w:rFonts w:ascii="Courier New" w:hAnsi="Courier New" w:cs="Courier New"/>
                <w:color w:val="000000"/>
                <w:szCs w:val="20"/>
              </w:rPr>
              <w:t>,</w:t>
            </w:r>
            <w:r w:rsidR="00493DD1">
              <w:rPr>
                <w:rFonts w:ascii="Courier New" w:hAnsi="Courier New" w:cs="Courier New"/>
                <w:color w:val="000000"/>
                <w:szCs w:val="20"/>
              </w:rPr>
              <w:t xml:space="preserve"> “;”, </w:t>
            </w:r>
          </w:p>
          <w:p w:rsidR="00493DD1" w:rsidRDefault="00493DD1" w:rsidP="0089451C">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Pr="003440BB">
              <w:rPr>
                <w:rFonts w:ascii="Courier New" w:hAnsi="Courier New" w:cs="Courier New"/>
                <w:color w:val="000000"/>
                <w:szCs w:val="20"/>
              </w:rPr>
              <w:t>,</w:t>
            </w:r>
            <w:r>
              <w:rPr>
                <w:rFonts w:ascii="Courier New" w:hAnsi="Courier New" w:cs="Courier New"/>
                <w:color w:val="000000"/>
                <w:szCs w:val="20"/>
              </w:rPr>
              <w:t xml:space="preserve"> “;”, </w:t>
            </w:r>
          </w:p>
          <w:p w:rsidR="00493DD1" w:rsidRDefault="00493DD1" w:rsidP="0089451C">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Pr="003440BB">
              <w:rPr>
                <w:rFonts w:ascii="Courier New" w:hAnsi="Courier New" w:cs="Courier New"/>
                <w:color w:val="000000"/>
                <w:szCs w:val="20"/>
              </w:rPr>
              <w:t>,</w:t>
            </w:r>
            <w:r>
              <w:rPr>
                <w:rFonts w:ascii="Courier New" w:hAnsi="Courier New" w:cs="Courier New"/>
                <w:color w:val="000000"/>
                <w:szCs w:val="20"/>
              </w:rPr>
              <w:t xml:space="preserve"> “;”,</w:t>
            </w:r>
          </w:p>
          <w:p w:rsidR="00493DD1" w:rsidRPr="00E47A06" w:rsidRDefault="00493DD1" w:rsidP="0089451C">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493DD1" w:rsidTr="003E08E5">
        <w:tc>
          <w:tcPr>
            <w:tcW w:w="3346" w:type="dxa"/>
          </w:tcPr>
          <w:p w:rsidR="00493DD1" w:rsidRDefault="0032411B" w:rsidP="0089451C">
            <w:pPr>
              <w:pStyle w:val="BodyText-denser"/>
            </w:pPr>
            <w:r>
              <w:t>PREC</w:t>
            </w:r>
            <w:r w:rsidR="00493DD1" w:rsidRPr="00F002CE">
              <w:t>EDING_INSTANCES</w:t>
            </w:r>
          </w:p>
        </w:tc>
        <w:tc>
          <w:tcPr>
            <w:tcW w:w="5354" w:type="dxa"/>
          </w:tcPr>
          <w:p w:rsidR="00493DD1" w:rsidRPr="00F4204F" w:rsidRDefault="006D4993" w:rsidP="006D4993">
            <w:pPr>
              <w:pStyle w:val="BodyText-denser"/>
              <w:rPr>
                <w:rFonts w:ascii="Courier New" w:hAnsi="Courier New" w:cs="Courier New"/>
              </w:rPr>
            </w:pPr>
            <w:r>
              <w:rPr>
                <w:rFonts w:ascii="Courier New" w:hAnsi="Courier New" w:cs="Courier New"/>
              </w:rPr>
              <w:t xml:space="preserve">“” | </w:t>
            </w:r>
            <w:r w:rsidR="00493DD1">
              <w:rPr>
                <w:rFonts w:ascii="Courier New" w:hAnsi="Courier New" w:cs="Courier New"/>
              </w:rPr>
              <w:t>(</w:t>
            </w:r>
            <w:r w:rsidR="00AC4E44">
              <w:rPr>
                <w:rFonts w:ascii="Courier New" w:hAnsi="Courier New" w:cs="Courier New"/>
              </w:rPr>
              <w:t>PRE_</w:t>
            </w:r>
            <w:r w:rsidR="00AC4E44">
              <w:rPr>
                <w:rFonts w:ascii="Courier New" w:hAnsi="Courier New" w:cs="Courier New"/>
                <w:color w:val="000000"/>
                <w:szCs w:val="20"/>
              </w:rPr>
              <w:t>DEV</w:t>
            </w:r>
            <w:r w:rsidR="00DC27F8">
              <w:rPr>
                <w:rFonts w:ascii="Courier New" w:hAnsi="Courier New" w:cs="Courier New"/>
                <w:color w:val="000000"/>
                <w:szCs w:val="20"/>
              </w:rPr>
              <w:t>_GROUP_PANEL_INST</w:t>
            </w:r>
            <w:r w:rsidR="00DC27F8">
              <w:rPr>
                <w:rFonts w:ascii="Courier New" w:hAnsi="Courier New" w:cs="Courier New"/>
                <w:color w:val="000000"/>
                <w:szCs w:val="20"/>
              </w:rPr>
              <w:t>_NAME</w:t>
            </w:r>
            <w:r w:rsidR="00493DD1">
              <w:rPr>
                <w:rFonts w:ascii="Courier New" w:hAnsi="Courier New" w:cs="Courier New"/>
              </w:rPr>
              <w:t>, 0*(“|”, GROUP_GUI_NAME))</w:t>
            </w:r>
          </w:p>
        </w:tc>
      </w:tr>
      <w:tr w:rsidR="00493DD1" w:rsidTr="003E08E5">
        <w:tc>
          <w:tcPr>
            <w:tcW w:w="3346" w:type="dxa"/>
          </w:tcPr>
          <w:p w:rsidR="00493DD1" w:rsidRDefault="00493DD1" w:rsidP="0089451C">
            <w:pPr>
              <w:pStyle w:val="BodyText-denser"/>
            </w:pPr>
            <w:r>
              <w:t>SUCEEDING_INSTANCES</w:t>
            </w:r>
          </w:p>
        </w:tc>
        <w:tc>
          <w:tcPr>
            <w:tcW w:w="5354" w:type="dxa"/>
          </w:tcPr>
          <w:p w:rsidR="00493DD1" w:rsidRDefault="006D4993" w:rsidP="0089451C">
            <w:pPr>
              <w:pStyle w:val="BodyText-denser"/>
            </w:pPr>
            <w:r>
              <w:rPr>
                <w:rFonts w:ascii="Courier New" w:hAnsi="Courier New" w:cs="Courier New"/>
              </w:rPr>
              <w:t>“” | (</w:t>
            </w:r>
            <w:r w:rsidR="00AC4E44">
              <w:rPr>
                <w:rFonts w:ascii="Courier New" w:hAnsi="Courier New" w:cs="Courier New"/>
              </w:rPr>
              <w:t>SUC_</w:t>
            </w:r>
            <w:r w:rsidR="00AC4E44">
              <w:rPr>
                <w:rFonts w:ascii="Courier New" w:hAnsi="Courier New" w:cs="Courier New"/>
                <w:color w:val="000000"/>
                <w:szCs w:val="20"/>
              </w:rPr>
              <w:t>DEV</w:t>
            </w:r>
            <w:r w:rsidR="00DC27F8">
              <w:rPr>
                <w:rFonts w:ascii="Courier New" w:hAnsi="Courier New" w:cs="Courier New"/>
                <w:color w:val="000000"/>
                <w:szCs w:val="20"/>
              </w:rPr>
              <w:t>_GROUP_PANEL_INST</w:t>
            </w:r>
            <w:r w:rsidR="00DC27F8">
              <w:rPr>
                <w:rFonts w:ascii="Courier New" w:hAnsi="Courier New" w:cs="Courier New"/>
                <w:color w:val="000000"/>
                <w:szCs w:val="20"/>
              </w:rPr>
              <w:t>_NAME</w:t>
            </w:r>
            <w:r>
              <w:rPr>
                <w:rFonts w:ascii="Courier New" w:hAnsi="Courier New" w:cs="Courier New"/>
              </w:rPr>
              <w:t>, 0*(“|”, GROUP_GUI_NAME))</w:t>
            </w:r>
          </w:p>
        </w:tc>
      </w:tr>
      <w:tr w:rsidR="00493DD1" w:rsidTr="003E08E5">
        <w:tc>
          <w:tcPr>
            <w:tcW w:w="3346" w:type="dxa"/>
          </w:tcPr>
          <w:p w:rsidR="00493DD1" w:rsidRDefault="00493DD1" w:rsidP="0089451C">
            <w:pPr>
              <w:pStyle w:val="BodyText-denser"/>
            </w:pPr>
            <w:r>
              <w:t>ADDITIONAL_PARAMETER</w:t>
            </w:r>
          </w:p>
        </w:tc>
        <w:tc>
          <w:tcPr>
            <w:tcW w:w="5354" w:type="dxa"/>
          </w:tcPr>
          <w:p w:rsidR="00493DD1" w:rsidRDefault="00493DD1" w:rsidP="0089451C">
            <w:pPr>
              <w:pStyle w:val="BodyText-denser"/>
              <w:keepNext/>
            </w:pPr>
            <w:r>
              <w:t>Any string. It can contain “\n”, if entire string is enclosed in quotes.</w:t>
            </w:r>
          </w:p>
        </w:tc>
      </w:tr>
    </w:tbl>
    <w:p w:rsidR="00523575" w:rsidRDefault="00523575" w:rsidP="00523575">
      <w:pPr>
        <w:pStyle w:val="Heading4"/>
      </w:pPr>
      <w:r>
        <w:t>Additional parameter</w:t>
      </w:r>
    </w:p>
    <w:p w:rsidR="00493DD1" w:rsidRDefault="004D0D62" w:rsidP="002F5112">
      <w:pPr>
        <w:pStyle w:val="BodyText"/>
      </w:pPr>
      <w:r>
        <w:t>The Control Program according to the configuration updates the configuration array for every Device Group Panel instance as follows:</w:t>
      </w:r>
    </w:p>
    <w:p w:rsidR="004D0D62" w:rsidRDefault="004D0D62" w:rsidP="004D0D62">
      <w:pPr>
        <w:pStyle w:val="BodyText"/>
        <w:numPr>
          <w:ilvl w:val="0"/>
          <w:numId w:val="33"/>
        </w:numPr>
      </w:pPr>
      <w:r>
        <w:t>If an additional parameter is not empty:</w:t>
      </w:r>
    </w:p>
    <w:p w:rsidR="004D0D62" w:rsidRDefault="004D0D62" w:rsidP="004D0D62">
      <w:pPr>
        <w:pStyle w:val="BodyText"/>
        <w:numPr>
          <w:ilvl w:val="1"/>
          <w:numId w:val="33"/>
        </w:numPr>
      </w:pPr>
      <w:r>
        <w:t>A flag for additional parameter(“--ADD”) is added to the configuration array, followed by the actual additional parameter.</w:t>
      </w:r>
    </w:p>
    <w:p w:rsidR="004D0D62" w:rsidRPr="002F5112" w:rsidRDefault="00621E5D" w:rsidP="004D0D62">
      <w:pPr>
        <w:pStyle w:val="BodyText"/>
        <w:numPr>
          <w:ilvl w:val="2"/>
          <w:numId w:val="33"/>
        </w:numPr>
      </w:pPr>
      <w:r>
        <w:t xml:space="preserve">CONF_ARRAY += </w:t>
      </w:r>
      <w:r w:rsidR="004D0D62">
        <w:t>[“--ADD”, ADDITIONAL_PARAMETER]</w:t>
      </w:r>
    </w:p>
    <w:p w:rsidR="00865AEA" w:rsidRDefault="001F3A31" w:rsidP="00447CAF">
      <w:pPr>
        <w:pStyle w:val="BodyText"/>
      </w:pPr>
      <w:r>
        <w:t>With this, we achieve a way of sending</w:t>
      </w:r>
      <w:r w:rsidR="005607F0">
        <w:t xml:space="preserve"> additional</w:t>
      </w:r>
      <w:r>
        <w:t xml:space="preserve"> information to the Device Group Panel, separately for every instance.</w:t>
      </w:r>
      <w:r w:rsidR="005607F0">
        <w:t xml:space="preserve"> It is up to the Device Group Panel implementation to handle this additional input. A simple example </w:t>
      </w:r>
      <w:r w:rsidR="00CE5D5E">
        <w:t>when this would be useful is when PLC signals showing temperatures have to be specified for each instance of the vacuum Device Group Panel.</w:t>
      </w:r>
    </w:p>
    <w:p w:rsidR="00523575" w:rsidRDefault="00523575" w:rsidP="008E647C">
      <w:pPr>
        <w:pStyle w:val="Heading4"/>
      </w:pPr>
      <w:r>
        <w:t>Prec</w:t>
      </w:r>
      <w:r w:rsidR="00A30364">
        <w:t xml:space="preserve">eding and </w:t>
      </w:r>
      <w:r w:rsidR="0032411B">
        <w:t>succeeding</w:t>
      </w:r>
      <w:r>
        <w:t xml:space="preserve"> instances</w:t>
      </w:r>
    </w:p>
    <w:p w:rsidR="00B06683" w:rsidRDefault="00530DE3" w:rsidP="000E71B1">
      <w:pPr>
        <w:pStyle w:val="BodyText"/>
      </w:pPr>
      <w:r>
        <w:t>For every Device Group Panel instance, t</w:t>
      </w:r>
      <w:r w:rsidR="000E71B1">
        <w:t>he Control Program notes all the preceding and succeeding instances</w:t>
      </w:r>
      <w:r>
        <w:t xml:space="preserve">. </w:t>
      </w:r>
    </w:p>
    <w:p w:rsidR="00B06683" w:rsidRDefault="00530DE3" w:rsidP="000E71B1">
      <w:pPr>
        <w:pStyle w:val="BodyText"/>
      </w:pPr>
      <w:r>
        <w:t xml:space="preserve">When the Control Program acquires the QDialog of a certain Device Group Panel instance, it </w:t>
      </w:r>
      <w:r w:rsidR="00B06683">
        <w:t>executed the following:</w:t>
      </w:r>
    </w:p>
    <w:p w:rsidR="000E71B1" w:rsidRDefault="00E32C62" w:rsidP="00B06683">
      <w:pPr>
        <w:pStyle w:val="BodyText"/>
        <w:numPr>
          <w:ilvl w:val="0"/>
          <w:numId w:val="33"/>
        </w:numPr>
      </w:pPr>
      <w:r>
        <w:t>F</w:t>
      </w:r>
      <w:r>
        <w:t>or every succeeding instanc</w:t>
      </w:r>
      <w:r>
        <w:t>e, it</w:t>
      </w:r>
      <w:r w:rsidR="00B06683">
        <w:t xml:space="preserve"> </w:t>
      </w:r>
      <w:r w:rsidR="00530DE3">
        <w:t>calls a function of the returned QDialog called “addNext”</w:t>
      </w:r>
      <w:r w:rsidR="00E141F5">
        <w:t xml:space="preserve"> (if it exists)</w:t>
      </w:r>
      <w:r w:rsidR="00D6143A">
        <w:t>.</w:t>
      </w:r>
      <w:r w:rsidR="00530DE3">
        <w:t xml:space="preserve"> As arguments to the function, the Control Program first provides the callback function, which has to be called, when a current Device Group Panel instance wants to open that particular succeeding instance. As the second argument, the control program provides an index, which has to be passed to the callback function. As the third argument, the Control Program provides a short description of the succeeding instance.</w:t>
      </w:r>
    </w:p>
    <w:p w:rsidR="00B06683" w:rsidRDefault="00B06683" w:rsidP="00B06683">
      <w:pPr>
        <w:pStyle w:val="BodyText"/>
        <w:numPr>
          <w:ilvl w:val="0"/>
          <w:numId w:val="33"/>
        </w:numPr>
      </w:pPr>
      <w:r>
        <w:t>For every preceding instance, it cal</w:t>
      </w:r>
      <w:r w:rsidR="00A0262F">
        <w:t>l</w:t>
      </w:r>
      <w:r>
        <w:t xml:space="preserve">s a function </w:t>
      </w:r>
      <w:r w:rsidR="00B266DA">
        <w:t>of the returned QDialog called “addPrev”</w:t>
      </w:r>
      <w:r w:rsidR="00B164BF">
        <w:t xml:space="preserve"> </w:t>
      </w:r>
      <w:r w:rsidR="00B164BF">
        <w:t>(if it exists)</w:t>
      </w:r>
      <w:r w:rsidR="00B266DA">
        <w:t>. The arguments are the same as for the “addNext” function.</w:t>
      </w:r>
    </w:p>
    <w:p w:rsidR="00AB0D66" w:rsidRPr="00860A7C" w:rsidRDefault="005258CE" w:rsidP="00860A7C">
      <w:pPr>
        <w:pStyle w:val="BodyText"/>
      </w:pPr>
      <w:r>
        <w:lastRenderedPageBreak/>
        <w:t>The Device Group Panel can handle these call</w:t>
      </w:r>
      <w:r w:rsidR="00752733">
        <w:t>s in a desired manner.</w:t>
      </w:r>
    </w:p>
    <w:sectPr w:rsidR="00AB0D66" w:rsidRPr="00860A7C" w:rsidSect="0051453C">
      <w:headerReference w:type="even" r:id="rId15"/>
      <w:headerReference w:type="default" r:id="rId16"/>
      <w:footerReference w:type="even" r:id="rId17"/>
      <w:footerReference w:type="default" r:id="rId18"/>
      <w:headerReference w:type="first" r:id="rId19"/>
      <w:footerReference w:type="first" r:id="rId20"/>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8D2" w:rsidRDefault="002428D2" w:rsidP="00BC3224">
      <w:r>
        <w:separator/>
      </w:r>
    </w:p>
  </w:endnote>
  <w:endnote w:type="continuationSeparator" w:id="0">
    <w:p w:rsidR="002428D2" w:rsidRDefault="002428D2"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E3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E034C8" w:rsidRDefault="004461E2" w:rsidP="00276C44">
    <w:pPr>
      <w:pStyle w:val="Footer"/>
    </w:pPr>
    <w:r w:rsidRPr="00A34DE6">
      <w:rPr>
        <w:noProof/>
        <w:lang w:val="sl-SI" w:eastAsia="sl-SI"/>
      </w:rPr>
      <w:drawing>
        <wp:inline distT="0" distB="0" distL="0" distR="0" wp14:anchorId="69FF01DD" wp14:editId="76F76D53">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sidR="002A5AC5">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002A5AC5" w:rsidRPr="00E034C8">
      <w:rPr>
        <w:noProof/>
      </w:rPr>
      <w:t xml:space="preserve">© </w:t>
    </w:r>
    <w:r w:rsidR="002A5AC5">
      <w:rPr>
        <w:noProof/>
      </w:rPr>
      <w:t>2015</w:t>
    </w:r>
    <w:r w:rsidR="002A5AC5" w:rsidRPr="00E034C8">
      <w:rPr>
        <w:noProof/>
      </w:rPr>
      <w:t xml:space="preserve"> </w:t>
    </w:r>
    <w:r w:rsidR="002A5AC5">
      <w:rPr>
        <w:noProof/>
      </w:rPr>
      <w:t>Cosylab</w:t>
    </w:r>
    <w:r w:rsidRPr="00E034C8">
      <w:fldChar w:fldCharType="end"/>
    </w:r>
    <w:r w:rsidRPr="00E034C8">
      <w:tab/>
      <w:t xml:space="preserve">– </w:t>
    </w:r>
    <w:r>
      <w:fldChar w:fldCharType="begin"/>
    </w:r>
    <w:r>
      <w:instrText xml:space="preserve"> PAGE </w:instrText>
    </w:r>
    <w:r>
      <w:fldChar w:fldCharType="separate"/>
    </w:r>
    <w:r w:rsidR="00064548">
      <w:rPr>
        <w:noProof/>
      </w:rPr>
      <w:t>8</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064548">
      <w:rPr>
        <w:noProof/>
      </w:rPr>
      <w:t>11</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E034C8" w:rsidRDefault="004461E2" w:rsidP="00276C44">
    <w:pPr>
      <w:pStyle w:val="Footer"/>
    </w:pPr>
    <w:r w:rsidRPr="00E034C8">
      <w:rPr>
        <w:noProof/>
        <w:lang w:val="sl-SI" w:eastAsia="sl-SI"/>
      </w:rPr>
      <w:drawing>
        <wp:inline distT="0" distB="0" distL="0" distR="0" wp14:anchorId="0D29F487" wp14:editId="1D969DC3">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2A5AC5">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064548">
      <w:rPr>
        <w:noProof/>
      </w:rPr>
      <w:t>7</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064548">
      <w:rPr>
        <w:noProof/>
      </w:rPr>
      <w:t>11</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Default="004461E2" w:rsidP="00340D99">
    <w:pPr>
      <w:pStyle w:val="Footer"/>
    </w:pPr>
    <w:r>
      <w:rPr>
        <w:noProof/>
        <w:lang w:val="sl-SI" w:eastAsia="sl-SI"/>
      </w:rPr>
      <w:drawing>
        <wp:inline distT="0" distB="0" distL="0" distR="0" wp14:anchorId="5D847E4C" wp14:editId="3EEE0C37">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4461E2" w:rsidRDefault="004461E2" w:rsidP="00722C38">
    <w:pPr>
      <w:pStyle w:val="Footer"/>
      <w:jc w:val="left"/>
    </w:pPr>
  </w:p>
  <w:p w:rsidR="004461E2" w:rsidRPr="00233677" w:rsidRDefault="004461E2"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8D2" w:rsidRDefault="002428D2" w:rsidP="00BC3224">
      <w:r>
        <w:separator/>
      </w:r>
    </w:p>
  </w:footnote>
  <w:footnote w:type="continuationSeparator" w:id="0">
    <w:p w:rsidR="002428D2" w:rsidRDefault="002428D2"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4C114A" w:rsidRDefault="004461E2" w:rsidP="001E42ED">
    <w:pPr>
      <w:pStyle w:val="Header"/>
    </w:pPr>
    <w:r w:rsidRPr="003857A2">
      <w:rPr>
        <w:noProof/>
        <w:lang w:val="sl-SI" w:eastAsia="sl-SI"/>
      </w:rPr>
      <w:drawing>
        <wp:anchor distT="0" distB="0" distL="114300" distR="114300" simplePos="0" relativeHeight="251658240" behindDoc="1" locked="0" layoutInCell="1" allowOverlap="1" wp14:anchorId="317866C2" wp14:editId="730AF5AB">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067F8F1F" wp14:editId="66A23E40">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793AFA9C" wp14:editId="66AD18F2">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064548">
      <w:rPr>
        <w:noProof/>
      </w:rPr>
      <w:t>2</w:t>
    </w:r>
    <w:r w:rsidRPr="001E42ED">
      <w:fldChar w:fldCharType="end"/>
    </w:r>
    <w:r>
      <w:t xml:space="preserve">. </w:t>
    </w:r>
    <w:r>
      <w:fldChar w:fldCharType="begin"/>
    </w:r>
    <w:r>
      <w:instrText xml:space="preserve"> STYLEREF  "Heading 1"   </w:instrText>
    </w:r>
    <w:r>
      <w:fldChar w:fldCharType="separate"/>
    </w:r>
    <w:r w:rsidR="00064548">
      <w:rPr>
        <w:noProof/>
      </w:rPr>
      <w:t>Device Group Panel</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19A2F9DF" wp14:editId="1C58A074">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Pr="004C114A" w:rsidRDefault="004461E2" w:rsidP="00446ACF">
    <w:pPr>
      <w:pStyle w:val="Header"/>
    </w:pPr>
    <w:r w:rsidRPr="003857A2">
      <w:rPr>
        <w:noProof/>
        <w:lang w:val="sl-SI" w:eastAsia="sl-SI"/>
      </w:rPr>
      <w:drawing>
        <wp:anchor distT="0" distB="0" distL="114300" distR="114300" simplePos="0" relativeHeight="251655168" behindDoc="1" locked="0" layoutInCell="1" allowOverlap="1" wp14:anchorId="0F103DB6" wp14:editId="7D1C321A">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3DBAF81F" wp14:editId="48CD8DA9">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10C0626A" wp14:editId="3F8C4411">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064548">
      <w:rPr>
        <w:noProof/>
      </w:rPr>
      <w:t>2</w:t>
    </w:r>
    <w:r w:rsidRPr="001E42ED">
      <w:fldChar w:fldCharType="end"/>
    </w:r>
    <w:r>
      <w:t xml:space="preserve">. </w:t>
    </w:r>
    <w:r>
      <w:fldChar w:fldCharType="begin"/>
    </w:r>
    <w:r>
      <w:instrText xml:space="preserve"> STYLEREF  "Heading 1"   </w:instrText>
    </w:r>
    <w:r>
      <w:fldChar w:fldCharType="separate"/>
    </w:r>
    <w:r w:rsidR="00064548">
      <w:rPr>
        <w:noProof/>
      </w:rPr>
      <w:t>Device Group Panel</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031C0590" wp14:editId="650E206E">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E2" w:rsidRDefault="004461E2" w:rsidP="00B65ABC"/>
  <w:p w:rsidR="004461E2" w:rsidRDefault="004461E2" w:rsidP="00B65ABC"/>
  <w:p w:rsidR="004461E2" w:rsidRDefault="004461E2" w:rsidP="00B65ABC"/>
  <w:p w:rsidR="004461E2" w:rsidRDefault="004461E2">
    <w:r w:rsidRPr="003857A2">
      <w:rPr>
        <w:noProof/>
        <w:lang w:val="sl-SI" w:eastAsia="sl-SI"/>
      </w:rPr>
      <w:drawing>
        <wp:anchor distT="0" distB="0" distL="114300" distR="114300" simplePos="0" relativeHeight="251661312" behindDoc="1" locked="0" layoutInCell="1" allowOverlap="1" wp14:anchorId="362EF697" wp14:editId="42B6D3E6">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7AEBFE9C" wp14:editId="4A93A1A1">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1CAC7A2D" wp14:editId="1FD7DE46">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3776F9AC" wp14:editId="6A5517F2">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sidR="002428D2">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76FB5"/>
    <w:multiLevelType w:val="hybridMultilevel"/>
    <w:tmpl w:val="8DA691A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3">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067B1F"/>
    <w:multiLevelType w:val="hybridMultilevel"/>
    <w:tmpl w:val="3DA2E06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743756B"/>
    <w:multiLevelType w:val="hybridMultilevel"/>
    <w:tmpl w:val="99221C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C67B6"/>
    <w:multiLevelType w:val="hybridMultilevel"/>
    <w:tmpl w:val="E4ECDF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68158F5"/>
    <w:multiLevelType w:val="hybridMultilevel"/>
    <w:tmpl w:val="D55845E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B6999"/>
    <w:multiLevelType w:val="hybridMultilevel"/>
    <w:tmpl w:val="17686B6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22D60"/>
    <w:multiLevelType w:val="hybridMultilevel"/>
    <w:tmpl w:val="C3400D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D4D498C"/>
    <w:multiLevelType w:val="hybridMultilevel"/>
    <w:tmpl w:val="8C4E28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7"/>
  </w:num>
  <w:num w:numId="4">
    <w:abstractNumId w:val="12"/>
  </w:num>
  <w:num w:numId="5">
    <w:abstractNumId w:val="14"/>
  </w:num>
  <w:num w:numId="6">
    <w:abstractNumId w:val="19"/>
  </w:num>
  <w:num w:numId="7">
    <w:abstractNumId w:val="13"/>
  </w:num>
  <w:num w:numId="8">
    <w:abstractNumId w:val="3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23"/>
  </w:num>
  <w:num w:numId="21">
    <w:abstractNumId w:val="28"/>
  </w:num>
  <w:num w:numId="22">
    <w:abstractNumId w:val="20"/>
  </w:num>
  <w:num w:numId="23">
    <w:abstractNumId w:val="18"/>
  </w:num>
  <w:num w:numId="24">
    <w:abstractNumId w:val="27"/>
  </w:num>
  <w:num w:numId="25">
    <w:abstractNumId w:val="26"/>
  </w:num>
  <w:num w:numId="26">
    <w:abstractNumId w:val="16"/>
  </w:num>
  <w:num w:numId="27">
    <w:abstractNumId w:val="32"/>
  </w:num>
  <w:num w:numId="28">
    <w:abstractNumId w:val="22"/>
  </w:num>
  <w:num w:numId="29">
    <w:abstractNumId w:val="21"/>
  </w:num>
  <w:num w:numId="30">
    <w:abstractNumId w:val="29"/>
  </w:num>
  <w:num w:numId="31">
    <w:abstractNumId w:val="10"/>
  </w:num>
  <w:num w:numId="32">
    <w:abstractNumId w:val="15"/>
  </w:num>
  <w:num w:numId="33">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BE2"/>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898"/>
    <w:rsid w:val="00012B9F"/>
    <w:rsid w:val="000138EC"/>
    <w:rsid w:val="00013A59"/>
    <w:rsid w:val="0001403B"/>
    <w:rsid w:val="00014236"/>
    <w:rsid w:val="000143FE"/>
    <w:rsid w:val="000149A7"/>
    <w:rsid w:val="00015101"/>
    <w:rsid w:val="000155BB"/>
    <w:rsid w:val="00015694"/>
    <w:rsid w:val="000166B0"/>
    <w:rsid w:val="0001688C"/>
    <w:rsid w:val="00020F3E"/>
    <w:rsid w:val="0002170D"/>
    <w:rsid w:val="00021B02"/>
    <w:rsid w:val="00022242"/>
    <w:rsid w:val="00023275"/>
    <w:rsid w:val="000235AD"/>
    <w:rsid w:val="00023DCF"/>
    <w:rsid w:val="00024401"/>
    <w:rsid w:val="00025779"/>
    <w:rsid w:val="00025970"/>
    <w:rsid w:val="00025CD7"/>
    <w:rsid w:val="0002667C"/>
    <w:rsid w:val="00026D58"/>
    <w:rsid w:val="00027597"/>
    <w:rsid w:val="00030051"/>
    <w:rsid w:val="000307B3"/>
    <w:rsid w:val="000307F4"/>
    <w:rsid w:val="0003087A"/>
    <w:rsid w:val="00030889"/>
    <w:rsid w:val="000308E8"/>
    <w:rsid w:val="000314B1"/>
    <w:rsid w:val="000319EC"/>
    <w:rsid w:val="00031D22"/>
    <w:rsid w:val="0003246F"/>
    <w:rsid w:val="0003323F"/>
    <w:rsid w:val="00033298"/>
    <w:rsid w:val="0003405C"/>
    <w:rsid w:val="00034922"/>
    <w:rsid w:val="000349B3"/>
    <w:rsid w:val="00035019"/>
    <w:rsid w:val="00035044"/>
    <w:rsid w:val="000352CD"/>
    <w:rsid w:val="00035435"/>
    <w:rsid w:val="0003588D"/>
    <w:rsid w:val="00035B59"/>
    <w:rsid w:val="00035C4A"/>
    <w:rsid w:val="00035CC0"/>
    <w:rsid w:val="00035F8F"/>
    <w:rsid w:val="00036BDB"/>
    <w:rsid w:val="00036E8D"/>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431"/>
    <w:rsid w:val="00046880"/>
    <w:rsid w:val="00046B3A"/>
    <w:rsid w:val="000479E7"/>
    <w:rsid w:val="00047EB6"/>
    <w:rsid w:val="0005086B"/>
    <w:rsid w:val="00050981"/>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548"/>
    <w:rsid w:val="00064A68"/>
    <w:rsid w:val="00064AD7"/>
    <w:rsid w:val="00064C63"/>
    <w:rsid w:val="000653E4"/>
    <w:rsid w:val="00065A3B"/>
    <w:rsid w:val="00065E08"/>
    <w:rsid w:val="000660B7"/>
    <w:rsid w:val="00066645"/>
    <w:rsid w:val="00066C74"/>
    <w:rsid w:val="0006714C"/>
    <w:rsid w:val="000677E2"/>
    <w:rsid w:val="00067DC6"/>
    <w:rsid w:val="00067F2F"/>
    <w:rsid w:val="00067F45"/>
    <w:rsid w:val="00070EC7"/>
    <w:rsid w:val="0007131B"/>
    <w:rsid w:val="0007134D"/>
    <w:rsid w:val="00071698"/>
    <w:rsid w:val="00072141"/>
    <w:rsid w:val="000736A5"/>
    <w:rsid w:val="000738A0"/>
    <w:rsid w:val="00074D7F"/>
    <w:rsid w:val="000754FC"/>
    <w:rsid w:val="00075AFF"/>
    <w:rsid w:val="00075D67"/>
    <w:rsid w:val="00076082"/>
    <w:rsid w:val="00076211"/>
    <w:rsid w:val="00076215"/>
    <w:rsid w:val="000764F6"/>
    <w:rsid w:val="00076C3B"/>
    <w:rsid w:val="0007733C"/>
    <w:rsid w:val="0007764A"/>
    <w:rsid w:val="000778C6"/>
    <w:rsid w:val="00077AD3"/>
    <w:rsid w:val="000800DD"/>
    <w:rsid w:val="00080952"/>
    <w:rsid w:val="00081335"/>
    <w:rsid w:val="00082071"/>
    <w:rsid w:val="00082195"/>
    <w:rsid w:val="000827C9"/>
    <w:rsid w:val="00082FC2"/>
    <w:rsid w:val="000830A3"/>
    <w:rsid w:val="00083166"/>
    <w:rsid w:val="00084854"/>
    <w:rsid w:val="000848EE"/>
    <w:rsid w:val="00084F67"/>
    <w:rsid w:val="00085033"/>
    <w:rsid w:val="00085394"/>
    <w:rsid w:val="00085CD2"/>
    <w:rsid w:val="00085F10"/>
    <w:rsid w:val="000862D8"/>
    <w:rsid w:val="00086D8E"/>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65A"/>
    <w:rsid w:val="00097685"/>
    <w:rsid w:val="00097B7F"/>
    <w:rsid w:val="00097BBA"/>
    <w:rsid w:val="00097F29"/>
    <w:rsid w:val="000A010F"/>
    <w:rsid w:val="000A01D5"/>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732"/>
    <w:rsid w:val="000B29C3"/>
    <w:rsid w:val="000B2BE3"/>
    <w:rsid w:val="000B3046"/>
    <w:rsid w:val="000B3F29"/>
    <w:rsid w:val="000B4614"/>
    <w:rsid w:val="000B4B8B"/>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23E"/>
    <w:rsid w:val="000C5489"/>
    <w:rsid w:val="000C5686"/>
    <w:rsid w:val="000C5A9D"/>
    <w:rsid w:val="000C5FC6"/>
    <w:rsid w:val="000C61C8"/>
    <w:rsid w:val="000C64A3"/>
    <w:rsid w:val="000C747D"/>
    <w:rsid w:val="000C7505"/>
    <w:rsid w:val="000D091D"/>
    <w:rsid w:val="000D0D37"/>
    <w:rsid w:val="000D1044"/>
    <w:rsid w:val="000D1622"/>
    <w:rsid w:val="000D1E20"/>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6C7"/>
    <w:rsid w:val="000E3999"/>
    <w:rsid w:val="000E3A8C"/>
    <w:rsid w:val="000E475D"/>
    <w:rsid w:val="000E54CD"/>
    <w:rsid w:val="000E580E"/>
    <w:rsid w:val="000E5CC5"/>
    <w:rsid w:val="000E61C2"/>
    <w:rsid w:val="000E65F8"/>
    <w:rsid w:val="000E6EB4"/>
    <w:rsid w:val="000E71B1"/>
    <w:rsid w:val="000E72A1"/>
    <w:rsid w:val="000E73E6"/>
    <w:rsid w:val="000E7DD5"/>
    <w:rsid w:val="000E7E1A"/>
    <w:rsid w:val="000F0D54"/>
    <w:rsid w:val="000F2812"/>
    <w:rsid w:val="000F2C56"/>
    <w:rsid w:val="000F35E3"/>
    <w:rsid w:val="000F3782"/>
    <w:rsid w:val="000F385A"/>
    <w:rsid w:val="000F3953"/>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C0F"/>
    <w:rsid w:val="00115FEA"/>
    <w:rsid w:val="00116B60"/>
    <w:rsid w:val="00116E69"/>
    <w:rsid w:val="001176A5"/>
    <w:rsid w:val="00117D3B"/>
    <w:rsid w:val="00120383"/>
    <w:rsid w:val="00120CC2"/>
    <w:rsid w:val="00120DF7"/>
    <w:rsid w:val="00121327"/>
    <w:rsid w:val="00121B87"/>
    <w:rsid w:val="00121EE9"/>
    <w:rsid w:val="001224EB"/>
    <w:rsid w:val="00122917"/>
    <w:rsid w:val="00122A08"/>
    <w:rsid w:val="00122D63"/>
    <w:rsid w:val="0012376E"/>
    <w:rsid w:val="00125057"/>
    <w:rsid w:val="001251D5"/>
    <w:rsid w:val="00125543"/>
    <w:rsid w:val="00125600"/>
    <w:rsid w:val="00126270"/>
    <w:rsid w:val="001262F4"/>
    <w:rsid w:val="00126A90"/>
    <w:rsid w:val="00127110"/>
    <w:rsid w:val="001271D0"/>
    <w:rsid w:val="0012743A"/>
    <w:rsid w:val="00127686"/>
    <w:rsid w:val="001309EC"/>
    <w:rsid w:val="00130B23"/>
    <w:rsid w:val="00130CA0"/>
    <w:rsid w:val="00130E2E"/>
    <w:rsid w:val="00131E36"/>
    <w:rsid w:val="0013336B"/>
    <w:rsid w:val="00133844"/>
    <w:rsid w:val="00134570"/>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3BA0"/>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474"/>
    <w:rsid w:val="001519DD"/>
    <w:rsid w:val="00151D93"/>
    <w:rsid w:val="00152428"/>
    <w:rsid w:val="00152718"/>
    <w:rsid w:val="00152B59"/>
    <w:rsid w:val="001532AD"/>
    <w:rsid w:val="001533F4"/>
    <w:rsid w:val="0015344D"/>
    <w:rsid w:val="00154BD2"/>
    <w:rsid w:val="00155251"/>
    <w:rsid w:val="001560C9"/>
    <w:rsid w:val="00156233"/>
    <w:rsid w:val="001572AF"/>
    <w:rsid w:val="00157763"/>
    <w:rsid w:val="0016012B"/>
    <w:rsid w:val="001604CE"/>
    <w:rsid w:val="001606D2"/>
    <w:rsid w:val="00161141"/>
    <w:rsid w:val="00161232"/>
    <w:rsid w:val="00162230"/>
    <w:rsid w:val="00162DEA"/>
    <w:rsid w:val="00163B2B"/>
    <w:rsid w:val="00163D22"/>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06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8772D"/>
    <w:rsid w:val="0019015E"/>
    <w:rsid w:val="00190329"/>
    <w:rsid w:val="0019043F"/>
    <w:rsid w:val="00190685"/>
    <w:rsid w:val="001908C2"/>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205"/>
    <w:rsid w:val="001965C1"/>
    <w:rsid w:val="0019675D"/>
    <w:rsid w:val="001968AE"/>
    <w:rsid w:val="00196DB9"/>
    <w:rsid w:val="001971C5"/>
    <w:rsid w:val="00197977"/>
    <w:rsid w:val="001A06E6"/>
    <w:rsid w:val="001A0FCF"/>
    <w:rsid w:val="001A1328"/>
    <w:rsid w:val="001A1E3F"/>
    <w:rsid w:val="001A2201"/>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8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DFA"/>
    <w:rsid w:val="001C108A"/>
    <w:rsid w:val="001C122B"/>
    <w:rsid w:val="001C16B3"/>
    <w:rsid w:val="001C2848"/>
    <w:rsid w:val="001C2F90"/>
    <w:rsid w:val="001C3A4D"/>
    <w:rsid w:val="001C3B8D"/>
    <w:rsid w:val="001C3BFD"/>
    <w:rsid w:val="001C3DD5"/>
    <w:rsid w:val="001C4390"/>
    <w:rsid w:val="001C59D6"/>
    <w:rsid w:val="001C5B59"/>
    <w:rsid w:val="001C6C8A"/>
    <w:rsid w:val="001D0476"/>
    <w:rsid w:val="001D0BD5"/>
    <w:rsid w:val="001D1235"/>
    <w:rsid w:val="001D139B"/>
    <w:rsid w:val="001D20FE"/>
    <w:rsid w:val="001D2FB4"/>
    <w:rsid w:val="001D39F2"/>
    <w:rsid w:val="001D3C96"/>
    <w:rsid w:val="001D4876"/>
    <w:rsid w:val="001D4B84"/>
    <w:rsid w:val="001D4E21"/>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A31"/>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11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E63"/>
    <w:rsid w:val="00226651"/>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BC7"/>
    <w:rsid w:val="00236C3D"/>
    <w:rsid w:val="00237100"/>
    <w:rsid w:val="00237140"/>
    <w:rsid w:val="00237209"/>
    <w:rsid w:val="002376FD"/>
    <w:rsid w:val="002402C1"/>
    <w:rsid w:val="0024072F"/>
    <w:rsid w:val="0024219C"/>
    <w:rsid w:val="002428D2"/>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A1E"/>
    <w:rsid w:val="00261F8C"/>
    <w:rsid w:val="0026230B"/>
    <w:rsid w:val="002626AC"/>
    <w:rsid w:val="00263C2E"/>
    <w:rsid w:val="00263DD7"/>
    <w:rsid w:val="00264230"/>
    <w:rsid w:val="0026556B"/>
    <w:rsid w:val="002662AE"/>
    <w:rsid w:val="00266649"/>
    <w:rsid w:val="002674F2"/>
    <w:rsid w:val="002676F1"/>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32A5"/>
    <w:rsid w:val="002A3706"/>
    <w:rsid w:val="002A3B14"/>
    <w:rsid w:val="002A3BCF"/>
    <w:rsid w:val="002A41E0"/>
    <w:rsid w:val="002A4BF5"/>
    <w:rsid w:val="002A4CF1"/>
    <w:rsid w:val="002A5AC5"/>
    <w:rsid w:val="002A61B1"/>
    <w:rsid w:val="002A6282"/>
    <w:rsid w:val="002A6515"/>
    <w:rsid w:val="002A65D7"/>
    <w:rsid w:val="002B05B9"/>
    <w:rsid w:val="002B0B3C"/>
    <w:rsid w:val="002B0C0B"/>
    <w:rsid w:val="002B0FA5"/>
    <w:rsid w:val="002B244F"/>
    <w:rsid w:val="002B2595"/>
    <w:rsid w:val="002B2B66"/>
    <w:rsid w:val="002B3393"/>
    <w:rsid w:val="002B4299"/>
    <w:rsid w:val="002B55B6"/>
    <w:rsid w:val="002B5666"/>
    <w:rsid w:val="002B5AF7"/>
    <w:rsid w:val="002B63D7"/>
    <w:rsid w:val="002B68D8"/>
    <w:rsid w:val="002B6D7D"/>
    <w:rsid w:val="002B73E0"/>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A9E"/>
    <w:rsid w:val="002C50A9"/>
    <w:rsid w:val="002C53E7"/>
    <w:rsid w:val="002C5B49"/>
    <w:rsid w:val="002C5E40"/>
    <w:rsid w:val="002C64CC"/>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12"/>
    <w:rsid w:val="002F5144"/>
    <w:rsid w:val="002F57C5"/>
    <w:rsid w:val="002F6216"/>
    <w:rsid w:val="002F68C2"/>
    <w:rsid w:val="002F747C"/>
    <w:rsid w:val="002F7838"/>
    <w:rsid w:val="002F7AD1"/>
    <w:rsid w:val="002F7F78"/>
    <w:rsid w:val="00300124"/>
    <w:rsid w:val="0030014F"/>
    <w:rsid w:val="0030022B"/>
    <w:rsid w:val="0030052A"/>
    <w:rsid w:val="00300B08"/>
    <w:rsid w:val="00300D4D"/>
    <w:rsid w:val="00300D61"/>
    <w:rsid w:val="00301238"/>
    <w:rsid w:val="003020A9"/>
    <w:rsid w:val="003022F5"/>
    <w:rsid w:val="003028ED"/>
    <w:rsid w:val="00302909"/>
    <w:rsid w:val="00303B67"/>
    <w:rsid w:val="00303C46"/>
    <w:rsid w:val="00303CB6"/>
    <w:rsid w:val="00303E53"/>
    <w:rsid w:val="00304088"/>
    <w:rsid w:val="00304ABD"/>
    <w:rsid w:val="00304E63"/>
    <w:rsid w:val="003051E3"/>
    <w:rsid w:val="00306CAE"/>
    <w:rsid w:val="00306F3C"/>
    <w:rsid w:val="003070D6"/>
    <w:rsid w:val="00307267"/>
    <w:rsid w:val="00307627"/>
    <w:rsid w:val="00307EB9"/>
    <w:rsid w:val="00307EF7"/>
    <w:rsid w:val="003108CB"/>
    <w:rsid w:val="0031099D"/>
    <w:rsid w:val="003111A0"/>
    <w:rsid w:val="0031152C"/>
    <w:rsid w:val="00311ABA"/>
    <w:rsid w:val="003120AB"/>
    <w:rsid w:val="00312194"/>
    <w:rsid w:val="00312B01"/>
    <w:rsid w:val="00312B9F"/>
    <w:rsid w:val="00312C13"/>
    <w:rsid w:val="003131BB"/>
    <w:rsid w:val="003131C3"/>
    <w:rsid w:val="00314BD6"/>
    <w:rsid w:val="0031590D"/>
    <w:rsid w:val="00315FC5"/>
    <w:rsid w:val="00316097"/>
    <w:rsid w:val="003169D9"/>
    <w:rsid w:val="003170A6"/>
    <w:rsid w:val="0032059F"/>
    <w:rsid w:val="00320C5A"/>
    <w:rsid w:val="00320D77"/>
    <w:rsid w:val="00321616"/>
    <w:rsid w:val="003220EF"/>
    <w:rsid w:val="00322761"/>
    <w:rsid w:val="00322D7B"/>
    <w:rsid w:val="00323030"/>
    <w:rsid w:val="00323581"/>
    <w:rsid w:val="00323CD5"/>
    <w:rsid w:val="0032411B"/>
    <w:rsid w:val="003248A4"/>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E5"/>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2F31"/>
    <w:rsid w:val="00363805"/>
    <w:rsid w:val="003638CF"/>
    <w:rsid w:val="00363B0E"/>
    <w:rsid w:val="00363C90"/>
    <w:rsid w:val="00363E9B"/>
    <w:rsid w:val="0036435A"/>
    <w:rsid w:val="003645F5"/>
    <w:rsid w:val="00364FAA"/>
    <w:rsid w:val="00365515"/>
    <w:rsid w:val="00367118"/>
    <w:rsid w:val="00370026"/>
    <w:rsid w:val="003701C5"/>
    <w:rsid w:val="00370586"/>
    <w:rsid w:val="00370DCA"/>
    <w:rsid w:val="00371E66"/>
    <w:rsid w:val="00371F29"/>
    <w:rsid w:val="00372BF8"/>
    <w:rsid w:val="00372F41"/>
    <w:rsid w:val="0037319A"/>
    <w:rsid w:val="003732B1"/>
    <w:rsid w:val="003734B1"/>
    <w:rsid w:val="0037395A"/>
    <w:rsid w:val="00374342"/>
    <w:rsid w:val="00374B04"/>
    <w:rsid w:val="00374B66"/>
    <w:rsid w:val="00374F30"/>
    <w:rsid w:val="0037602E"/>
    <w:rsid w:val="00376B66"/>
    <w:rsid w:val="003770F8"/>
    <w:rsid w:val="00377926"/>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50A"/>
    <w:rsid w:val="00386882"/>
    <w:rsid w:val="00386AAB"/>
    <w:rsid w:val="00386F3E"/>
    <w:rsid w:val="003873B6"/>
    <w:rsid w:val="00387D59"/>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87A"/>
    <w:rsid w:val="00394D7B"/>
    <w:rsid w:val="00394E9B"/>
    <w:rsid w:val="00394F44"/>
    <w:rsid w:val="00395CE3"/>
    <w:rsid w:val="0039656E"/>
    <w:rsid w:val="00396D55"/>
    <w:rsid w:val="00396F17"/>
    <w:rsid w:val="00397257"/>
    <w:rsid w:val="00397FED"/>
    <w:rsid w:val="003A189A"/>
    <w:rsid w:val="003A1BF0"/>
    <w:rsid w:val="003A1EA7"/>
    <w:rsid w:val="003A2161"/>
    <w:rsid w:val="003A2C84"/>
    <w:rsid w:val="003A39C5"/>
    <w:rsid w:val="003A3B9E"/>
    <w:rsid w:val="003A4977"/>
    <w:rsid w:val="003A5713"/>
    <w:rsid w:val="003A5B59"/>
    <w:rsid w:val="003A5CF0"/>
    <w:rsid w:val="003A6823"/>
    <w:rsid w:val="003A7F90"/>
    <w:rsid w:val="003B05C0"/>
    <w:rsid w:val="003B062D"/>
    <w:rsid w:val="003B0826"/>
    <w:rsid w:val="003B0AEC"/>
    <w:rsid w:val="003B0BA8"/>
    <w:rsid w:val="003B1159"/>
    <w:rsid w:val="003B16DF"/>
    <w:rsid w:val="003B27C4"/>
    <w:rsid w:val="003B2D9F"/>
    <w:rsid w:val="003B364F"/>
    <w:rsid w:val="003B42C7"/>
    <w:rsid w:val="003B54AB"/>
    <w:rsid w:val="003B567E"/>
    <w:rsid w:val="003B5E67"/>
    <w:rsid w:val="003B6582"/>
    <w:rsid w:val="003B671D"/>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6F73"/>
    <w:rsid w:val="003C72D4"/>
    <w:rsid w:val="003C7965"/>
    <w:rsid w:val="003D00B6"/>
    <w:rsid w:val="003D096E"/>
    <w:rsid w:val="003D09EB"/>
    <w:rsid w:val="003D0C89"/>
    <w:rsid w:val="003D1823"/>
    <w:rsid w:val="003D1EF2"/>
    <w:rsid w:val="003D2E2B"/>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039A"/>
    <w:rsid w:val="003E08E5"/>
    <w:rsid w:val="003E1B5E"/>
    <w:rsid w:val="003E1F53"/>
    <w:rsid w:val="003E2174"/>
    <w:rsid w:val="003E3632"/>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5E4"/>
    <w:rsid w:val="003F58CD"/>
    <w:rsid w:val="003F5D01"/>
    <w:rsid w:val="003F5F0A"/>
    <w:rsid w:val="003F7C34"/>
    <w:rsid w:val="003F7D1A"/>
    <w:rsid w:val="003F7FD6"/>
    <w:rsid w:val="00400270"/>
    <w:rsid w:val="00400446"/>
    <w:rsid w:val="00400756"/>
    <w:rsid w:val="00400854"/>
    <w:rsid w:val="0040097D"/>
    <w:rsid w:val="00401017"/>
    <w:rsid w:val="004011D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49D5"/>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7A"/>
    <w:rsid w:val="00436FE2"/>
    <w:rsid w:val="00437084"/>
    <w:rsid w:val="00437900"/>
    <w:rsid w:val="00437A72"/>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1E2"/>
    <w:rsid w:val="00446514"/>
    <w:rsid w:val="004465C7"/>
    <w:rsid w:val="00446ACF"/>
    <w:rsid w:val="00447563"/>
    <w:rsid w:val="004475C1"/>
    <w:rsid w:val="00447B6A"/>
    <w:rsid w:val="00447CAF"/>
    <w:rsid w:val="00447F9A"/>
    <w:rsid w:val="004502E9"/>
    <w:rsid w:val="004506F3"/>
    <w:rsid w:val="00450956"/>
    <w:rsid w:val="00452085"/>
    <w:rsid w:val="004522FE"/>
    <w:rsid w:val="004523C7"/>
    <w:rsid w:val="004539A3"/>
    <w:rsid w:val="0045422C"/>
    <w:rsid w:val="00454FD0"/>
    <w:rsid w:val="00454FD2"/>
    <w:rsid w:val="00455004"/>
    <w:rsid w:val="004553B9"/>
    <w:rsid w:val="00455797"/>
    <w:rsid w:val="00455E12"/>
    <w:rsid w:val="00455F7E"/>
    <w:rsid w:val="004566E2"/>
    <w:rsid w:val="0046034C"/>
    <w:rsid w:val="0046068B"/>
    <w:rsid w:val="00460B93"/>
    <w:rsid w:val="004615E1"/>
    <w:rsid w:val="004616BE"/>
    <w:rsid w:val="00461F6A"/>
    <w:rsid w:val="004623EE"/>
    <w:rsid w:val="00462B69"/>
    <w:rsid w:val="00463387"/>
    <w:rsid w:val="004635BD"/>
    <w:rsid w:val="00463768"/>
    <w:rsid w:val="0046394A"/>
    <w:rsid w:val="00464537"/>
    <w:rsid w:val="0046480A"/>
    <w:rsid w:val="00464C51"/>
    <w:rsid w:val="00464EED"/>
    <w:rsid w:val="0046550D"/>
    <w:rsid w:val="004656B7"/>
    <w:rsid w:val="00465790"/>
    <w:rsid w:val="004657F2"/>
    <w:rsid w:val="004658D8"/>
    <w:rsid w:val="00465F9B"/>
    <w:rsid w:val="0046626C"/>
    <w:rsid w:val="004666AB"/>
    <w:rsid w:val="004668AF"/>
    <w:rsid w:val="0046709F"/>
    <w:rsid w:val="0046719A"/>
    <w:rsid w:val="004678E1"/>
    <w:rsid w:val="00467C80"/>
    <w:rsid w:val="00470BF9"/>
    <w:rsid w:val="00470DB8"/>
    <w:rsid w:val="00470EBF"/>
    <w:rsid w:val="00472326"/>
    <w:rsid w:val="00472B16"/>
    <w:rsid w:val="00472B3B"/>
    <w:rsid w:val="00472DD0"/>
    <w:rsid w:val="00472F33"/>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DB"/>
    <w:rsid w:val="00491C65"/>
    <w:rsid w:val="00491F1A"/>
    <w:rsid w:val="00491F59"/>
    <w:rsid w:val="004924B0"/>
    <w:rsid w:val="004926C2"/>
    <w:rsid w:val="00492EC5"/>
    <w:rsid w:val="0049308F"/>
    <w:rsid w:val="00493984"/>
    <w:rsid w:val="00493DD1"/>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B7AC8"/>
    <w:rsid w:val="004C05D2"/>
    <w:rsid w:val="004C0ACE"/>
    <w:rsid w:val="004C114A"/>
    <w:rsid w:val="004C115A"/>
    <w:rsid w:val="004C1160"/>
    <w:rsid w:val="004C1865"/>
    <w:rsid w:val="004C1B9E"/>
    <w:rsid w:val="004C1D0E"/>
    <w:rsid w:val="004C2434"/>
    <w:rsid w:val="004C2652"/>
    <w:rsid w:val="004C26EC"/>
    <w:rsid w:val="004C4459"/>
    <w:rsid w:val="004C46F2"/>
    <w:rsid w:val="004C4D25"/>
    <w:rsid w:val="004C4DE2"/>
    <w:rsid w:val="004C516F"/>
    <w:rsid w:val="004C53DC"/>
    <w:rsid w:val="004C5535"/>
    <w:rsid w:val="004C5746"/>
    <w:rsid w:val="004C5C29"/>
    <w:rsid w:val="004C6126"/>
    <w:rsid w:val="004C671F"/>
    <w:rsid w:val="004C686F"/>
    <w:rsid w:val="004C6903"/>
    <w:rsid w:val="004C69E4"/>
    <w:rsid w:val="004C6A9E"/>
    <w:rsid w:val="004C701E"/>
    <w:rsid w:val="004C7758"/>
    <w:rsid w:val="004C7B06"/>
    <w:rsid w:val="004D0569"/>
    <w:rsid w:val="004D0D62"/>
    <w:rsid w:val="004D17AB"/>
    <w:rsid w:val="004D1A77"/>
    <w:rsid w:val="004D27D9"/>
    <w:rsid w:val="004D287A"/>
    <w:rsid w:val="004D28E2"/>
    <w:rsid w:val="004D2A42"/>
    <w:rsid w:val="004D2A5E"/>
    <w:rsid w:val="004D2B09"/>
    <w:rsid w:val="004D3551"/>
    <w:rsid w:val="004D47E6"/>
    <w:rsid w:val="004D4CBC"/>
    <w:rsid w:val="004D70EF"/>
    <w:rsid w:val="004D746E"/>
    <w:rsid w:val="004D789B"/>
    <w:rsid w:val="004E0243"/>
    <w:rsid w:val="004E07EC"/>
    <w:rsid w:val="004E2721"/>
    <w:rsid w:val="004E2DAB"/>
    <w:rsid w:val="004E2DAD"/>
    <w:rsid w:val="004E42DE"/>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368F"/>
    <w:rsid w:val="00514065"/>
    <w:rsid w:val="005142C8"/>
    <w:rsid w:val="0051453C"/>
    <w:rsid w:val="0051490B"/>
    <w:rsid w:val="00514A92"/>
    <w:rsid w:val="00514C8F"/>
    <w:rsid w:val="00515C6C"/>
    <w:rsid w:val="005163AB"/>
    <w:rsid w:val="00516B5E"/>
    <w:rsid w:val="00516C7E"/>
    <w:rsid w:val="00516E9D"/>
    <w:rsid w:val="00517ABF"/>
    <w:rsid w:val="0052011B"/>
    <w:rsid w:val="00521A0C"/>
    <w:rsid w:val="005230D7"/>
    <w:rsid w:val="0052323F"/>
    <w:rsid w:val="00523575"/>
    <w:rsid w:val="0052382C"/>
    <w:rsid w:val="00523DAE"/>
    <w:rsid w:val="0052470C"/>
    <w:rsid w:val="00524A8B"/>
    <w:rsid w:val="00524E26"/>
    <w:rsid w:val="00524E3A"/>
    <w:rsid w:val="00525181"/>
    <w:rsid w:val="00525375"/>
    <w:rsid w:val="005258CE"/>
    <w:rsid w:val="00525EF0"/>
    <w:rsid w:val="005261EB"/>
    <w:rsid w:val="005272FC"/>
    <w:rsid w:val="005278C4"/>
    <w:rsid w:val="00527CF9"/>
    <w:rsid w:val="00527EF8"/>
    <w:rsid w:val="00527F33"/>
    <w:rsid w:val="00530287"/>
    <w:rsid w:val="00530777"/>
    <w:rsid w:val="005307A9"/>
    <w:rsid w:val="00530DE3"/>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63E"/>
    <w:rsid w:val="00536A18"/>
    <w:rsid w:val="00536D0E"/>
    <w:rsid w:val="005373A6"/>
    <w:rsid w:val="00537CF9"/>
    <w:rsid w:val="00540582"/>
    <w:rsid w:val="00541199"/>
    <w:rsid w:val="005412FF"/>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E"/>
    <w:rsid w:val="00551E9D"/>
    <w:rsid w:val="0055241D"/>
    <w:rsid w:val="00552840"/>
    <w:rsid w:val="00552944"/>
    <w:rsid w:val="00552DA7"/>
    <w:rsid w:val="00553019"/>
    <w:rsid w:val="0055301D"/>
    <w:rsid w:val="00553461"/>
    <w:rsid w:val="00553810"/>
    <w:rsid w:val="00553F54"/>
    <w:rsid w:val="00553FF9"/>
    <w:rsid w:val="00554899"/>
    <w:rsid w:val="005548C5"/>
    <w:rsid w:val="00554A86"/>
    <w:rsid w:val="005559D8"/>
    <w:rsid w:val="005568B0"/>
    <w:rsid w:val="00556BAE"/>
    <w:rsid w:val="00556CA3"/>
    <w:rsid w:val="00556D25"/>
    <w:rsid w:val="00556EE3"/>
    <w:rsid w:val="005574B8"/>
    <w:rsid w:val="00557A1D"/>
    <w:rsid w:val="005607F0"/>
    <w:rsid w:val="00561180"/>
    <w:rsid w:val="0056147F"/>
    <w:rsid w:val="00561C78"/>
    <w:rsid w:val="005621DC"/>
    <w:rsid w:val="00562909"/>
    <w:rsid w:val="00563EDE"/>
    <w:rsid w:val="00564207"/>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11BF"/>
    <w:rsid w:val="005817FD"/>
    <w:rsid w:val="00581935"/>
    <w:rsid w:val="005825E9"/>
    <w:rsid w:val="00582E8F"/>
    <w:rsid w:val="00582FB3"/>
    <w:rsid w:val="00583A09"/>
    <w:rsid w:val="005840FF"/>
    <w:rsid w:val="005849CE"/>
    <w:rsid w:val="00584CBE"/>
    <w:rsid w:val="0058510D"/>
    <w:rsid w:val="005855A5"/>
    <w:rsid w:val="00586C11"/>
    <w:rsid w:val="00586C88"/>
    <w:rsid w:val="00587513"/>
    <w:rsid w:val="00587543"/>
    <w:rsid w:val="00587B96"/>
    <w:rsid w:val="00590401"/>
    <w:rsid w:val="00590765"/>
    <w:rsid w:val="00590A6B"/>
    <w:rsid w:val="0059117F"/>
    <w:rsid w:val="00591D0B"/>
    <w:rsid w:val="00591FBC"/>
    <w:rsid w:val="00592639"/>
    <w:rsid w:val="00592E7F"/>
    <w:rsid w:val="00593AD5"/>
    <w:rsid w:val="0059413A"/>
    <w:rsid w:val="00595FFF"/>
    <w:rsid w:val="005969BE"/>
    <w:rsid w:val="0059765D"/>
    <w:rsid w:val="00597A14"/>
    <w:rsid w:val="00597A39"/>
    <w:rsid w:val="00597E83"/>
    <w:rsid w:val="005A0855"/>
    <w:rsid w:val="005A109E"/>
    <w:rsid w:val="005A1170"/>
    <w:rsid w:val="005A1895"/>
    <w:rsid w:val="005A212C"/>
    <w:rsid w:val="005A2527"/>
    <w:rsid w:val="005A3CFD"/>
    <w:rsid w:val="005A3D85"/>
    <w:rsid w:val="005A3D92"/>
    <w:rsid w:val="005A3F23"/>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7DB"/>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6811"/>
    <w:rsid w:val="005F740C"/>
    <w:rsid w:val="005F7F4B"/>
    <w:rsid w:val="006005A5"/>
    <w:rsid w:val="006007AD"/>
    <w:rsid w:val="00600E96"/>
    <w:rsid w:val="00601B9E"/>
    <w:rsid w:val="00602055"/>
    <w:rsid w:val="00602C8E"/>
    <w:rsid w:val="00603DA6"/>
    <w:rsid w:val="0060405A"/>
    <w:rsid w:val="00605046"/>
    <w:rsid w:val="00606800"/>
    <w:rsid w:val="0060772C"/>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518"/>
    <w:rsid w:val="00616B5F"/>
    <w:rsid w:val="00617095"/>
    <w:rsid w:val="00617997"/>
    <w:rsid w:val="006208F8"/>
    <w:rsid w:val="006209E3"/>
    <w:rsid w:val="00621E5D"/>
    <w:rsid w:val="00622316"/>
    <w:rsid w:val="00622415"/>
    <w:rsid w:val="00622E6A"/>
    <w:rsid w:val="00623722"/>
    <w:rsid w:val="006238F0"/>
    <w:rsid w:val="0062411B"/>
    <w:rsid w:val="006243F6"/>
    <w:rsid w:val="00624423"/>
    <w:rsid w:val="00624AE6"/>
    <w:rsid w:val="00624BF9"/>
    <w:rsid w:val="00624C27"/>
    <w:rsid w:val="0062537A"/>
    <w:rsid w:val="006256F7"/>
    <w:rsid w:val="00625A04"/>
    <w:rsid w:val="00625B57"/>
    <w:rsid w:val="00626249"/>
    <w:rsid w:val="0063013F"/>
    <w:rsid w:val="006301D2"/>
    <w:rsid w:val="006307B8"/>
    <w:rsid w:val="00630AC3"/>
    <w:rsid w:val="00630C10"/>
    <w:rsid w:val="006310EA"/>
    <w:rsid w:val="006316A5"/>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3EAA"/>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069"/>
    <w:rsid w:val="006736F5"/>
    <w:rsid w:val="00673DEF"/>
    <w:rsid w:val="006747F7"/>
    <w:rsid w:val="00674B3B"/>
    <w:rsid w:val="00676073"/>
    <w:rsid w:val="00676AAA"/>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1959"/>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C01"/>
    <w:rsid w:val="006B5CCF"/>
    <w:rsid w:val="006B69E6"/>
    <w:rsid w:val="006B6D8D"/>
    <w:rsid w:val="006B78C0"/>
    <w:rsid w:val="006C03FB"/>
    <w:rsid w:val="006C1111"/>
    <w:rsid w:val="006C1129"/>
    <w:rsid w:val="006C12F8"/>
    <w:rsid w:val="006C2AC1"/>
    <w:rsid w:val="006C3A9C"/>
    <w:rsid w:val="006C4453"/>
    <w:rsid w:val="006C45A6"/>
    <w:rsid w:val="006C45D1"/>
    <w:rsid w:val="006C4C05"/>
    <w:rsid w:val="006C5644"/>
    <w:rsid w:val="006C5735"/>
    <w:rsid w:val="006C7CBA"/>
    <w:rsid w:val="006C7DCA"/>
    <w:rsid w:val="006D0458"/>
    <w:rsid w:val="006D074C"/>
    <w:rsid w:val="006D0BBC"/>
    <w:rsid w:val="006D2446"/>
    <w:rsid w:val="006D3F65"/>
    <w:rsid w:val="006D46BA"/>
    <w:rsid w:val="006D4993"/>
    <w:rsid w:val="006D4AF5"/>
    <w:rsid w:val="006D545E"/>
    <w:rsid w:val="006D5748"/>
    <w:rsid w:val="006D60AC"/>
    <w:rsid w:val="006D622A"/>
    <w:rsid w:val="006D752C"/>
    <w:rsid w:val="006D75D4"/>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1665"/>
    <w:rsid w:val="006F17D4"/>
    <w:rsid w:val="006F1999"/>
    <w:rsid w:val="006F1F72"/>
    <w:rsid w:val="006F2020"/>
    <w:rsid w:val="006F2AD2"/>
    <w:rsid w:val="006F3209"/>
    <w:rsid w:val="006F43C5"/>
    <w:rsid w:val="006F4677"/>
    <w:rsid w:val="006F46DE"/>
    <w:rsid w:val="006F4982"/>
    <w:rsid w:val="006F4AC3"/>
    <w:rsid w:val="006F4BF8"/>
    <w:rsid w:val="006F4C4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3DB1"/>
    <w:rsid w:val="00704434"/>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437"/>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733"/>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90213"/>
    <w:rsid w:val="007903BB"/>
    <w:rsid w:val="007904AD"/>
    <w:rsid w:val="00790ABE"/>
    <w:rsid w:val="00790B19"/>
    <w:rsid w:val="00790F29"/>
    <w:rsid w:val="007912CD"/>
    <w:rsid w:val="00791883"/>
    <w:rsid w:val="007921D0"/>
    <w:rsid w:val="0079227E"/>
    <w:rsid w:val="0079232B"/>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5F6"/>
    <w:rsid w:val="007B5C88"/>
    <w:rsid w:val="007B66E9"/>
    <w:rsid w:val="007B6779"/>
    <w:rsid w:val="007B6FB8"/>
    <w:rsid w:val="007B7239"/>
    <w:rsid w:val="007B7819"/>
    <w:rsid w:val="007B7DC3"/>
    <w:rsid w:val="007C02E5"/>
    <w:rsid w:val="007C07DA"/>
    <w:rsid w:val="007C0A61"/>
    <w:rsid w:val="007C0C7B"/>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4D6"/>
    <w:rsid w:val="007D5C5C"/>
    <w:rsid w:val="007D6372"/>
    <w:rsid w:val="007D64BB"/>
    <w:rsid w:val="007D6EBD"/>
    <w:rsid w:val="007D7056"/>
    <w:rsid w:val="007D7729"/>
    <w:rsid w:val="007E1AAE"/>
    <w:rsid w:val="007E1E4B"/>
    <w:rsid w:val="007E1F1D"/>
    <w:rsid w:val="007E1F35"/>
    <w:rsid w:val="007E23A5"/>
    <w:rsid w:val="007E26B5"/>
    <w:rsid w:val="007E27AD"/>
    <w:rsid w:val="007E2899"/>
    <w:rsid w:val="007E2DAC"/>
    <w:rsid w:val="007E311F"/>
    <w:rsid w:val="007E320B"/>
    <w:rsid w:val="007E3446"/>
    <w:rsid w:val="007E406F"/>
    <w:rsid w:val="007E450C"/>
    <w:rsid w:val="007E46B4"/>
    <w:rsid w:val="007E474B"/>
    <w:rsid w:val="007E4AC3"/>
    <w:rsid w:val="007E4AD4"/>
    <w:rsid w:val="007E5153"/>
    <w:rsid w:val="007E5266"/>
    <w:rsid w:val="007E5A73"/>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615"/>
    <w:rsid w:val="00813BAE"/>
    <w:rsid w:val="00813D2F"/>
    <w:rsid w:val="00815BEE"/>
    <w:rsid w:val="0081608A"/>
    <w:rsid w:val="00816DAB"/>
    <w:rsid w:val="00817CC3"/>
    <w:rsid w:val="00817EF5"/>
    <w:rsid w:val="00820ED9"/>
    <w:rsid w:val="00821079"/>
    <w:rsid w:val="0082262A"/>
    <w:rsid w:val="0082283B"/>
    <w:rsid w:val="008228DF"/>
    <w:rsid w:val="008231F3"/>
    <w:rsid w:val="00823738"/>
    <w:rsid w:val="0082398C"/>
    <w:rsid w:val="00823C78"/>
    <w:rsid w:val="00824B69"/>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FE7"/>
    <w:rsid w:val="008356B2"/>
    <w:rsid w:val="00836099"/>
    <w:rsid w:val="008362E4"/>
    <w:rsid w:val="008364A7"/>
    <w:rsid w:val="008365AE"/>
    <w:rsid w:val="008365BE"/>
    <w:rsid w:val="00836CF8"/>
    <w:rsid w:val="00836D98"/>
    <w:rsid w:val="00837283"/>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79"/>
    <w:rsid w:val="00844B9B"/>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0A7C"/>
    <w:rsid w:val="00861AED"/>
    <w:rsid w:val="0086242E"/>
    <w:rsid w:val="008628D8"/>
    <w:rsid w:val="00863096"/>
    <w:rsid w:val="008635A5"/>
    <w:rsid w:val="008637D2"/>
    <w:rsid w:val="00863CF0"/>
    <w:rsid w:val="00863CF1"/>
    <w:rsid w:val="00864AAC"/>
    <w:rsid w:val="00864CED"/>
    <w:rsid w:val="00865AEA"/>
    <w:rsid w:val="008660C5"/>
    <w:rsid w:val="0086797C"/>
    <w:rsid w:val="00867991"/>
    <w:rsid w:val="00867CB5"/>
    <w:rsid w:val="00871101"/>
    <w:rsid w:val="00871800"/>
    <w:rsid w:val="0087265C"/>
    <w:rsid w:val="00873053"/>
    <w:rsid w:val="00873D39"/>
    <w:rsid w:val="00873E11"/>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802E9"/>
    <w:rsid w:val="00880A14"/>
    <w:rsid w:val="00881231"/>
    <w:rsid w:val="00882ED4"/>
    <w:rsid w:val="00883778"/>
    <w:rsid w:val="0088467C"/>
    <w:rsid w:val="00884D73"/>
    <w:rsid w:val="00885265"/>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E49"/>
    <w:rsid w:val="008A6328"/>
    <w:rsid w:val="008A63B7"/>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7A6"/>
    <w:rsid w:val="008C4D95"/>
    <w:rsid w:val="008C4F4E"/>
    <w:rsid w:val="008C5708"/>
    <w:rsid w:val="008C5C0D"/>
    <w:rsid w:val="008C5FBB"/>
    <w:rsid w:val="008C6279"/>
    <w:rsid w:val="008C6BEA"/>
    <w:rsid w:val="008C7788"/>
    <w:rsid w:val="008C7CE5"/>
    <w:rsid w:val="008D0214"/>
    <w:rsid w:val="008D0364"/>
    <w:rsid w:val="008D0F0D"/>
    <w:rsid w:val="008D1075"/>
    <w:rsid w:val="008D1CB2"/>
    <w:rsid w:val="008D1F5D"/>
    <w:rsid w:val="008D2602"/>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FE0"/>
    <w:rsid w:val="008E647C"/>
    <w:rsid w:val="008E688D"/>
    <w:rsid w:val="008E6B85"/>
    <w:rsid w:val="008E6DF3"/>
    <w:rsid w:val="008E7257"/>
    <w:rsid w:val="008E72DA"/>
    <w:rsid w:val="008E732B"/>
    <w:rsid w:val="008E7422"/>
    <w:rsid w:val="008E7A96"/>
    <w:rsid w:val="008F0316"/>
    <w:rsid w:val="008F07A2"/>
    <w:rsid w:val="008F0B45"/>
    <w:rsid w:val="008F1291"/>
    <w:rsid w:val="008F1780"/>
    <w:rsid w:val="008F17D4"/>
    <w:rsid w:val="008F3B5F"/>
    <w:rsid w:val="008F3B8A"/>
    <w:rsid w:val="008F3C4A"/>
    <w:rsid w:val="008F40FE"/>
    <w:rsid w:val="008F546C"/>
    <w:rsid w:val="008F54D6"/>
    <w:rsid w:val="008F5579"/>
    <w:rsid w:val="008F5AB5"/>
    <w:rsid w:val="008F6245"/>
    <w:rsid w:val="008F6563"/>
    <w:rsid w:val="008F6823"/>
    <w:rsid w:val="008F740B"/>
    <w:rsid w:val="008F7BB9"/>
    <w:rsid w:val="008F7E92"/>
    <w:rsid w:val="008F7EC8"/>
    <w:rsid w:val="009002FA"/>
    <w:rsid w:val="00900C79"/>
    <w:rsid w:val="009018D9"/>
    <w:rsid w:val="0090261C"/>
    <w:rsid w:val="00903027"/>
    <w:rsid w:val="00903CC7"/>
    <w:rsid w:val="0090423B"/>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77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DA6"/>
    <w:rsid w:val="00947167"/>
    <w:rsid w:val="009471CD"/>
    <w:rsid w:val="0094728B"/>
    <w:rsid w:val="009477B6"/>
    <w:rsid w:val="009479E9"/>
    <w:rsid w:val="00947E5E"/>
    <w:rsid w:val="00947EB3"/>
    <w:rsid w:val="00947F0A"/>
    <w:rsid w:val="00947F4D"/>
    <w:rsid w:val="009508D1"/>
    <w:rsid w:val="00951540"/>
    <w:rsid w:val="00951672"/>
    <w:rsid w:val="0095169E"/>
    <w:rsid w:val="00951FBA"/>
    <w:rsid w:val="009523CF"/>
    <w:rsid w:val="009527EC"/>
    <w:rsid w:val="0095287B"/>
    <w:rsid w:val="009536C2"/>
    <w:rsid w:val="009546A1"/>
    <w:rsid w:val="0095493C"/>
    <w:rsid w:val="009557D7"/>
    <w:rsid w:val="00955919"/>
    <w:rsid w:val="00955961"/>
    <w:rsid w:val="00956555"/>
    <w:rsid w:val="009565DC"/>
    <w:rsid w:val="00956871"/>
    <w:rsid w:val="0095693E"/>
    <w:rsid w:val="00956A0B"/>
    <w:rsid w:val="00956E24"/>
    <w:rsid w:val="00956F59"/>
    <w:rsid w:val="00957052"/>
    <w:rsid w:val="00957097"/>
    <w:rsid w:val="009575AE"/>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80AC4"/>
    <w:rsid w:val="00980EB1"/>
    <w:rsid w:val="009810C6"/>
    <w:rsid w:val="009814B4"/>
    <w:rsid w:val="00981ABD"/>
    <w:rsid w:val="00981E39"/>
    <w:rsid w:val="00982026"/>
    <w:rsid w:val="00982034"/>
    <w:rsid w:val="009822CC"/>
    <w:rsid w:val="00982631"/>
    <w:rsid w:val="009826E9"/>
    <w:rsid w:val="00982700"/>
    <w:rsid w:val="00983214"/>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666"/>
    <w:rsid w:val="009B57F3"/>
    <w:rsid w:val="009B5D45"/>
    <w:rsid w:val="009B5D95"/>
    <w:rsid w:val="009B615B"/>
    <w:rsid w:val="009B6188"/>
    <w:rsid w:val="009B6C60"/>
    <w:rsid w:val="009B700B"/>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0A7C"/>
    <w:rsid w:val="009D16FA"/>
    <w:rsid w:val="009D17E4"/>
    <w:rsid w:val="009D1E6D"/>
    <w:rsid w:val="009D3102"/>
    <w:rsid w:val="009D31DB"/>
    <w:rsid w:val="009D3879"/>
    <w:rsid w:val="009D3B58"/>
    <w:rsid w:val="009D42BC"/>
    <w:rsid w:val="009D452C"/>
    <w:rsid w:val="009D57D9"/>
    <w:rsid w:val="009D5C79"/>
    <w:rsid w:val="009D6A7F"/>
    <w:rsid w:val="009D6D62"/>
    <w:rsid w:val="009D7124"/>
    <w:rsid w:val="009D7C7C"/>
    <w:rsid w:val="009E01E8"/>
    <w:rsid w:val="009E1981"/>
    <w:rsid w:val="009E1EB8"/>
    <w:rsid w:val="009E2439"/>
    <w:rsid w:val="009E2B60"/>
    <w:rsid w:val="009E2E09"/>
    <w:rsid w:val="009E3728"/>
    <w:rsid w:val="009E3947"/>
    <w:rsid w:val="009E3D07"/>
    <w:rsid w:val="009E4445"/>
    <w:rsid w:val="009E5719"/>
    <w:rsid w:val="009E5727"/>
    <w:rsid w:val="009E5A7B"/>
    <w:rsid w:val="009E5DF3"/>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B77"/>
    <w:rsid w:val="009F5CD0"/>
    <w:rsid w:val="009F5D35"/>
    <w:rsid w:val="009F5ED4"/>
    <w:rsid w:val="009F63E7"/>
    <w:rsid w:val="009F6822"/>
    <w:rsid w:val="009F6FF9"/>
    <w:rsid w:val="009F728C"/>
    <w:rsid w:val="009F7436"/>
    <w:rsid w:val="009F7F5E"/>
    <w:rsid w:val="00A00190"/>
    <w:rsid w:val="00A00A13"/>
    <w:rsid w:val="00A00A69"/>
    <w:rsid w:val="00A00C92"/>
    <w:rsid w:val="00A00D71"/>
    <w:rsid w:val="00A00E5E"/>
    <w:rsid w:val="00A013FF"/>
    <w:rsid w:val="00A0262F"/>
    <w:rsid w:val="00A02720"/>
    <w:rsid w:val="00A02BF8"/>
    <w:rsid w:val="00A02FDA"/>
    <w:rsid w:val="00A038CD"/>
    <w:rsid w:val="00A03B0A"/>
    <w:rsid w:val="00A03B6A"/>
    <w:rsid w:val="00A04720"/>
    <w:rsid w:val="00A04D8D"/>
    <w:rsid w:val="00A05715"/>
    <w:rsid w:val="00A06298"/>
    <w:rsid w:val="00A062BA"/>
    <w:rsid w:val="00A06642"/>
    <w:rsid w:val="00A06956"/>
    <w:rsid w:val="00A06DA9"/>
    <w:rsid w:val="00A06E93"/>
    <w:rsid w:val="00A07DD2"/>
    <w:rsid w:val="00A10550"/>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27827"/>
    <w:rsid w:val="00A30040"/>
    <w:rsid w:val="00A30288"/>
    <w:rsid w:val="00A30364"/>
    <w:rsid w:val="00A3093F"/>
    <w:rsid w:val="00A314B1"/>
    <w:rsid w:val="00A31C21"/>
    <w:rsid w:val="00A31C92"/>
    <w:rsid w:val="00A322A9"/>
    <w:rsid w:val="00A32678"/>
    <w:rsid w:val="00A33BBB"/>
    <w:rsid w:val="00A33FA3"/>
    <w:rsid w:val="00A34DE6"/>
    <w:rsid w:val="00A34E76"/>
    <w:rsid w:val="00A364FC"/>
    <w:rsid w:val="00A36855"/>
    <w:rsid w:val="00A3685A"/>
    <w:rsid w:val="00A36C12"/>
    <w:rsid w:val="00A37117"/>
    <w:rsid w:val="00A37EDA"/>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7131"/>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0B2"/>
    <w:rsid w:val="00A65235"/>
    <w:rsid w:val="00A653E5"/>
    <w:rsid w:val="00A6580A"/>
    <w:rsid w:val="00A665A7"/>
    <w:rsid w:val="00A666D0"/>
    <w:rsid w:val="00A66ABC"/>
    <w:rsid w:val="00A66B48"/>
    <w:rsid w:val="00A66CC2"/>
    <w:rsid w:val="00A67054"/>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183"/>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8F3"/>
    <w:rsid w:val="00A97B2E"/>
    <w:rsid w:val="00AA07FC"/>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C16"/>
    <w:rsid w:val="00AB0D6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4E4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CC0"/>
    <w:rsid w:val="00AE5FD6"/>
    <w:rsid w:val="00AE6346"/>
    <w:rsid w:val="00AE6FBB"/>
    <w:rsid w:val="00AE7234"/>
    <w:rsid w:val="00AE7B66"/>
    <w:rsid w:val="00AF0599"/>
    <w:rsid w:val="00AF0F88"/>
    <w:rsid w:val="00AF0FB7"/>
    <w:rsid w:val="00AF1A45"/>
    <w:rsid w:val="00AF1E9B"/>
    <w:rsid w:val="00AF22D4"/>
    <w:rsid w:val="00AF2944"/>
    <w:rsid w:val="00AF2B11"/>
    <w:rsid w:val="00AF3315"/>
    <w:rsid w:val="00AF3A7F"/>
    <w:rsid w:val="00AF3AB3"/>
    <w:rsid w:val="00AF41D8"/>
    <w:rsid w:val="00AF583F"/>
    <w:rsid w:val="00AF5BCC"/>
    <w:rsid w:val="00AF638C"/>
    <w:rsid w:val="00AF64CD"/>
    <w:rsid w:val="00AF65B9"/>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683"/>
    <w:rsid w:val="00B06C41"/>
    <w:rsid w:val="00B07103"/>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30A"/>
    <w:rsid w:val="00B15325"/>
    <w:rsid w:val="00B16246"/>
    <w:rsid w:val="00B1633C"/>
    <w:rsid w:val="00B164BF"/>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5B2"/>
    <w:rsid w:val="00B25658"/>
    <w:rsid w:val="00B25B19"/>
    <w:rsid w:val="00B26083"/>
    <w:rsid w:val="00B2615A"/>
    <w:rsid w:val="00B263B3"/>
    <w:rsid w:val="00B266DA"/>
    <w:rsid w:val="00B26831"/>
    <w:rsid w:val="00B268F9"/>
    <w:rsid w:val="00B26AC6"/>
    <w:rsid w:val="00B27008"/>
    <w:rsid w:val="00B27632"/>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0CE4"/>
    <w:rsid w:val="00B41C82"/>
    <w:rsid w:val="00B41D6D"/>
    <w:rsid w:val="00B421D8"/>
    <w:rsid w:val="00B42788"/>
    <w:rsid w:val="00B430F2"/>
    <w:rsid w:val="00B43EF9"/>
    <w:rsid w:val="00B44390"/>
    <w:rsid w:val="00B44622"/>
    <w:rsid w:val="00B448DB"/>
    <w:rsid w:val="00B4503E"/>
    <w:rsid w:val="00B45681"/>
    <w:rsid w:val="00B46B8D"/>
    <w:rsid w:val="00B50516"/>
    <w:rsid w:val="00B5083B"/>
    <w:rsid w:val="00B50A97"/>
    <w:rsid w:val="00B50E71"/>
    <w:rsid w:val="00B510A5"/>
    <w:rsid w:val="00B51442"/>
    <w:rsid w:val="00B514CB"/>
    <w:rsid w:val="00B51A60"/>
    <w:rsid w:val="00B5213D"/>
    <w:rsid w:val="00B5221B"/>
    <w:rsid w:val="00B52A1E"/>
    <w:rsid w:val="00B52D95"/>
    <w:rsid w:val="00B537D2"/>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1724"/>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87EF5"/>
    <w:rsid w:val="00B90B50"/>
    <w:rsid w:val="00B90ED2"/>
    <w:rsid w:val="00B9133D"/>
    <w:rsid w:val="00B91775"/>
    <w:rsid w:val="00B9210C"/>
    <w:rsid w:val="00B92DEC"/>
    <w:rsid w:val="00B92F19"/>
    <w:rsid w:val="00B93E76"/>
    <w:rsid w:val="00B94433"/>
    <w:rsid w:val="00B9456C"/>
    <w:rsid w:val="00B94AAD"/>
    <w:rsid w:val="00B951E9"/>
    <w:rsid w:val="00B959D9"/>
    <w:rsid w:val="00B96050"/>
    <w:rsid w:val="00B96A62"/>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60F1"/>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F00"/>
    <w:rsid w:val="00BF01BE"/>
    <w:rsid w:val="00BF0250"/>
    <w:rsid w:val="00BF04E1"/>
    <w:rsid w:val="00BF06B6"/>
    <w:rsid w:val="00BF0F3C"/>
    <w:rsid w:val="00BF120F"/>
    <w:rsid w:val="00BF1736"/>
    <w:rsid w:val="00BF1BE4"/>
    <w:rsid w:val="00BF219E"/>
    <w:rsid w:val="00BF281B"/>
    <w:rsid w:val="00BF2A8F"/>
    <w:rsid w:val="00BF2E1B"/>
    <w:rsid w:val="00BF3191"/>
    <w:rsid w:val="00BF3CCD"/>
    <w:rsid w:val="00BF4454"/>
    <w:rsid w:val="00BF4825"/>
    <w:rsid w:val="00BF6252"/>
    <w:rsid w:val="00BF6BDB"/>
    <w:rsid w:val="00BF6D91"/>
    <w:rsid w:val="00BF6E4D"/>
    <w:rsid w:val="00C0016A"/>
    <w:rsid w:val="00C005E1"/>
    <w:rsid w:val="00C00A18"/>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AAD"/>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085"/>
    <w:rsid w:val="00C40714"/>
    <w:rsid w:val="00C409E6"/>
    <w:rsid w:val="00C414A0"/>
    <w:rsid w:val="00C42D58"/>
    <w:rsid w:val="00C42FFB"/>
    <w:rsid w:val="00C435F6"/>
    <w:rsid w:val="00C43672"/>
    <w:rsid w:val="00C4395F"/>
    <w:rsid w:val="00C4498C"/>
    <w:rsid w:val="00C45EE5"/>
    <w:rsid w:val="00C460E3"/>
    <w:rsid w:val="00C4622D"/>
    <w:rsid w:val="00C4632B"/>
    <w:rsid w:val="00C47C08"/>
    <w:rsid w:val="00C5034C"/>
    <w:rsid w:val="00C504C7"/>
    <w:rsid w:val="00C50836"/>
    <w:rsid w:val="00C50BE0"/>
    <w:rsid w:val="00C51A24"/>
    <w:rsid w:val="00C51A7A"/>
    <w:rsid w:val="00C51DEB"/>
    <w:rsid w:val="00C5206F"/>
    <w:rsid w:val="00C5328A"/>
    <w:rsid w:val="00C533E6"/>
    <w:rsid w:val="00C54190"/>
    <w:rsid w:val="00C54C32"/>
    <w:rsid w:val="00C55ABC"/>
    <w:rsid w:val="00C55E18"/>
    <w:rsid w:val="00C60006"/>
    <w:rsid w:val="00C60DD5"/>
    <w:rsid w:val="00C6155A"/>
    <w:rsid w:val="00C62237"/>
    <w:rsid w:val="00C62A46"/>
    <w:rsid w:val="00C63CF7"/>
    <w:rsid w:val="00C6407A"/>
    <w:rsid w:val="00C64C38"/>
    <w:rsid w:val="00C668A3"/>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F91"/>
    <w:rsid w:val="00C9099E"/>
    <w:rsid w:val="00C91787"/>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33F1"/>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52"/>
    <w:rsid w:val="00CC62C7"/>
    <w:rsid w:val="00CC62FB"/>
    <w:rsid w:val="00CC71C6"/>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0B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5D5E"/>
    <w:rsid w:val="00CE62EF"/>
    <w:rsid w:val="00CE664D"/>
    <w:rsid w:val="00CE6CAB"/>
    <w:rsid w:val="00CE7A2C"/>
    <w:rsid w:val="00CF0399"/>
    <w:rsid w:val="00CF0710"/>
    <w:rsid w:val="00CF083C"/>
    <w:rsid w:val="00CF0AE6"/>
    <w:rsid w:val="00CF0D42"/>
    <w:rsid w:val="00CF13F8"/>
    <w:rsid w:val="00CF1403"/>
    <w:rsid w:val="00CF1787"/>
    <w:rsid w:val="00CF22D8"/>
    <w:rsid w:val="00CF25B9"/>
    <w:rsid w:val="00CF29DE"/>
    <w:rsid w:val="00CF2AC0"/>
    <w:rsid w:val="00CF2D57"/>
    <w:rsid w:val="00CF41A0"/>
    <w:rsid w:val="00CF4BDB"/>
    <w:rsid w:val="00CF4D1C"/>
    <w:rsid w:val="00CF4F85"/>
    <w:rsid w:val="00CF5228"/>
    <w:rsid w:val="00CF5FC5"/>
    <w:rsid w:val="00CF67A1"/>
    <w:rsid w:val="00CF68BB"/>
    <w:rsid w:val="00CF6A28"/>
    <w:rsid w:val="00CF739D"/>
    <w:rsid w:val="00CF7A07"/>
    <w:rsid w:val="00D00DC4"/>
    <w:rsid w:val="00D00FE8"/>
    <w:rsid w:val="00D02341"/>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32BB"/>
    <w:rsid w:val="00D23526"/>
    <w:rsid w:val="00D23717"/>
    <w:rsid w:val="00D23BBE"/>
    <w:rsid w:val="00D23DA6"/>
    <w:rsid w:val="00D246AB"/>
    <w:rsid w:val="00D24C8D"/>
    <w:rsid w:val="00D254F2"/>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DF8"/>
    <w:rsid w:val="00D371AB"/>
    <w:rsid w:val="00D37935"/>
    <w:rsid w:val="00D37945"/>
    <w:rsid w:val="00D37C5F"/>
    <w:rsid w:val="00D40175"/>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04A2"/>
    <w:rsid w:val="00D51502"/>
    <w:rsid w:val="00D52D27"/>
    <w:rsid w:val="00D53443"/>
    <w:rsid w:val="00D54055"/>
    <w:rsid w:val="00D5461F"/>
    <w:rsid w:val="00D54AF2"/>
    <w:rsid w:val="00D54DFB"/>
    <w:rsid w:val="00D55257"/>
    <w:rsid w:val="00D5542F"/>
    <w:rsid w:val="00D56A22"/>
    <w:rsid w:val="00D57A57"/>
    <w:rsid w:val="00D600D7"/>
    <w:rsid w:val="00D611E8"/>
    <w:rsid w:val="00D6143A"/>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5039"/>
    <w:rsid w:val="00D8621C"/>
    <w:rsid w:val="00D86649"/>
    <w:rsid w:val="00D8673F"/>
    <w:rsid w:val="00D870D3"/>
    <w:rsid w:val="00D870F6"/>
    <w:rsid w:val="00D90638"/>
    <w:rsid w:val="00D90C43"/>
    <w:rsid w:val="00D90D98"/>
    <w:rsid w:val="00D914DF"/>
    <w:rsid w:val="00D9162F"/>
    <w:rsid w:val="00D92CC7"/>
    <w:rsid w:val="00D93854"/>
    <w:rsid w:val="00D941B2"/>
    <w:rsid w:val="00D947D2"/>
    <w:rsid w:val="00D95896"/>
    <w:rsid w:val="00D960DF"/>
    <w:rsid w:val="00D96761"/>
    <w:rsid w:val="00D96C16"/>
    <w:rsid w:val="00DA03B7"/>
    <w:rsid w:val="00DA0B73"/>
    <w:rsid w:val="00DA0C1E"/>
    <w:rsid w:val="00DA0D7F"/>
    <w:rsid w:val="00DA0E4C"/>
    <w:rsid w:val="00DA137F"/>
    <w:rsid w:val="00DA1842"/>
    <w:rsid w:val="00DA1A89"/>
    <w:rsid w:val="00DA2AC4"/>
    <w:rsid w:val="00DA2EBD"/>
    <w:rsid w:val="00DA354B"/>
    <w:rsid w:val="00DA4A93"/>
    <w:rsid w:val="00DA4F89"/>
    <w:rsid w:val="00DA58A9"/>
    <w:rsid w:val="00DA58E9"/>
    <w:rsid w:val="00DA5DB2"/>
    <w:rsid w:val="00DA7313"/>
    <w:rsid w:val="00DA7410"/>
    <w:rsid w:val="00DA7C60"/>
    <w:rsid w:val="00DB07CB"/>
    <w:rsid w:val="00DB0FC1"/>
    <w:rsid w:val="00DB1409"/>
    <w:rsid w:val="00DB1445"/>
    <w:rsid w:val="00DB1F29"/>
    <w:rsid w:val="00DB2BD5"/>
    <w:rsid w:val="00DB33A4"/>
    <w:rsid w:val="00DB35E8"/>
    <w:rsid w:val="00DB3B2B"/>
    <w:rsid w:val="00DB3C24"/>
    <w:rsid w:val="00DB3D41"/>
    <w:rsid w:val="00DB4293"/>
    <w:rsid w:val="00DB5215"/>
    <w:rsid w:val="00DB5293"/>
    <w:rsid w:val="00DB5394"/>
    <w:rsid w:val="00DB6466"/>
    <w:rsid w:val="00DB6F84"/>
    <w:rsid w:val="00DB756F"/>
    <w:rsid w:val="00DB7969"/>
    <w:rsid w:val="00DB7AC7"/>
    <w:rsid w:val="00DC076A"/>
    <w:rsid w:val="00DC158F"/>
    <w:rsid w:val="00DC1C17"/>
    <w:rsid w:val="00DC1C50"/>
    <w:rsid w:val="00DC1F20"/>
    <w:rsid w:val="00DC23BC"/>
    <w:rsid w:val="00DC2586"/>
    <w:rsid w:val="00DC25B9"/>
    <w:rsid w:val="00DC25CC"/>
    <w:rsid w:val="00DC26DE"/>
    <w:rsid w:val="00DC27F8"/>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265"/>
    <w:rsid w:val="00DE0AE5"/>
    <w:rsid w:val="00DE177A"/>
    <w:rsid w:val="00DE190E"/>
    <w:rsid w:val="00DE19AF"/>
    <w:rsid w:val="00DE203F"/>
    <w:rsid w:val="00DE29BB"/>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41F5"/>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086"/>
    <w:rsid w:val="00E22626"/>
    <w:rsid w:val="00E2263C"/>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C62"/>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BA2"/>
    <w:rsid w:val="00E41CF7"/>
    <w:rsid w:val="00E41E9C"/>
    <w:rsid w:val="00E4210C"/>
    <w:rsid w:val="00E42A1B"/>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163F"/>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9AD"/>
    <w:rsid w:val="00E62A5F"/>
    <w:rsid w:val="00E63006"/>
    <w:rsid w:val="00E633D4"/>
    <w:rsid w:val="00E63F5A"/>
    <w:rsid w:val="00E64D87"/>
    <w:rsid w:val="00E650C5"/>
    <w:rsid w:val="00E654A1"/>
    <w:rsid w:val="00E65758"/>
    <w:rsid w:val="00E65EBE"/>
    <w:rsid w:val="00E66037"/>
    <w:rsid w:val="00E66B04"/>
    <w:rsid w:val="00E66BD9"/>
    <w:rsid w:val="00E66F8F"/>
    <w:rsid w:val="00E6776C"/>
    <w:rsid w:val="00E6779F"/>
    <w:rsid w:val="00E700A6"/>
    <w:rsid w:val="00E70337"/>
    <w:rsid w:val="00E70584"/>
    <w:rsid w:val="00E71B54"/>
    <w:rsid w:val="00E71BCA"/>
    <w:rsid w:val="00E71DBD"/>
    <w:rsid w:val="00E721AD"/>
    <w:rsid w:val="00E7284C"/>
    <w:rsid w:val="00E7304F"/>
    <w:rsid w:val="00E731C1"/>
    <w:rsid w:val="00E7375C"/>
    <w:rsid w:val="00E7394B"/>
    <w:rsid w:val="00E742B9"/>
    <w:rsid w:val="00E748AE"/>
    <w:rsid w:val="00E75308"/>
    <w:rsid w:val="00E756FE"/>
    <w:rsid w:val="00E75930"/>
    <w:rsid w:val="00E76057"/>
    <w:rsid w:val="00E76341"/>
    <w:rsid w:val="00E771E2"/>
    <w:rsid w:val="00E7780E"/>
    <w:rsid w:val="00E77AAC"/>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13A1"/>
    <w:rsid w:val="00E9201F"/>
    <w:rsid w:val="00E92046"/>
    <w:rsid w:val="00E920C8"/>
    <w:rsid w:val="00E9240A"/>
    <w:rsid w:val="00E93660"/>
    <w:rsid w:val="00E93903"/>
    <w:rsid w:val="00E941C2"/>
    <w:rsid w:val="00E9515C"/>
    <w:rsid w:val="00E95439"/>
    <w:rsid w:val="00E95C18"/>
    <w:rsid w:val="00E97384"/>
    <w:rsid w:val="00E978E8"/>
    <w:rsid w:val="00EA0060"/>
    <w:rsid w:val="00EA0284"/>
    <w:rsid w:val="00EA0670"/>
    <w:rsid w:val="00EA078E"/>
    <w:rsid w:val="00EA09E9"/>
    <w:rsid w:val="00EA0B40"/>
    <w:rsid w:val="00EA0EDA"/>
    <w:rsid w:val="00EA0F91"/>
    <w:rsid w:val="00EA1661"/>
    <w:rsid w:val="00EA1943"/>
    <w:rsid w:val="00EA1BE7"/>
    <w:rsid w:val="00EA29AA"/>
    <w:rsid w:val="00EA2A57"/>
    <w:rsid w:val="00EA3380"/>
    <w:rsid w:val="00EA355E"/>
    <w:rsid w:val="00EA45F2"/>
    <w:rsid w:val="00EA4A76"/>
    <w:rsid w:val="00EA4E72"/>
    <w:rsid w:val="00EA53F2"/>
    <w:rsid w:val="00EA5D42"/>
    <w:rsid w:val="00EA664B"/>
    <w:rsid w:val="00EA6AAD"/>
    <w:rsid w:val="00EA73A4"/>
    <w:rsid w:val="00EA7442"/>
    <w:rsid w:val="00EA76B3"/>
    <w:rsid w:val="00EA77A1"/>
    <w:rsid w:val="00EA7D3D"/>
    <w:rsid w:val="00EB0039"/>
    <w:rsid w:val="00EB0084"/>
    <w:rsid w:val="00EB0616"/>
    <w:rsid w:val="00EB0FC3"/>
    <w:rsid w:val="00EB14BA"/>
    <w:rsid w:val="00EB150F"/>
    <w:rsid w:val="00EB1539"/>
    <w:rsid w:val="00EB1C56"/>
    <w:rsid w:val="00EB1C97"/>
    <w:rsid w:val="00EB2355"/>
    <w:rsid w:val="00EB301D"/>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1EB2"/>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4B1"/>
    <w:rsid w:val="00ED4AB0"/>
    <w:rsid w:val="00ED4B73"/>
    <w:rsid w:val="00ED5002"/>
    <w:rsid w:val="00ED6DC5"/>
    <w:rsid w:val="00ED6E14"/>
    <w:rsid w:val="00ED7150"/>
    <w:rsid w:val="00ED78AA"/>
    <w:rsid w:val="00ED7904"/>
    <w:rsid w:val="00ED7B38"/>
    <w:rsid w:val="00ED7BCB"/>
    <w:rsid w:val="00EE06BA"/>
    <w:rsid w:val="00EE0B8C"/>
    <w:rsid w:val="00EE0D35"/>
    <w:rsid w:val="00EE1968"/>
    <w:rsid w:val="00EE2DE8"/>
    <w:rsid w:val="00EE3047"/>
    <w:rsid w:val="00EE3595"/>
    <w:rsid w:val="00EE3C06"/>
    <w:rsid w:val="00EE3D77"/>
    <w:rsid w:val="00EE3FA8"/>
    <w:rsid w:val="00EE44AA"/>
    <w:rsid w:val="00EE4542"/>
    <w:rsid w:val="00EE4D7A"/>
    <w:rsid w:val="00EE4DB3"/>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2CE"/>
    <w:rsid w:val="00F00581"/>
    <w:rsid w:val="00F00F88"/>
    <w:rsid w:val="00F017FA"/>
    <w:rsid w:val="00F01B23"/>
    <w:rsid w:val="00F01F01"/>
    <w:rsid w:val="00F01F14"/>
    <w:rsid w:val="00F03067"/>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596"/>
    <w:rsid w:val="00F225B0"/>
    <w:rsid w:val="00F230AE"/>
    <w:rsid w:val="00F240A2"/>
    <w:rsid w:val="00F240F1"/>
    <w:rsid w:val="00F24218"/>
    <w:rsid w:val="00F24753"/>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04F"/>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34E"/>
    <w:rsid w:val="00F5468A"/>
    <w:rsid w:val="00F55520"/>
    <w:rsid w:val="00F5580E"/>
    <w:rsid w:val="00F5604B"/>
    <w:rsid w:val="00F561C3"/>
    <w:rsid w:val="00F56C3F"/>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3EE2"/>
    <w:rsid w:val="00F74304"/>
    <w:rsid w:val="00F7497F"/>
    <w:rsid w:val="00F75413"/>
    <w:rsid w:val="00F75A44"/>
    <w:rsid w:val="00F75EB9"/>
    <w:rsid w:val="00F76670"/>
    <w:rsid w:val="00F76C1E"/>
    <w:rsid w:val="00F771F0"/>
    <w:rsid w:val="00F7772D"/>
    <w:rsid w:val="00F80A35"/>
    <w:rsid w:val="00F80D23"/>
    <w:rsid w:val="00F80D61"/>
    <w:rsid w:val="00F81EA5"/>
    <w:rsid w:val="00F82934"/>
    <w:rsid w:val="00F8372B"/>
    <w:rsid w:val="00F83B25"/>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FFE"/>
    <w:rsid w:val="00FC05EC"/>
    <w:rsid w:val="00FC07EB"/>
    <w:rsid w:val="00FC0894"/>
    <w:rsid w:val="00FC0C98"/>
    <w:rsid w:val="00FC0D5F"/>
    <w:rsid w:val="00FC0FF9"/>
    <w:rsid w:val="00FC2242"/>
    <w:rsid w:val="00FC3161"/>
    <w:rsid w:val="00FC4880"/>
    <w:rsid w:val="00FC551A"/>
    <w:rsid w:val="00FC5D9C"/>
    <w:rsid w:val="00FC6769"/>
    <w:rsid w:val="00FC709A"/>
    <w:rsid w:val="00FC7234"/>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1A5"/>
    <w:rsid w:val="00FF5A86"/>
    <w:rsid w:val="00FF5AA0"/>
    <w:rsid w:val="00FF68CF"/>
    <w:rsid w:val="00FF6DA2"/>
    <w:rsid w:val="00FF7118"/>
    <w:rsid w:val="00FF7144"/>
    <w:rsid w:val="00FF77AD"/>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m.cps.uj.edu.pl/controlroomsoftware/app-cosylab-controlprogra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tango-control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it.m.cps.uj.edu.pl/controlroomsoftware/app-cosylab-templategroupgu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9.emf"/><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BFFCFEED-B404-4ED4-8ECD-3E076F5F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1594</TotalTime>
  <Pages>11</Pages>
  <Words>2969</Words>
  <Characters>16924</Characters>
  <Application>Microsoft Office Word</Application>
  <DocSecurity>0</DocSecurity>
  <Lines>141</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19854</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1109</cp:revision>
  <cp:lastPrinted>2012-09-28T12:22:00Z</cp:lastPrinted>
  <dcterms:created xsi:type="dcterms:W3CDTF">2014-04-28T16:55:00Z</dcterms:created>
  <dcterms:modified xsi:type="dcterms:W3CDTF">2015-06-16T14:43:00Z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