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4E9E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F44454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Functions</w:t>
      </w:r>
    </w:p>
    <w:p w14:paraId="3A43F105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Functions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berdasarkan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diberikan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prosedur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Sadar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functions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Dart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dimulai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utama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juga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B821CC3" w14:textId="77777777" w:rsidR="00F44454" w:rsidRPr="00F44454" w:rsidRDefault="00F44454" w:rsidP="00F444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'Hello Dart!'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9965DC7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08985537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dibutuhkan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low-level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terbantu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berulang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709E21D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balik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return value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inputnya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346926" w14:textId="77777777" w:rsidR="00F44454" w:rsidRPr="00F44454" w:rsidRDefault="00F44454" w:rsidP="00F4445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returnType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functionName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type param1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type param2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...)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2B29EE3" w14:textId="77777777" w:rsidR="00F44454" w:rsidRPr="00F44454" w:rsidRDefault="00F44454" w:rsidP="00F44454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result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9863A43" w14:textId="77777777" w:rsidR="00F44454" w:rsidRPr="00F44454" w:rsidRDefault="00F44454" w:rsidP="00F4445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D760757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khusus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main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return type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void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void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kumpulan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prosedur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berulang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40456C5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lain yang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58185F4" w14:textId="77777777" w:rsidR="00F44454" w:rsidRPr="00F44454" w:rsidRDefault="00F44454" w:rsidP="00F444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4FCB8EF" w14:textId="77777777" w:rsidR="00F44454" w:rsidRPr="00F44454" w:rsidRDefault="00F44454" w:rsidP="00F44454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880000"/>
          <w:lang w:eastAsia="en-ID"/>
        </w:rPr>
        <w:t>// output : Hello!</w:t>
      </w:r>
    </w:p>
    <w:p w14:paraId="2E4F73C1" w14:textId="77777777" w:rsidR="00F44454" w:rsidRPr="00F44454" w:rsidRDefault="00F44454" w:rsidP="00F444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9187F2B" w14:textId="77777777" w:rsidR="00F44454" w:rsidRPr="00F44454" w:rsidRDefault="00F44454" w:rsidP="00F44454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BD3561B" w14:textId="77777777" w:rsidR="00F44454" w:rsidRPr="00F44454" w:rsidRDefault="00F44454" w:rsidP="00F444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59B4091" w14:textId="77777777" w:rsidR="00F44454" w:rsidRPr="00F44454" w:rsidRDefault="00F44454" w:rsidP="00F44454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'Hello!'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008F721" w14:textId="77777777" w:rsidR="00F44454" w:rsidRPr="00F44454" w:rsidRDefault="00F44454" w:rsidP="00F444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2FDA1F3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greet(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menghemat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apabila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30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greet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ternyata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terbaru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memerlukan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perubahan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ubah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30 baris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panjang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dibaca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73AD5DF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Function parameters</w:t>
      </w:r>
    </w:p>
    <w:p w14:paraId="572BA9BF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memerlukan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data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diproses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Input data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nol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</w:t>
      </w:r>
    </w:p>
    <w:p w14:paraId="411BE724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pernah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7F395A" w14:textId="77777777" w:rsidR="00F44454" w:rsidRPr="00F44454" w:rsidRDefault="00F44454" w:rsidP="00F4445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'Hello Dart!'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9C81367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parameter:</w:t>
      </w:r>
    </w:p>
    <w:p w14:paraId="4B9D2ADD" w14:textId="77777777" w:rsidR="00F44454" w:rsidRPr="00F44454" w:rsidRDefault="00F44454" w:rsidP="00F444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7822EF5" w14:textId="77777777" w:rsidR="00F44454" w:rsidRPr="00F44454" w:rsidRDefault="00F44454" w:rsidP="00F4445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2015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F44454">
        <w:rPr>
          <w:rFonts w:ascii="Consolas" w:eastAsia="Times New Roman" w:hAnsi="Consolas" w:cs="Courier New"/>
          <w:color w:val="880000"/>
          <w:lang w:eastAsia="en-ID"/>
        </w:rPr>
        <w:t xml:space="preserve">// output : Halo </w:t>
      </w:r>
      <w:proofErr w:type="spellStart"/>
      <w:r w:rsidRPr="00F44454">
        <w:rPr>
          <w:rFonts w:ascii="Consolas" w:eastAsia="Times New Roman" w:hAnsi="Consolas" w:cs="Courier New"/>
          <w:color w:val="880000"/>
          <w:lang w:eastAsia="en-ID"/>
        </w:rPr>
        <w:t>Dicoding</w:t>
      </w:r>
      <w:proofErr w:type="spellEnd"/>
      <w:r w:rsidRPr="00F44454">
        <w:rPr>
          <w:rFonts w:ascii="Consolas" w:eastAsia="Times New Roman" w:hAnsi="Consolas" w:cs="Courier New"/>
          <w:color w:val="880000"/>
          <w:lang w:eastAsia="en-ID"/>
        </w:rPr>
        <w:t xml:space="preserve">! </w:t>
      </w:r>
      <w:proofErr w:type="spellStart"/>
      <w:r w:rsidRPr="00F44454">
        <w:rPr>
          <w:rFonts w:ascii="Consolas" w:eastAsia="Times New Roman" w:hAnsi="Consolas" w:cs="Courier New"/>
          <w:color w:val="880000"/>
          <w:lang w:eastAsia="en-ID"/>
        </w:rPr>
        <w:t>Tahun</w:t>
      </w:r>
      <w:proofErr w:type="spellEnd"/>
      <w:r w:rsidRPr="00F44454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880000"/>
          <w:lang w:eastAsia="en-ID"/>
        </w:rPr>
        <w:t>ini</w:t>
      </w:r>
      <w:proofErr w:type="spellEnd"/>
      <w:r w:rsidRPr="00F44454">
        <w:rPr>
          <w:rFonts w:ascii="Consolas" w:eastAsia="Times New Roman" w:hAnsi="Consolas" w:cs="Courier New"/>
          <w:color w:val="880000"/>
          <w:lang w:eastAsia="en-ID"/>
        </w:rPr>
        <w:t xml:space="preserve"> Anda </w:t>
      </w:r>
      <w:proofErr w:type="spellStart"/>
      <w:r w:rsidRPr="00F44454">
        <w:rPr>
          <w:rFonts w:ascii="Consolas" w:eastAsia="Times New Roman" w:hAnsi="Consolas" w:cs="Courier New"/>
          <w:color w:val="880000"/>
          <w:lang w:eastAsia="en-ID"/>
        </w:rPr>
        <w:t>berusia</w:t>
      </w:r>
      <w:proofErr w:type="spellEnd"/>
      <w:r w:rsidRPr="00F44454">
        <w:rPr>
          <w:rFonts w:ascii="Consolas" w:eastAsia="Times New Roman" w:hAnsi="Consolas" w:cs="Courier New"/>
          <w:color w:val="880000"/>
          <w:lang w:eastAsia="en-ID"/>
        </w:rPr>
        <w:t xml:space="preserve"> 5 </w:t>
      </w:r>
      <w:proofErr w:type="spellStart"/>
      <w:r w:rsidRPr="00F44454">
        <w:rPr>
          <w:rFonts w:ascii="Consolas" w:eastAsia="Times New Roman" w:hAnsi="Consolas" w:cs="Courier New"/>
          <w:color w:val="880000"/>
          <w:lang w:eastAsia="en-ID"/>
        </w:rPr>
        <w:t>tahun</w:t>
      </w:r>
      <w:proofErr w:type="spellEnd"/>
    </w:p>
    <w:p w14:paraId="08506292" w14:textId="77777777" w:rsidR="00F44454" w:rsidRPr="00F44454" w:rsidRDefault="00F44454" w:rsidP="00F444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EE22E4B" w14:textId="77777777" w:rsidR="00F44454" w:rsidRPr="00F44454" w:rsidRDefault="00F44454" w:rsidP="00F4445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616B004" w14:textId="77777777" w:rsidR="00F44454" w:rsidRPr="00F44454" w:rsidRDefault="00F44454" w:rsidP="00F444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bornYear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F6B48D7" w14:textId="77777777" w:rsidR="00F44454" w:rsidRPr="00F44454" w:rsidRDefault="00F44454" w:rsidP="00F4445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2020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-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bornYear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1D65392" w14:textId="77777777" w:rsidR="00F44454" w:rsidRPr="00F44454" w:rsidRDefault="00F44454" w:rsidP="00F444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'Halo $name!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Tahun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Anda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berusia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$age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tahun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650DE6F" w14:textId="77777777" w:rsidR="00F44454" w:rsidRPr="00F44454" w:rsidRDefault="00F44454" w:rsidP="00F44454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7720C5D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ditandai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definisi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return type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void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return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D50FC90" w14:textId="77777777" w:rsidR="00F44454" w:rsidRPr="00F44454" w:rsidRDefault="00F44454" w:rsidP="00F4445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6F603AA" w14:textId="77777777" w:rsidR="00F44454" w:rsidRPr="00F44454" w:rsidRDefault="00F44454" w:rsidP="00F44454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firstNumber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7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6F78B6B" w14:textId="77777777" w:rsidR="00F44454" w:rsidRPr="00F44454" w:rsidRDefault="00F44454" w:rsidP="00F4445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secondNumber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10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1AC489B" w14:textId="77777777" w:rsidR="00F44454" w:rsidRPr="00F44454" w:rsidRDefault="00F44454" w:rsidP="00F44454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'Rata-rata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dari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$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&amp; $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adalah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 ${average(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 xml:space="preserve">, 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)}'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96A601D" w14:textId="77777777" w:rsidR="00F44454" w:rsidRPr="00F44454" w:rsidRDefault="00F44454" w:rsidP="00F4445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lastRenderedPageBreak/>
        <w:t>}</w:t>
      </w:r>
    </w:p>
    <w:p w14:paraId="70F61166" w14:textId="77777777" w:rsidR="00F44454" w:rsidRPr="00F44454" w:rsidRDefault="00F44454" w:rsidP="00F44454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B06603B" w14:textId="77777777" w:rsidR="00F44454" w:rsidRPr="00F44454" w:rsidRDefault="00F44454" w:rsidP="00F4445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average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EA679BF" w14:textId="77777777" w:rsidR="00F44454" w:rsidRPr="00F44454" w:rsidRDefault="00F44454" w:rsidP="00F44454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num1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+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/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39964B6" w14:textId="77777777" w:rsidR="00F44454" w:rsidRPr="00F44454" w:rsidRDefault="00F44454" w:rsidP="00F4445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EB9692A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disingkat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anotasi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=&gt;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arrow syntax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A04624C" w14:textId="77777777" w:rsidR="00F44454" w:rsidRPr="00F44454" w:rsidRDefault="00F44454" w:rsidP="00F444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average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num1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+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/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53BE921" w14:textId="77777777" w:rsidR="00F44454" w:rsidRPr="00F44454" w:rsidRDefault="00F44454" w:rsidP="00F44454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greeting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'Hello'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66B89EE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Optional parameters</w:t>
      </w:r>
    </w:p>
    <w:p w14:paraId="36973B84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2D2F870" w14:textId="77777777" w:rsidR="00F44454" w:rsidRPr="00F44454" w:rsidRDefault="00F44454" w:rsidP="00F44454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int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)</w:t>
      </w:r>
    </w:p>
    <w:p w14:paraId="5291D773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Satu-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0032CCC" w14:textId="77777777" w:rsidR="00F44454" w:rsidRPr="00F44454" w:rsidRDefault="00F44454" w:rsidP="00F444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4DA55AA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optional 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di mana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wajib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diminta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opsional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siku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7154681" w14:textId="77777777" w:rsidR="00F44454" w:rsidRPr="00F44454" w:rsidRDefault="00F44454" w:rsidP="00F4445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[</w:t>
      </w:r>
      <w:r w:rsidRPr="00F4445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int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])</w:t>
      </w:r>
    </w:p>
    <w:p w14:paraId="663EA458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Cara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positional optional parameters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optional 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C33A9E0" w14:textId="77777777" w:rsidR="00F44454" w:rsidRPr="00F44454" w:rsidRDefault="00F44454" w:rsidP="00F444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508AB0D" w14:textId="77777777" w:rsidR="00F44454" w:rsidRPr="00F44454" w:rsidRDefault="00F44454" w:rsidP="00F44454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896DFCD" w14:textId="77777777" w:rsidR="00F44454" w:rsidRPr="00F44454" w:rsidRDefault="00F44454" w:rsidP="00F444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F14794A" w14:textId="77777777" w:rsidR="00F44454" w:rsidRPr="00F44454" w:rsidRDefault="00F44454" w:rsidP="00F44454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F7DE01B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null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diperhatikan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B0B2593" w14:textId="77777777" w:rsidR="00F44454" w:rsidRPr="00F44454" w:rsidRDefault="00F44454" w:rsidP="00F4445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lastRenderedPageBreak/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5AD7A54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named optional parameters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kurawal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parameter.</w:t>
      </w:r>
    </w:p>
    <w:p w14:paraId="0B3AC129" w14:textId="77777777" w:rsidR="00F44454" w:rsidRPr="00F44454" w:rsidRDefault="00F44454" w:rsidP="00F444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  <w:r w:rsidRPr="00F4445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int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})</w:t>
      </w:r>
    </w:p>
    <w:p w14:paraId="6810F0CC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mempedulikan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menyebutkan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parameternya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CF2B712" w14:textId="77777777" w:rsidR="00F44454" w:rsidRPr="00F44454" w:rsidRDefault="00F44454" w:rsidP="00F4445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6661C22" w14:textId="77777777" w:rsidR="00F44454" w:rsidRPr="00F44454" w:rsidRDefault="00F44454" w:rsidP="00F44454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Widy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'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6522217" w14:textId="77777777" w:rsidR="00F44454" w:rsidRPr="00F44454" w:rsidRDefault="00F44454" w:rsidP="00F4445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age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20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7F288C0" w14:textId="77777777" w:rsidR="00F44454" w:rsidRPr="00F44454" w:rsidRDefault="00F44454" w:rsidP="00F44454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: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E74F0A9" w14:textId="77777777" w:rsidR="00F44454" w:rsidRPr="00F44454" w:rsidRDefault="00F44454" w:rsidP="00F4445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Terkadang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bukanlah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pilihan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optional 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solusi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default value parameter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4445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default</w:t>
      </w:r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parameter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parameternya</w:t>
      </w:r>
      <w:proofErr w:type="spellEnd"/>
      <w:r w:rsidRPr="00F4445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7416519" w14:textId="77777777" w:rsidR="00F44454" w:rsidRPr="00F44454" w:rsidRDefault="00F44454" w:rsidP="00F444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44454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44454">
        <w:rPr>
          <w:rFonts w:ascii="Consolas" w:eastAsia="Times New Roman" w:hAnsi="Consolas" w:cs="Courier New"/>
          <w:color w:val="000000"/>
          <w:lang w:eastAsia="en-ID"/>
        </w:rPr>
        <w:t>greetNewUser</w:t>
      </w:r>
      <w:proofErr w:type="spellEnd"/>
      <w:r w:rsidRPr="00F44454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44454">
        <w:rPr>
          <w:rFonts w:ascii="Consolas" w:eastAsia="Times New Roman" w:hAnsi="Consolas" w:cs="Courier New"/>
          <w:color w:val="666600"/>
          <w:lang w:eastAsia="en-ID"/>
        </w:rPr>
        <w:t>{</w:t>
      </w:r>
      <w:r w:rsidRPr="00F44454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8800"/>
          <w:lang w:eastAsia="en-ID"/>
        </w:rPr>
        <w:t>"</w:t>
      </w:r>
      <w:proofErr w:type="spellStart"/>
      <w:r w:rsidRPr="00F44454">
        <w:rPr>
          <w:rFonts w:ascii="Consolas" w:eastAsia="Times New Roman" w:hAnsi="Consolas" w:cs="Courier New"/>
          <w:color w:val="008800"/>
          <w:lang w:eastAsia="en-ID"/>
        </w:rPr>
        <w:t>Dicoding</w:t>
      </w:r>
      <w:proofErr w:type="spellEnd"/>
      <w:r w:rsidRPr="00F44454">
        <w:rPr>
          <w:rFonts w:ascii="Consolas" w:eastAsia="Times New Roman" w:hAnsi="Consolas" w:cs="Courier New"/>
          <w:color w:val="008800"/>
          <w:lang w:eastAsia="en-ID"/>
        </w:rPr>
        <w:t>"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int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6666"/>
          <w:lang w:eastAsia="en-ID"/>
        </w:rPr>
        <w:t>5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,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bool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44454">
        <w:rPr>
          <w:rFonts w:ascii="Consolas" w:eastAsia="Times New Roman" w:hAnsi="Consolas" w:cs="Courier New"/>
          <w:color w:val="000000"/>
          <w:lang w:eastAsia="en-ID"/>
        </w:rPr>
        <w:t>isVerified</w:t>
      </w:r>
      <w:proofErr w:type="spellEnd"/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=</w:t>
      </w:r>
      <w:r w:rsidRPr="00F44454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44454">
        <w:rPr>
          <w:rFonts w:ascii="Consolas" w:eastAsia="Times New Roman" w:hAnsi="Consolas" w:cs="Courier New"/>
          <w:color w:val="000088"/>
          <w:lang w:eastAsia="en-ID"/>
        </w:rPr>
        <w:t>false</w:t>
      </w:r>
      <w:r w:rsidRPr="00F44454">
        <w:rPr>
          <w:rFonts w:ascii="Consolas" w:eastAsia="Times New Roman" w:hAnsi="Consolas" w:cs="Courier New"/>
          <w:color w:val="666600"/>
          <w:lang w:eastAsia="en-ID"/>
        </w:rPr>
        <w:t>})</w:t>
      </w:r>
    </w:p>
    <w:p w14:paraId="5E0B165D" w14:textId="77777777" w:rsidR="00F44454" w:rsidRDefault="00F44454"/>
    <w:sectPr w:rsidR="00F4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861"/>
    <w:multiLevelType w:val="multilevel"/>
    <w:tmpl w:val="4BD0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A402C"/>
    <w:multiLevelType w:val="multilevel"/>
    <w:tmpl w:val="5676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0CCE"/>
    <w:multiLevelType w:val="multilevel"/>
    <w:tmpl w:val="DD9E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B2B8F"/>
    <w:multiLevelType w:val="multilevel"/>
    <w:tmpl w:val="7CA4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47E6A"/>
    <w:multiLevelType w:val="multilevel"/>
    <w:tmpl w:val="036E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43760"/>
    <w:multiLevelType w:val="multilevel"/>
    <w:tmpl w:val="4CD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0D09"/>
    <w:multiLevelType w:val="multilevel"/>
    <w:tmpl w:val="7E4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672E3"/>
    <w:multiLevelType w:val="multilevel"/>
    <w:tmpl w:val="7E9E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37B33"/>
    <w:multiLevelType w:val="multilevel"/>
    <w:tmpl w:val="3C72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5654C"/>
    <w:multiLevelType w:val="multilevel"/>
    <w:tmpl w:val="A2BE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53DE1"/>
    <w:multiLevelType w:val="multilevel"/>
    <w:tmpl w:val="3CD6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636E2"/>
    <w:multiLevelType w:val="multilevel"/>
    <w:tmpl w:val="585E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010BA"/>
    <w:multiLevelType w:val="multilevel"/>
    <w:tmpl w:val="C96E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F69F7"/>
    <w:multiLevelType w:val="multilevel"/>
    <w:tmpl w:val="CD26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81C0B"/>
    <w:multiLevelType w:val="multilevel"/>
    <w:tmpl w:val="FD48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14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54"/>
    <w:rsid w:val="00F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F084"/>
  <w15:chartTrackingRefBased/>
  <w15:docId w15:val="{08C44F2D-DD66-4E51-AB42-0498D69B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44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5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4445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44454"/>
    <w:rPr>
      <w:i/>
      <w:iCs/>
    </w:rPr>
  </w:style>
  <w:style w:type="paragraph" w:customStyle="1" w:styleId="l0">
    <w:name w:val="l0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F44454"/>
  </w:style>
  <w:style w:type="character" w:customStyle="1" w:styleId="pun">
    <w:name w:val="pun"/>
    <w:basedOn w:val="DefaultParagraphFont"/>
    <w:rsid w:val="00F44454"/>
  </w:style>
  <w:style w:type="character" w:customStyle="1" w:styleId="str">
    <w:name w:val="str"/>
    <w:basedOn w:val="DefaultParagraphFont"/>
    <w:rsid w:val="00F44454"/>
  </w:style>
  <w:style w:type="character" w:customStyle="1" w:styleId="pln">
    <w:name w:val="pln"/>
    <w:basedOn w:val="DefaultParagraphFont"/>
    <w:rsid w:val="00F44454"/>
  </w:style>
  <w:style w:type="paragraph" w:customStyle="1" w:styleId="l1">
    <w:name w:val="l1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44454"/>
    <w:rPr>
      <w:b/>
      <w:bCs/>
    </w:rPr>
  </w:style>
  <w:style w:type="character" w:customStyle="1" w:styleId="com">
    <w:name w:val="com"/>
    <w:basedOn w:val="DefaultParagraphFont"/>
    <w:rsid w:val="00F44454"/>
  </w:style>
  <w:style w:type="paragraph" w:customStyle="1" w:styleId="l3">
    <w:name w:val="l3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F44454"/>
  </w:style>
  <w:style w:type="character" w:customStyle="1" w:styleId="typ">
    <w:name w:val="typ"/>
    <w:basedOn w:val="DefaultParagraphFont"/>
    <w:rsid w:val="00F44454"/>
  </w:style>
  <w:style w:type="paragraph" w:customStyle="1" w:styleId="l7">
    <w:name w:val="l7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F4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5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8627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076328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12926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659777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47376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07329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61120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28465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24754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44846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15782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858979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156520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2787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2021-05-24T02:21:00Z</dcterms:created>
  <dcterms:modified xsi:type="dcterms:W3CDTF">2021-05-24T02:22:00Z</dcterms:modified>
</cp:coreProperties>
</file>