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95BB" w14:textId="00708052" w:rsidR="00430065" w:rsidRPr="00F47465" w:rsidRDefault="00F47465" w:rsidP="00430065">
      <w:pPr>
        <w:spacing w:after="0"/>
        <w:rPr>
          <w:rFonts w:ascii="Sora" w:eastAsia="Times New Roman" w:hAnsi="Sora" w:cs="Sora"/>
          <w:b/>
          <w:bCs/>
          <w:kern w:val="36"/>
          <w:sz w:val="13"/>
          <w:szCs w:val="13"/>
          <w14:ligatures w14:val="none"/>
        </w:rPr>
      </w:pPr>
      <w:r w:rsidRPr="00F47465">
        <w:rPr>
          <w:rFonts w:ascii="Sora" w:eastAsia="Times New Roman" w:hAnsi="Sora" w:cs="Sora"/>
          <w:b/>
          <w:bCs/>
          <w:noProof/>
          <w:kern w:val="36"/>
          <w:sz w:val="32"/>
          <w:szCs w:val="32"/>
        </w:rPr>
        <w:t>Messaging + Information Control Document</w:t>
      </w:r>
    </w:p>
    <w:p w14:paraId="726D5812" w14:textId="67D8A4F8" w:rsidR="00F47465" w:rsidRPr="00F47465" w:rsidRDefault="007203A3" w:rsidP="00F47465">
      <w:pPr>
        <w:spacing w:line="240" w:lineRule="auto"/>
        <w:rPr>
          <w:rFonts w:ascii="Sora" w:eastAsia="Times New Roman" w:hAnsi="Sora" w:cs="Sora"/>
          <w:b/>
          <w:bCs/>
          <w:kern w:val="36"/>
          <w:sz w:val="8"/>
          <w:szCs w:val="8"/>
          <w14:ligatures w14:val="none"/>
        </w:rPr>
      </w:pPr>
      <w:r w:rsidRPr="007203A3">
        <w:rPr>
          <w:rFonts w:ascii="Sora" w:eastAsia="Times New Roman" w:hAnsi="Sora" w:cs="Sora"/>
          <w:b/>
          <w:bCs/>
          <w:noProof/>
          <w:kern w:val="36"/>
          <w:sz w:val="8"/>
          <w:szCs w:val="8"/>
        </w:rPr>
        <w:pict w14:anchorId="3289A9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DA3ABB" w14:textId="384CB94C" w:rsidR="00F47465" w:rsidRPr="00F47465" w:rsidRDefault="00F47465" w:rsidP="00F47465">
      <w:pPr>
        <w:spacing w:before="240"/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>Core Messaging Principles</w:t>
      </w:r>
    </w:p>
    <w:p w14:paraId="500C1EA7" w14:textId="77777777" w:rsidR="00F47465" w:rsidRPr="00F47465" w:rsidRDefault="00F47465" w:rsidP="00F47465">
      <w:pPr>
        <w:numPr>
          <w:ilvl w:val="0"/>
          <w:numId w:val="8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We are not a library </w:t>
      </w:r>
    </w:p>
    <w:p w14:paraId="7C00DD22" w14:textId="77777777" w:rsidR="00F47465" w:rsidRPr="00F47465" w:rsidRDefault="00F47465" w:rsidP="00F47465">
      <w:pPr>
        <w:numPr>
          <w:ilvl w:val="0"/>
          <w:numId w:val="8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We are not just PQC support </w:t>
      </w:r>
    </w:p>
    <w:p w14:paraId="483053D8" w14:textId="77777777" w:rsidR="00F47465" w:rsidRPr="00F47465" w:rsidRDefault="00F47465" w:rsidP="00F47465">
      <w:pPr>
        <w:numPr>
          <w:ilvl w:val="0"/>
          <w:numId w:val="8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We are an execution layer </w:t>
      </w:r>
    </w:p>
    <w:p w14:paraId="010D4DEE" w14:textId="77777777" w:rsidR="00F47465" w:rsidRPr="00F47465" w:rsidRDefault="00F47465" w:rsidP="00F47465">
      <w:pPr>
        <w:numPr>
          <w:ilvl w:val="0"/>
          <w:numId w:val="8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We solve migration, not just implementation </w:t>
      </w:r>
    </w:p>
    <w:p w14:paraId="7673495F" w14:textId="77777777" w:rsidR="00F47465" w:rsidRPr="00F47465" w:rsidRDefault="007203A3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7203A3">
        <w:rPr>
          <w:rFonts w:ascii="Sora" w:eastAsia="Times New Roman" w:hAnsi="Sora" w:cs="Sora"/>
          <w:b/>
          <w:noProof/>
          <w:kern w:val="36"/>
          <w:sz w:val="22"/>
          <w:szCs w:val="22"/>
        </w:rPr>
        <w:pict w14:anchorId="75432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D2BE45" w14:textId="77777777" w:rsidR="00F47465" w:rsidRPr="00F47465" w:rsidRDefault="00F47465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>What We WILL Share</w:t>
      </w:r>
    </w:p>
    <w:p w14:paraId="12DA2C92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High-level architecture </w:t>
      </w:r>
    </w:p>
    <w:p w14:paraId="56EC85CD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Supported algorithms </w:t>
      </w:r>
    </w:p>
    <w:p w14:paraId="4AD5DC1E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Design philosophy </w:t>
      </w:r>
    </w:p>
    <w:p w14:paraId="096A5227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Integration approach </w:t>
      </w:r>
    </w:p>
    <w:p w14:paraId="4EDE612F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Use cases (blockchain, web, systems) </w:t>
      </w:r>
    </w:p>
    <w:p w14:paraId="444318B2" w14:textId="77777777" w:rsidR="00F47465" w:rsidRPr="00F47465" w:rsidRDefault="00F47465" w:rsidP="00F47465">
      <w:pPr>
        <w:numPr>
          <w:ilvl w:val="0"/>
          <w:numId w:val="9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Migration strategy (hybrid model) </w:t>
      </w:r>
    </w:p>
    <w:p w14:paraId="5D174F96" w14:textId="77777777" w:rsidR="00F47465" w:rsidRPr="00F47465" w:rsidRDefault="007203A3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7203A3">
        <w:rPr>
          <w:rFonts w:ascii="Sora" w:eastAsia="Times New Roman" w:hAnsi="Sora" w:cs="Sora"/>
          <w:b/>
          <w:noProof/>
          <w:kern w:val="36"/>
          <w:sz w:val="22"/>
          <w:szCs w:val="22"/>
        </w:rPr>
        <w:pict w14:anchorId="5FCE32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550F0C" w14:textId="212E40C1" w:rsidR="00F47465" w:rsidRPr="00F47465" w:rsidRDefault="00F47465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>What We WILL NOT Share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 xml:space="preserve"> (patent protected information)</w:t>
      </w:r>
    </w:p>
    <w:p w14:paraId="742F2C3A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Internal module implementation details </w:t>
      </w:r>
    </w:p>
    <w:p w14:paraId="50C0AA5A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Key management internals </w:t>
      </w:r>
    </w:p>
    <w:p w14:paraId="0A540D26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Proprietary orchestration logic </w:t>
      </w:r>
    </w:p>
    <w:p w14:paraId="55892519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Performance optimizations at code level </w:t>
      </w:r>
    </w:p>
    <w:p w14:paraId="09611610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Exact API structure </w:t>
      </w:r>
    </w:p>
    <w:p w14:paraId="6C981F74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Deployment scripts or configs </w:t>
      </w:r>
    </w:p>
    <w:p w14:paraId="22FB9576" w14:textId="77777777" w:rsidR="00F47465" w:rsidRPr="00F47465" w:rsidRDefault="00F47465" w:rsidP="00F47465">
      <w:pPr>
        <w:numPr>
          <w:ilvl w:val="0"/>
          <w:numId w:val="10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Any exploit mitigation specifics </w:t>
      </w:r>
    </w:p>
    <w:p w14:paraId="28A18E22" w14:textId="77777777" w:rsidR="00F47465" w:rsidRPr="00F47465" w:rsidRDefault="007203A3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7203A3">
        <w:rPr>
          <w:rFonts w:ascii="Sora" w:eastAsia="Times New Roman" w:hAnsi="Sora" w:cs="Sora"/>
          <w:b/>
          <w:noProof/>
          <w:kern w:val="36"/>
          <w:sz w:val="22"/>
          <w:szCs w:val="22"/>
        </w:rPr>
        <w:pict w14:anchorId="5B8CFB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D68604" w14:textId="77777777" w:rsidR="00F47465" w:rsidRPr="00F47465" w:rsidRDefault="00F47465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>Red Lines (Non-Negotiable)</w:t>
      </w:r>
    </w:p>
    <w:p w14:paraId="38E03539" w14:textId="77777777" w:rsidR="00F47465" w:rsidRPr="00F47465" w:rsidRDefault="00F47465" w:rsidP="00F47465">
      <w:p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>If asked:</w:t>
      </w:r>
    </w:p>
    <w:p w14:paraId="0C66A985" w14:textId="77777777" w:rsidR="00F47465" w:rsidRPr="00F47465" w:rsidRDefault="00F47465" w:rsidP="00F47465">
      <w:pPr>
        <w:numPr>
          <w:ilvl w:val="0"/>
          <w:numId w:val="11"/>
        </w:numPr>
        <w:tabs>
          <w:tab w:val="clear" w:pos="720"/>
        </w:tabs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“Can we see the code?” </w:t>
      </w:r>
      <w:r w:rsidRPr="00F4746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→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  <w:r w:rsidRPr="00F47465">
        <w:rPr>
          <w:rFonts w:ascii="Sora" w:eastAsia="Times New Roman" w:hAnsi="Sora" w:cs="Sora"/>
          <w:kern w:val="36"/>
          <w:sz w:val="22"/>
          <w:szCs w:val="22"/>
          <w14:ligatures w14:val="none"/>
        </w:rPr>
        <w:t>Not without NDA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</w:p>
    <w:p w14:paraId="598216AD" w14:textId="77777777" w:rsidR="00F47465" w:rsidRPr="00F47465" w:rsidRDefault="00F47465" w:rsidP="00F47465">
      <w:pPr>
        <w:numPr>
          <w:ilvl w:val="0"/>
          <w:numId w:val="11"/>
        </w:numPr>
        <w:tabs>
          <w:tab w:val="clear" w:pos="720"/>
        </w:tabs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“How exactly does your key system work?” </w:t>
      </w:r>
      <w:r w:rsidRPr="00F4746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→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  <w:r w:rsidRPr="00F47465">
        <w:rPr>
          <w:rFonts w:ascii="Sora" w:eastAsia="Times New Roman" w:hAnsi="Sora" w:cs="Sora"/>
          <w:kern w:val="36"/>
          <w:sz w:val="22"/>
          <w:szCs w:val="22"/>
          <w14:ligatures w14:val="none"/>
        </w:rPr>
        <w:t>High-level only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</w:p>
    <w:p w14:paraId="6EACD000" w14:textId="77777777" w:rsidR="00F47465" w:rsidRPr="00F47465" w:rsidRDefault="00F47465" w:rsidP="00F47465">
      <w:pPr>
        <w:numPr>
          <w:ilvl w:val="0"/>
          <w:numId w:val="11"/>
        </w:numPr>
        <w:tabs>
          <w:tab w:val="clear" w:pos="720"/>
        </w:tabs>
        <w:spacing w:after="0"/>
        <w:ind w:right="-72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“What’s your internal architecture in detail?” </w:t>
      </w:r>
      <w:r w:rsidRPr="00F4746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→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  <w:r w:rsidRPr="00F47465">
        <w:rPr>
          <w:rFonts w:ascii="Sora" w:eastAsia="Times New Roman" w:hAnsi="Sora" w:cs="Sora"/>
          <w:kern w:val="36"/>
          <w:sz w:val="22"/>
          <w:szCs w:val="22"/>
          <w14:ligatures w14:val="none"/>
        </w:rPr>
        <w:t>Abstracted explanation only</w:t>
      </w: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 </w:t>
      </w:r>
    </w:p>
    <w:p w14:paraId="76B47214" w14:textId="77777777" w:rsidR="00F47465" w:rsidRPr="00F47465" w:rsidRDefault="007203A3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7203A3">
        <w:rPr>
          <w:rFonts w:ascii="Sora" w:eastAsia="Times New Roman" w:hAnsi="Sora" w:cs="Sora"/>
          <w:b/>
          <w:noProof/>
          <w:kern w:val="36"/>
          <w:sz w:val="22"/>
          <w:szCs w:val="22"/>
        </w:rPr>
        <w:pict w14:anchorId="2F6DE9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8960A1" w14:textId="77777777" w:rsidR="00F47465" w:rsidRPr="00F47465" w:rsidRDefault="00F47465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:u w:val="single"/>
          <w14:ligatures w14:val="none"/>
        </w:rPr>
        <w:t>Consistency Rules</w:t>
      </w:r>
    </w:p>
    <w:p w14:paraId="484CC19A" w14:textId="77777777" w:rsidR="00F47465" w:rsidRPr="00F47465" w:rsidRDefault="00F47465" w:rsidP="00F47465">
      <w:pPr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>Every team member must:</w:t>
      </w:r>
    </w:p>
    <w:p w14:paraId="43AC04DD" w14:textId="0AEC0EAE" w:rsidR="00F47465" w:rsidRPr="00F47465" w:rsidRDefault="00F47465" w:rsidP="00F47465">
      <w:pPr>
        <w:numPr>
          <w:ilvl w:val="0"/>
          <w:numId w:val="12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>Use the same terminology</w:t>
      </w:r>
    </w:p>
    <w:p w14:paraId="39437CE9" w14:textId="77777777" w:rsidR="00F47465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 xml:space="preserve">“Execution layer” </w:t>
      </w:r>
    </w:p>
    <w:p w14:paraId="6D1BBC53" w14:textId="77777777" w:rsidR="00F47465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 xml:space="preserve">“Orchestration engine” </w:t>
      </w:r>
    </w:p>
    <w:p w14:paraId="5C14B982" w14:textId="77777777" w:rsidR="00F47465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 xml:space="preserve">“Hybrid migration” </w:t>
      </w:r>
    </w:p>
    <w:p w14:paraId="221D85B9" w14:textId="77777777" w:rsidR="00F47465" w:rsidRPr="00F47465" w:rsidRDefault="00F47465" w:rsidP="00F47465">
      <w:pPr>
        <w:numPr>
          <w:ilvl w:val="0"/>
          <w:numId w:val="12"/>
        </w:numPr>
        <w:spacing w:after="0"/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b/>
          <w:bCs/>
          <w:kern w:val="36"/>
          <w:sz w:val="22"/>
          <w:szCs w:val="22"/>
          <w14:ligatures w14:val="none"/>
        </w:rPr>
        <w:t xml:space="preserve">Avoid: </w:t>
      </w:r>
    </w:p>
    <w:p w14:paraId="619FC759" w14:textId="77777777" w:rsidR="00F47465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 xml:space="preserve">“We built our own cryptography” </w:t>
      </w:r>
    </w:p>
    <w:p w14:paraId="49AF8390" w14:textId="77777777" w:rsidR="00F47465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 xml:space="preserve">“We replace NIST” </w:t>
      </w:r>
    </w:p>
    <w:p w14:paraId="09FC9554" w14:textId="39E1DC64" w:rsidR="004D4699" w:rsidRPr="00F47465" w:rsidRDefault="00F47465" w:rsidP="00F47465">
      <w:pPr>
        <w:numPr>
          <w:ilvl w:val="1"/>
          <w:numId w:val="12"/>
        </w:numPr>
        <w:spacing w:after="0"/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</w:pPr>
      <w:r w:rsidRPr="00F47465">
        <w:rPr>
          <w:rFonts w:ascii="Sora" w:eastAsia="Times New Roman" w:hAnsi="Sora" w:cs="Sora"/>
          <w:i/>
          <w:iCs/>
          <w:kern w:val="36"/>
          <w:sz w:val="22"/>
          <w:szCs w:val="22"/>
          <w14:ligatures w14:val="none"/>
        </w:rPr>
        <w:t>“We’re faster than everyone”</w:t>
      </w:r>
    </w:p>
    <w:sectPr w:rsidR="004D4699" w:rsidRPr="00F47465" w:rsidSect="00F47465">
      <w:pgSz w:w="12240" w:h="15840"/>
      <w:pgMar w:top="558" w:right="1440" w:bottom="22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4415"/>
    <w:multiLevelType w:val="multilevel"/>
    <w:tmpl w:val="3E3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0946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87742"/>
    <w:multiLevelType w:val="multilevel"/>
    <w:tmpl w:val="CE1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7E4B"/>
    <w:multiLevelType w:val="multilevel"/>
    <w:tmpl w:val="AEC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21D0A"/>
    <w:multiLevelType w:val="multilevel"/>
    <w:tmpl w:val="5AF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33281"/>
    <w:multiLevelType w:val="multilevel"/>
    <w:tmpl w:val="980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6531A"/>
    <w:multiLevelType w:val="multilevel"/>
    <w:tmpl w:val="927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74627"/>
    <w:multiLevelType w:val="multilevel"/>
    <w:tmpl w:val="FD00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D35BD"/>
    <w:multiLevelType w:val="multilevel"/>
    <w:tmpl w:val="8A1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96EC1"/>
    <w:multiLevelType w:val="multilevel"/>
    <w:tmpl w:val="714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A7543"/>
    <w:multiLevelType w:val="multilevel"/>
    <w:tmpl w:val="A4C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84A0B"/>
    <w:multiLevelType w:val="multilevel"/>
    <w:tmpl w:val="989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0167">
    <w:abstractNumId w:val="6"/>
  </w:num>
  <w:num w:numId="2" w16cid:durableId="531458166">
    <w:abstractNumId w:val="5"/>
  </w:num>
  <w:num w:numId="3" w16cid:durableId="1644965694">
    <w:abstractNumId w:val="7"/>
  </w:num>
  <w:num w:numId="4" w16cid:durableId="374159823">
    <w:abstractNumId w:val="1"/>
  </w:num>
  <w:num w:numId="5" w16cid:durableId="269632910">
    <w:abstractNumId w:val="8"/>
  </w:num>
  <w:num w:numId="6" w16cid:durableId="1552888355">
    <w:abstractNumId w:val="0"/>
  </w:num>
  <w:num w:numId="7" w16cid:durableId="1189760667">
    <w:abstractNumId w:val="3"/>
  </w:num>
  <w:num w:numId="8" w16cid:durableId="146897327">
    <w:abstractNumId w:val="2"/>
  </w:num>
  <w:num w:numId="9" w16cid:durableId="463738363">
    <w:abstractNumId w:val="11"/>
  </w:num>
  <w:num w:numId="10" w16cid:durableId="722682188">
    <w:abstractNumId w:val="9"/>
  </w:num>
  <w:num w:numId="11" w16cid:durableId="254292070">
    <w:abstractNumId w:val="4"/>
  </w:num>
  <w:num w:numId="12" w16cid:durableId="709647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81"/>
    <w:rsid w:val="00056481"/>
    <w:rsid w:val="003F6142"/>
    <w:rsid w:val="00430065"/>
    <w:rsid w:val="004D4699"/>
    <w:rsid w:val="007203A3"/>
    <w:rsid w:val="007E38EA"/>
    <w:rsid w:val="00B06E71"/>
    <w:rsid w:val="00D7165D"/>
    <w:rsid w:val="00F4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D932"/>
  <w15:chartTrackingRefBased/>
  <w15:docId w15:val="{C8D97BE6-A84C-2F4C-85FB-3BA40579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481"/>
    <w:rPr>
      <w:b/>
      <w:bCs/>
    </w:rPr>
  </w:style>
  <w:style w:type="character" w:styleId="Emphasis">
    <w:name w:val="Emphasis"/>
    <w:basedOn w:val="DefaultParagraphFont"/>
    <w:uiPriority w:val="20"/>
    <w:qFormat/>
    <w:rsid w:val="00056481"/>
    <w:rPr>
      <w:i/>
      <w:iCs/>
    </w:rPr>
  </w:style>
  <w:style w:type="character" w:customStyle="1" w:styleId="whitespace-normal">
    <w:name w:val="whitespace-normal"/>
    <w:basedOn w:val="DefaultParagraphFont"/>
    <w:rsid w:val="00056481"/>
  </w:style>
  <w:style w:type="table" w:styleId="ListTable4">
    <w:name w:val="List Table 4"/>
    <w:basedOn w:val="TableNormal"/>
    <w:uiPriority w:val="49"/>
    <w:rsid w:val="000564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2</cp:revision>
  <dcterms:created xsi:type="dcterms:W3CDTF">2026-05-04T03:58:00Z</dcterms:created>
  <dcterms:modified xsi:type="dcterms:W3CDTF">2026-05-04T03:58:00Z</dcterms:modified>
</cp:coreProperties>
</file>