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Synergy Network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Network, Ports, and Nginx Configuration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Technical Specification</w:t>
      </w:r>
    </w:p>
    <w:p>
      <w:pPr>
        <w:pBdr>
          <w:bottom w:val="single" w:color="2E75B6" w:sz="6" w:space="4"/>
        </w:pBdr>
        <w:spacing w:after="120" w:before="120"/>
        <w:jc w:val="center"/>
      </w:pPr>
    </w:p>
    <w:p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Version: FINAL v2.0 (Consolidated)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Status: Authoritative / Implementation-Binding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Scope: Global + All Environments (Devnet, Testnet Beta, Testnet, Mainnet Beta, Mainnet)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2026-02-10 (supersedes all prior versions)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document is the single source of truth binding DNS, nginx, service ports, SDK configuration, and operational security rules for Synergy Network. It consolidates and supersedes network_configs.md (v1.0) and the Master Network, Ports, and Nginx Configuration Manual (.docx/.pdf). All future environment additions MUST extend this document.</w:t>
      </w:r>
    </w:p>
    <w:p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Bdr>
          <w:bottom w:val="single" w:color="2E75B6" w:sz="6" w:space="6"/>
        </w:pBdr>
        <w:spacing w:after="180" w:before="300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Part I — Global Configuration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Canonical DNS &amp; Endpoint URLs — Global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endpoints are environment-agnostic and serve as the primary public-facing surfaces for all Synergy Network consumers.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Core Infrastructure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API Router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RPC Router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WS Router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Hub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https://atlas.synergy-network.io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Hub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https://indexer.synergy-network.io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 Portal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https://validators.synergy-network.io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Page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https://status.synergy-network.io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CDN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https://assets.synergy-network.io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 Docs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https://docs.synergy-network.io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Bootnode 1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bootnode1.synergy-network.io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Product Hostnames —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Global Hostname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 Hub / LMS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https://learn.synergy-network.io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uDEX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https://udex.synergy-network.io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 Portal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https://spark.synergy-network.io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/ DAO Hub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https://governance.synergy-network.io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Chat / Realtime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wss://realtime.synergy-network.io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Global Router VHosts (Path-Based Routing)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Global RPC Router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/devnet/   { proxy_pass http://devnet_core_rpc/;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/testbeta/ { proxy_pass http://testbeta_core_rpc/;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/testnet/  { proxy_pass http://testnet_core_rpc/;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/mainbeta/ { proxy_pass http://mainbeta_core_rpc/;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/mainnet/ { proxy_pass http://mainnet_core_rpc/;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/healthz { return 200 "ok\n";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/readyz  { return 200 "ready\n";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/version { return 200 "rpc-router-v1\n";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Global API Router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/devnet/  { proxy_pass http://devnet_api/;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/testnet/ { proxy_pass http://testnet_api/;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/mainbeta/ { proxy_pass http://mainbeta_api/;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/mainnet/ { proxy_pass http://mainnet_api/;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/learn/      { proxy_pass http://learn_api/;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/udex/       { proxy_pass http://udex_api/;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/spark/   { proxy_pass http://spark_api/;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/governance/ { proxy_pass http://governance_api/;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/healthz { return 200 "ok\n";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/readyz  { return 200 "ready\n";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/version { return 200 "api-router-v1\n";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Global WebSocket Router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/devnet/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http://devnet_core_ws/;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/testbeta/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http://testbeta_core_ws/;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location /testnet/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http://testnet_core_ws/;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/realtime/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http://realtime_ws/;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Global Nginx Upstream Placeholders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▶ Concrete port bindings are environment-specific and finalized in Parts II–V.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learn_api      { server 127.0.0.1:3350;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udex_api       { server 127.0.0.1:3360;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spark_api   { server 127.0.0.1:3370;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governance_api { server 127.0.0.1:3380;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realtime_ws    { server 127.0.0.1:3390; 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Global WebSocket Policy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rules apply to all real-time WebSocket services across every environment: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realtime services MUST route through wss://ws.synergy-network.io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 public WebSocket exposure is prohibited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WebSocket authentication MUST be UMA-scoped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Cross-product chat streams MUST be namespace-isolated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Nginx — Shared Proxy &amp; WebSocket Headers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headers MUST be included in every nginx proxy configuration: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map $http_upgrade $connection_upgrade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 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''      close;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proxy_set_header Host              $host;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proxy_set_header X-Real-IP         $remote_addr;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proxy_set_header X-Forwarded-For   $proxy_add_x_forwarded_for;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proxy_set_header X-Forwarded-Proto $scheme;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proxy_http_version 1.1;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Security &amp; Hard Rules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public services: 443 only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P2P ports: DNS-only, never proxied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Aegis KMS: NEVER public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Metrics: localhost only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Mainnet writes: explicit routing required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it is not in this document, it is not official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Change Control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file is the binding contract between DNS, nginx, and services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future environments MUST extend this document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silent overrides permitted</w:t>
      </w:r>
    </w:p>
    <w:p>
      <w:pPr>
        <w:pageBreakBefore/>
      </w:pPr>
    </w:p>
    <w:p>
      <w:pPr>
        <w:pBdr>
          <w:bottom w:val="single" w:color="2E75B6" w:sz="6" w:space="6"/>
        </w:pBdr>
        <w:spacing w:after="180" w:before="300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Part II — Synergy Devnet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Canonical DNS &amp; Endpoint URLs — Devnet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https://devnet-core-rpc.synergy-network.io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wss://devnet-core-ws.synergy-network.io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https://devnet-evm-rpc.synergy-network.io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wss://devnet-evm-ws.synergy-network.io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UI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https://devnet-atlas.synergy-network.io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https://devnet-atlas-api.synergy-network.io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https://devnet-indexer.synergy-network.io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Faucet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https://devnet-faucet.synergy-network.io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https://devnet-wallet-api.synergy-network.io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https://devnet-sxcp-api.synergy-network.io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wss://devnet-sxcp-ws.synergy-network.io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https://devnet-synq-verify.synergy-network.io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Canonical Port Allocation — Devnet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L1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38638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48638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58638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9090 (localhost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EVM RPC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8545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8546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9.3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Faucet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Ingest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3010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3011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3020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3030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3040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3041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3050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KMS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3051 (PRIVATE, mTLS ONLY)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Nginx — Devnet Upstream Map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devnet_core_rpc     { server 127.0.0.1:48638;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devnet_core_ws      { server 127.0.0.1:58638;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devnet_evm_rpc      { server 127.0.0.1:8545;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devnet_evm_ws       { server 127.0.0.1:8546;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devnet_api          { server 127.0.0.1:3001;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devnet_atlas_ui  { server 127.0.0.1:80;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devnet_atlas_api { server 127.0.0.1:3020;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devnet_indexer_api  { server 127.0.0.1:3011;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devnet_wallet_api   { server 127.0.0.1:3003;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devnet_faucet       { server 127.0.0.1:3002;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devnet_sxcp_api     { server 127.0.0.1:3040;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devnet_sxcp_ws      { server 127.0.0.1:3041;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devnet_synq_verify  { server 127.0.0.1:3030; 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Nginx — Devnet VHost 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Core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devnet-core-rpc.synergy-network.io;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http://devnet_core_rpc;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devnet-core-ws.synergy-network.io;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http://devnet_core_ws;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EVM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devnet-evm-rpc.synergy-network.io;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http://devnet_evm_rpc;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devnet-evm-ws.synergy-network.io;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http://devnet_evm_ws;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APIs, Atlas, Indexer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devnet-atlas.synergy-network.io;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http://devnet_atlas_ui;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devnet-atlas-api.synergy-network.io;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http://devnet_atlas_api;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devnet-indexer.synergy-network.io;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http://devnet_indexer_api;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 Wallet, Faucet, SXCP, SynQ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devnet-wallet-api.synergy-network.io;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http://devnet_wallet_api;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devnet-faucet.synergy-network.io;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http://devnet_faucet;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devnet-sxcp-api.synergy-network.io;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http://devnet_sxcp_api;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devnet-sxcp-ws.synergy-network.io;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http://devnet_sxcp_ws;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devnet-synq-verify.synergy-network.io;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http://devnet_synq_verify;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</w:pPr>
    </w:p>
    <w:p>
      <w:pPr>
        <w:pBdr>
          <w:bottom w:val="single" w:color="2E75B6" w:sz="6" w:space="6"/>
        </w:pBdr>
        <w:spacing w:after="180" w:before="300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Part III — Synergy Testnet Beta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Canonical DNS &amp; Endpoint URLs — Testnet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https://testbeta-core-rpc.synergy-network.io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wss://testbeta-core-ws.synergy-network.io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https://testbeta-evm-rpc.synergy-network.io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wss://testbeta-evm-ws.synergy-network.io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UI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https://testbeta-atlas.synergy-network.io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https://testbeta-atlas-api.synergy-network.io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https://testbeta-indexer.synergy-network.io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Faucet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https://testbeta-faucet.synergy-network.io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https://testbeta-wallet-api.synergy-network.io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https://testbeta-sxcp-api.synergy-network.io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wss://testbeta-sxcp-ws.synergy-network.io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https://testbeta-synq-verify.synergy-network.io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Canonical Port Allocation — Testnet Beta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L1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38639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48639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58639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9091 (localhost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13.2 EVM RPC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9045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9046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13.3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3451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Faucet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3452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3453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Ingest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3460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3461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3470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3480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3490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3491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3498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KMS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3499 (PRIVATE, mTLS ONLY)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Nginx — Testnet Beta Upstream Map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testbeta_core_rpc     { server 127.0.0.1:48639;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testbeta_core_ws      { server 127.0.0.1:58639;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testbeta_evm_rpc      { server 127.0.0.1:9045;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testbeta_evm_ws       { server 127.0.0.1:9046;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testbeta_api          { server 127.0.0.1:3451;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testbeta_atlas_ui     { server 127.0.0.1:80;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testbeta_atlas_api    { server 127.0.0.1:3470;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testbeta_indexer_api  { server 127.0.0.1:3461;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testbeta_wallet_api   { server 127.0.0.1:3453;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testbeta_faucet       { server 127.0.0.1:3452;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testbeta_sxcp_api     { server 127.0.0.1:3490;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testbeta_sxcp_ws      { server 127.0.0.1:3491;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testbeta_synq_verify  { server 127.0.0.1:3480; 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 Nginx — Testnet Beta VHost 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15.1 Core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testbeta-core-rpc.synergy-network.io;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http://testbeta_core_rpc;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testbeta-core-ws.synergy-network.io;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http://testbeta_core_ws;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15.2 EVM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testbeta-evm-rpc.synergy-network.io;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http://testbeta_evm_rpc;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testbeta-evm-ws.synergy-network.io;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http://testbeta_evm_ws;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15.3 APIs, Atlas, Indexer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testbeta-atlas.synergy-network.io;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http://testbeta_atlas_ui;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testbeta-atlas-api.synergy-network.io;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http://testbeta_atlas_api;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testbeta-indexer.synergy-network.io;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http://testbeta_indexer_api;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15.4 Wallet, Faucet, SXCP, SynQ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testbeta-wallet-api.synergy-network.io;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http://testbeta_wallet_api;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testbeta-faucet.synergy-network.io;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http://testbeta_faucet;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testbeta-sxcp-api.synergy-network.io;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http://testbeta_sxcp_api;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testbeta-sxcp-ws.synergy-network.io;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http://testbeta_sxcp_ws;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testbeta-synq-verify.synergy-network.io;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http://testbeta_synq_verify;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</w:pPr>
    </w:p>
    <w:p>
      <w:pPr>
        <w:pBdr>
          <w:bottom w:val="single" w:color="2E75B6" w:sz="6" w:space="6"/>
        </w:pBdr>
        <w:spacing w:after="180" w:before="300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Part IV — Synergy Testnet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16. Canonical DNS &amp; Endpoint URLs — Testnet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https://testnet-core-rpc.synergy-network.io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wss://testnet-core-ws.synergy-network.io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https://testnet-evm-rpc.synergy-network.io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wss://testnet-evm-ws.synergy-network.io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UI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https://testnet-atlas.synergy-network.io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https://testnet-atlas-api.synergy-network.io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https://testnet-indexer.synergy-network.io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Faucet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https://testnet-faucet.synergy-network.io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https://testnet-wallet-api.synergy-network.io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https://testnet-sxcp-api.synergy-network.io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wss://testnet-sxcp-ws.synergy-network.io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https://testnet-synq-verify.synergy-network.io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17. Canonical Port Allocation — Testnet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17.1 L1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38640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48640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58640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9092 (localhost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17.2 EVM RPC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9545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9546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17.3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3101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Faucet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3102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3103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Ingest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3110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3111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3120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3130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3140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3141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3150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KMS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3151 (PRIVATE, mTLS ONLY)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18. Nginx — Testnet Upstream Map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testnet_core_rpc     { server 127.0.0.1:48640;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testnet_core_ws      { server 127.0.0.1:58640;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testnet_evm_rpc      { server 127.0.0.1:9545;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testnet_evm_ws       { server 127.0.0.1:9546;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testnet_api          { server 127.0.0.1:3101;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testnet_atlas_ui  { server 127.0.0.1:80;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testnet_atlas_api { server 127.0.0.1:3120;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testnet_indexer_api  { server 127.0.0.1:3111;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testnet_wallet_api   { server 127.0.0.1:3103;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testnet_faucet       { server 127.0.0.1:3102;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testnet_sxcp_api     { server 127.0.0.1:3140;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testnet_sxcp_ws      { server 127.0.0.1:3141;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testnet_synq_verify  { server 127.0.0.1:3130; 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19. Nginx — Testnet VHost 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19.1 Core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testnet-core-rpc.synergy-network.io;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http://testnet_core_rpc;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testnet-core-ws.synergy-network.io;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http://testnet_core_ws;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19.2 EVM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testnet-evm-rpc.synergy-network.io;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http://testnet_evm_rpc;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testnet-evm-ws.synergy-network.io;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http://testnet_evm_ws;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19.3 APIs, Atlas, Indexer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testnet-atlas.synergy-network.io;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http://testnet_atlas_ui;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testnet-atlas-api.synergy-network.io;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http://testnet_atlas_api;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testnet-indexer.synergy-network.io;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http://testnet_indexer_api;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19.4 Wallet, Faucet, SXCP, SynQ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testnet-wallet-api.synergy-network.io;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http://testnet_wallet_api;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testnet-faucet.synergy-network.io;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http://testnet_faucet;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testnet-sxcp-api.synergy-network.io;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http://testnet_sxcp_api;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testnet-sxcp-ws.synergy-network.io;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http://testnet_sxcp_ws;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testnet-synq-verify.synergy-network.io;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http://testnet_synq_verify;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</w:pPr>
    </w:p>
    <w:p>
      <w:pPr>
        <w:pBdr>
          <w:bottom w:val="single" w:color="2E75B6" w:sz="6" w:space="6"/>
        </w:pBdr>
        <w:spacing w:after="180" w:before="300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Part V — Synergy Mainnet Beta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20. Canonical DNS &amp; Endpoint URLs — Mainnet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https://mainbeta-core-rpc.synergy-network.io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wss://mainbeta-core-ws.synergy-network.io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https://mainbeta-evm-rpc.synergy-network.io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wss://mainbeta-evm-ws.synergy-network.io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UI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https://mainbeta-atlas.synergy-network.io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https://mainbeta-atlas-api.synergy-network.io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https://mainbeta-indexer.synergy-network.io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https://mainbeta-wallet-api.synergy-network.io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https://mainbeta-sxcp-api.synergy-network.io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wss://mainbeta-sxcp-ws.synergy-network.io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https://mainbeta-synq-verify.synergy-network.io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21. Canonical Port Allocation — Mainnet Beta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25.1 L1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38641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48641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58641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9093 (localhost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25.2 EVM RPC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10545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10546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25.3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Ingest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3210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3211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3220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3230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3240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3241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3250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KMS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3251 (PRIVATE, mTLS ONLY)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22. Nginx — Mainnet Beta Upstream Map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mainbeta_core_rpc     { server 127.0.0.1:48641;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mainbeta_core_ws      { server 127.0.0.1:58641;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mainbeta_evm_rpc      { server 127.0.0.1:10545;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mainbeta_evm_ws       { server 127.0.0.1:10546;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mainbeta_api          { server 127.0.0.1:3201;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mainbeta_atlas_ui  { server 127.0.0.1:80;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mainbeta_atlas_api { server 127.0.0.1:3220;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mainbeta_indexer_api  { server 127.0.0.1:3211;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mainbeta_wallet_api   { server 127.0.0.1:3203;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mainbeta_sxcp_api     { server 127.0.0.1:3240;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mainbeta_sxcp_ws      { server 127.0.0.1:3241;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mainbeta_synq_verify  { server 127.0.0.1:3230; 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23. Nginx — Mainnet Beta VHost 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27.1 Core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mainbeta-core-rpc.synergy-network.io;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http://mainbeta_core_rpc;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mainbeta-core-ws.synergy-network.io;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http://mainbeta_core_ws;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27.2 EVM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mainbeta-evm-rpc.synergy-network.io;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http://mainbeta_evm_rpc;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mainbeta-evm-ws.synergy-network.io;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http://mainbeta_evm_ws;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27.3 APIs, Atlas, Indexer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mainbeta-atlas.synergy-network.io;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http://mainbeta_atlas_ui;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mainbeta-atlas-api.synergy-network.io;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http://mainbeta_atlas_api;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mainbeta-indexer.synergy-network.io;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http://mainbeta_indexer_api;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27.4 Wallet, SXCP, SynQ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mainbeta-wallet-api.synergy-network.io;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http://mainbeta_wallet_api;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mainbeta-sxcp-api.synergy-network.io;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http://mainbeta_sxcp_api;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mainbeta-sxcp-ws.synergy-network.io;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http://mainbeta_sxcp_ws;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mainbeta-synq-verify.synergy-network.io;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http://mainbeta_synq_verify;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</w:pPr>
    </w:p>
    <w:p>
      <w:pPr>
        <w:pBdr>
          <w:bottom w:val="single" w:color="2E75B6" w:sz="6" w:space="6"/>
        </w:pBdr>
        <w:spacing w:after="180" w:before="300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Part VI — Synergy Mainnet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24. Canonical DNS &amp; Endpoint URLs — Mainnet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https://core-rpc.synergy-network.io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wss://core-ws.synergy-network.io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https://evm-rpc.synergy-network.io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wss://evm-ws.synergy-network.io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https://api-mainnet.synergy-network.io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UI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https://atlas.synergy-network.io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https://atlas-api.synergy-network.io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https://indexer.synergy-network.io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https://wallet-api.synergy-network.io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https://sxcp-api.synergy-network.io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wss://sxcp-ws.synergy-network.io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https://synq-verify.synergy-network.io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 Hub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https://learn.synergy-network.io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uDEX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https://udex.synergy-network.io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 Portal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https://spark.synergy-network.io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Hub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https://governance.synergy-network.io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/ Chat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wss://realtime.synergy-network.io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25. Canonical Port Allocation — Mainnet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25.1 L1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38642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RPC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48642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58642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9094 (localhost only)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25.2 EVM RPC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11545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11546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25.3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3301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3303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Ingest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3310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3311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3320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3330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3340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3341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Learning Hub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3350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uDEX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3360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3370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API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3380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WS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3390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Verify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3400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Aegis KMS</w:t>
            </w:r>
          </w:p>
        </w:tc>
        <w:tc>
          <w:tcPr>
            <w:tcW w:type="dxa" w:w="48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3401 (PRIVATE, mTLS ONLY)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26. Nginx — Mainnet Upstream Map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mainnet_core_rpc     { server 127.0.0.1:48642;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mainnet_core_ws      { server 127.0.0.1:58642;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mainnet_evm_rpc      { server 127.0.0.1:11545;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mainnet_evm_ws       { server 127.0.0.1:11546;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mainnet_api          { server 127.0.0.1:3301;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mainnet_atlas_ui  { server 127.0.0.1:80;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mainnet_atlas_api { server 127.0.0.1:3320;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mainnet_indexer_api  { server 127.0.0.1:3311;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mainnet_wallet_api   { server 127.0.0.1:3303;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mainnet_sxcp_api     { server 127.0.0.1:3340;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mainnet_sxcp_ws      { server 127.0.0.1:3341;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mainnet_synq_verify  { server 127.0.0.1:3330;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learn_api             { server 127.0.0.1:3350;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udex_api              { server 127.0.0.1:3360;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spark_api          { server 127.0.0.1:3370;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governance_api        { server 127.0.0.1:3380;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upstream realtime_ws           { server 127.0.0.1:3390; 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27. Nginx — Mainnet VHost 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27.1 Core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core-rpc.synergy-network.io;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http://mainnet_core_rpc;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core-ws.synergy-network.io;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http://mainnet_core_ws;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27.2 EVM RPC / WS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evm-rpc.synergy-network.io;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http://mainnet_evm_rpc;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evm-ws.synergy-network.io;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http://mainnet_evm_ws;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27.3 APIs, Atlas, Indexer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api-mainnet.synergy-network.io;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atlas.synergy-network.io;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http://mainnet_atlas_ui;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atlas-api.synergy-network.io;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http://mainnet_atlas_api;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indexer.synergy-network.io;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http://mainnet_indexer_api;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27.4 Wallet, SXCP, SynQ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wallet-api.synergy-network.io;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http://mainnet_wallet_api;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sxcp-api.synergy-network.io;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http://mainnet_sxcp_api;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sxcp-ws.synergy-network.io;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http://mainnet_sxcp_ws;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synq-verify.synergy-network.io;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http://mainnet_synq_verify;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27.5 Learning Hub, uDEX, Spark Portal, Governance, Realtime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learn.synergy-network.io;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http://learn_api;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udex.synergy-network.io;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http://udex_api;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spark.synergy-network.io;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http://spark_api;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governance.synergy-network.io;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 proxy_pass http://governance_api;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server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server_name realtime.synergy-network.io;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include snippets/ssl.conf;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location /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proxy_pass http://realtime_ws;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Upgrade $http_upgrade;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proxy_set_header Connection $connection_upgrade;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</w:pPr>
    </w:p>
    <w:p>
      <w:pPr>
        <w:pBdr>
          <w:bottom w:val="single" w:color="2E75B6" w:sz="6" w:space="6"/>
        </w:pBdr>
        <w:spacing w:after="180" w:before="300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Part VII — DNS Records Reference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28. All DNS Records by Environment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hostnames must be created as DNS A records (or CNAME where appropriate) pointing to the applicable server or load balancer.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28.1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Load Balancer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Load Balancer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Load Balancer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indexer.synergy-network.io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CDN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CDN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bootnode1.synergy-network.io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udex.synergy-network.io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spark.synergy-network.io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28.2 Devnet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devnet-core-rpc.synergy-network.io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devnet-core-ws.synergy-network.io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devnet-evm-rpc.synergy-network.io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devnet-evm-ws.synergy-network.io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devnet-atlas.synergy-network.io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devnet-atlas-api.synergy-network.io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devnet-indexer.synergy-network.io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devnet-wallet-api.synergy-network.io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devnet-faucet.synergy-network.io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devnet-sxcp-api.synergy-network.io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devnet-sxcp-ws.synergy-network.io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devnet-synq-verify.synergy-network.io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28.3 Testnet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testbeta-core-rpc.synergy-network.io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testbeta-core-ws.synergy-network.io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testbeta-evm-rpc.synergy-network.io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testbeta-evm-ws.synergy-network.io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testbeta-atlas.synergy-network.io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testbeta-atlas-api.synergy-network.io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testbeta-indexer.synergy-network.io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testbeta-wallet-api.synergy-network.io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testbeta-faucet.synergy-network.io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testbeta-sxcp-api.synergy-network.io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testbeta-sxcp-ws.synergy-network.io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testbeta-synq-verify.synergy-network.io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28.4 Testnet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testnet-core-rpc.synergy-network.io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testnet-core-ws.synergy-network.io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testnet-evm-rpc.synergy-network.io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testnet-evm-ws.synergy-network.io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testnet-atlas.synergy-network.io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testnet-atlas-api.synergy-network.io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testnet-indexer.synergy-network.io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testnet-wallet-api.synergy-network.io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testnet-faucet.synergy-network.io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testnet-sxcp-api.synergy-network.io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testnet-sxcp-ws.synergy-network.io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testnet-synq-verify.synergy-network.io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28.5 Mainnet Beta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mainbeta-core-rpc.synergy-network.io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mainbeta-core-ws.synergy-network.io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mainbeta-evm-rpc.synergy-network.io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mainbeta-evm-ws.synergy-network.io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mainbeta-atlas.synergy-network.io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mainbeta-atlas-api.synergy-network.io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mainbeta-indexer.synergy-network.io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mainbeta-wallet-api.synergy-network.io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mainbeta-sxcp-api.synergy-network.io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mainbeta-sxcp-ws.synergy-network.io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mainbeta-synq-verify.synergy-network.io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28.6 Mainnet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Load Balancer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/ Load Balancer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evm-rpc.synergy-network.io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evm-ws.synergy-network.io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api-mainnet.synergy-network.io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wallet-api.synergy-network.io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sxcp-api.synergy-network.io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sxcp-ws.synergy-network.io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synq-verify.synergy-network.io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</w:tbl>
    <w:p>
      <w:pPr>
        <w:pageBreakBefore/>
      </w:pPr>
    </w:p>
    <w:p>
      <w:pPr>
        <w:pBdr>
          <w:bottom w:val="single" w:color="2E75B6" w:sz="6" w:space="6"/>
        </w:pBdr>
        <w:spacing w:after="180" w:before="300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Appendix A — Lean-15 Devnet Machine Configuration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A.1 Global Lean-15 Configuration Constants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▶ Authority: This appendix is mandatory and supersedes generic devnet examples. All Lean-15 deployments MUST match this matrix exactly unless this manual is explicitly revised.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▶ Effective Date: 2026-02-10 10:20:42Z (UTC). Source of truth: devnet/lean15/node-inventory.csv and scripts/devnet15/render-configs.sh.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network.id / blockchain.chain_id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338638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network.name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synergy-devnet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block_time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seconds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consensus.algorithm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Proof of Synergy (PoSy)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consensus.epoch_length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30,000 blocks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validator_cluster_size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max_validators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max_peers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heartbeat_interval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seconds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synergy_score_decay_rate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0.05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vrf_seed_epoch_interval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 blocks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max_synergy_points_per_epoch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max_tasks_per_validator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Reward weighting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task_accuracy: 0.5 | uptime: 0.3 | collaboration: 0.2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rpc.enable_http / ws / grpc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storage.pruning_interval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86400 seconds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[*]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Bootnode policy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machine-01: none; machine-02: machine-01; machines 03-15: machine-01 + machine-02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A.2 Authoritative Machine-by-Machine Configuration Matrix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▶ Each machine uses a unique port offset. machine-01 uses base ports (38638, 48638, 58638, 50051, 39638); each subsequent machine increments by 1.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900"/>
        <w:gridCol w:w="1400"/>
        <w:gridCol w:w="1700"/>
        <w:gridCol w:w="1600"/>
        <w:gridCol w:w="760"/>
        <w:gridCol w:w="680"/>
        <w:gridCol w:w="620"/>
      </w:tblGrid>
      <w:tr>
        <w:trPr>
          <w:tblHeader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Machine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Node ID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Role Group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Role / Type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Host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Ports (P2P|RPC|WS|gRPC|Disc)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Auto-Reg Validator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Pruning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VRF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machine-01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consensus-01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validator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machine01.synergy-devnet.local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38638|48638|58638|50051|39638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machine-02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consensus-02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validator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machine02.synergy-devnet.local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38639|48639|58639|50052|39639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machine-03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consensus-03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validator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machine03.synergy-devnet.local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38640|48640|58640|50053|39640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machine-04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consensus-04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validator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machine04.synergy-devnet.local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38641|48641|58641|50054|39641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machine-05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consensus-05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consensus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validator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machine05.synergy-devnet.local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38642|48642|58642|50055|39642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machine-06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interop-01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interop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relayer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machine06.synergy-devnet.local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38643|48643|58643|50056|39643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machine-07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interop-02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interop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cross-chain-verifier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machine07.synergy-devnet.local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38644|48644|58644|50057|39644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machine-08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interop-03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interop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oracle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machine08.synergy-devnet.local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38645|48645|58645|50058|39645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machine-09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interop-04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interop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witness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machine09.synergy-devnet.local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38646|48646|58646|50059|39646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machine-10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governance-01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governance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committee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machine10.synergy-devnet.local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38647|48647|58647|50060|39647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machine-11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governance-02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governance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security-council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machine11.synergy-devnet.local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38648|48648|58648|50061|39648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machine-12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pqc-01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pqc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pqc-crypto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machine12.synergy-devnet.local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38649|48649|58649|50062|39649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machine-13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service-01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rpc-gateway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machine13.synergy-devnet.local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38650|48650|58650|50063|39650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machine-14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service-02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indexer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machine14.synergy-devnet.local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38651|48651|58651|50064|39651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machine-15</w:t>
            </w:r>
          </w:p>
        </w:tc>
        <w:tc>
          <w:tcPr>
            <w:tcW w:type="dxa" w:w="1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service-03</w:t>
            </w:r>
          </w:p>
        </w:tc>
        <w:tc>
          <w:tcPr>
            <w:tcW w:type="dxa" w:w="9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services</w:t>
            </w:r>
          </w:p>
        </w:tc>
        <w:tc>
          <w:tcPr>
            <w:tcW w:type="dxa" w:w="1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observer</w:t>
            </w:r>
          </w:p>
        </w:tc>
        <w:tc>
          <w:tcPr>
            <w:tcW w:type="dxa" w:w="17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machine15.synergy-devnet.local</w:t>
            </w:r>
          </w:p>
        </w:tc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38652|48652|58652|50065|39652</w:t>
            </w:r>
          </w:p>
        </w:tc>
        <w:tc>
          <w:tcPr>
            <w:tcW w:type="dxa" w:w="7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  <w:tc>
          <w:tcPr>
            <w:tcW w:type="dxa" w:w="6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false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A.3 Firewall and Exposure Requirements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inter-node TCP ports for all machines: 38638–38652 (P2P), 39638–39652 (discovery), 50051–50065 (gRPC as required)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Expose RPC/WS (48638–48652 / 58638–58652) only according to environment security policy; public exposure must be limited to service surfaces behind nginx/TLS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Metrics endpoints must remain localhost-only and are not part of public ingress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DNS records are used, each hostname must resolve from every peer and from monitoring infrastructure exactly as listed in Section A.2</w:t>
      </w:r>
    </w:p>
    <w:p>
      <w:r>
        <w:t xml:space="preserve"/>
      </w:r>
    </w:p>
    <w:p>
      <w:r>
        <w:t xml:space="preserve"/>
      </w:r>
    </w:p>
    <w:p>
      <w:pPr>
        <w:pBdr>
          <w:top w:val="single" w:color="2E75B6" w:sz="4" w:space="6"/>
        </w:pBdr>
        <w:spacing w:before="4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is the binding contract between DNS, nginx, and services. If it is not in this document, it is not official. No silent overrides permitted.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777777"/>
        <w:sz w:val="18"/>
        <w:szCs w:val="18"/>
      </w:rPr>
      <w:t xml:space="preserve">FINAL v2.0 (Consolidated) — Implementation-Binding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444444"/>
        <w:sz w:val="18"/>
        <w:szCs w:val="18"/>
      </w:rPr>
      <w:t xml:space="preserve">Synergy Network — Master Network, Ports, and Nginx Configuration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2026-03-11T07:52:57.258Z</dcterms:created>
  <dcterms:modified xsi:type="dcterms:W3CDTF">2026-03-11T07:52:57.262Z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