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6"/>
        </w:rPr>
        <w:t>Synergy Network RPC Specification Part 4</w:t>
      </w:r>
    </w:p>
    <w:p>
      <w:pPr>
        <w:jc w:val="center"/>
      </w:pPr>
      <w:r>
        <w:rPr>
          <w:i/>
          <w:sz w:val="22"/>
        </w:rPr>
        <w:t>Wallet, dApp, EVM, SynQ, and AIVM Integration</w:t>
      </w:r>
    </w:p>
    <w:p>
      <w:r>
        <w:t>Generated: 2026-05-26 | Network: Synergy TESTNET | Chain ID: 1264</w:t>
      </w:r>
    </w:p>
    <w:p>
      <w:pPr>
        <w:pStyle w:val="Heading1"/>
      </w:pPr>
      <w:r>
        <w:t>Purpose</w:t>
      </w:r>
    </w:p>
    <w:p>
      <w:r>
        <w:t>Part 4 documents all RPC surfaces required by Synergy Wallet, browser dApps, Forge, EVM-compatible tooling, Aegis PQVM gateway routes, SynQ contracts, and disabled/planned AIVM methods.</w:t>
      </w:r>
    </w:p>
    <w:p>
      <w:pPr>
        <w:pStyle w:val="Heading1"/>
      </w:pPr>
      <w:r>
        <w:t>Network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Field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Value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1264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 hex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0x4f0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Consensus network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synergy-testnet-v2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currency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SNRG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Smallest unit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nWei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RPC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https://testnet-core-rpc.synergy-network.io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WS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wss://testnet-core-ws.synergy-network.io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API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https://testnet-atlas-api.synergy-network.io/api/v1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RPC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https://testnet-evm-rpc.synergy-network.io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WS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wss://testnet-evm-ws.synergy-network.io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Signature algorithm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FN-DSA-1024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precompile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0x00000000000000000000000000000000000004f0</w:t>
            </w:r>
          </w:p>
        </w:tc>
      </w:tr>
    </w:tbl>
    <w:p>
      <w:pPr>
        <w:pStyle w:val="Heading2"/>
      </w:pPr>
      <w:r>
        <w:t>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Meaning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in the current Synergy runtime request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Implemented, but intentionally limited by disabled AIVM/event/storage backing code.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as a disabled response or fail-closed placeholder.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exposure policy or ecosystem clients, but missing from the active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Listed in backlog, docs, or ecosystem code and still needs a canonical implementation.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 a gateway or adapter surface such as EVM or Aegis, not necessarily the native node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inside Synergy Wallet's dApp provider bridge, not a raw node RPC method.</w:t>
            </w:r>
          </w:p>
        </w:tc>
      </w:tr>
    </w:tbl>
    <w:p>
      <w:pPr>
        <w:pStyle w:val="Heading1"/>
      </w:pPr>
      <w:r>
        <w:t>Client Compatibility Rules</w:t>
      </w:r>
    </w:p>
    <w:p>
      <w:pPr>
        <w:pStyle w:val="ListBullet"/>
      </w:pPr>
      <w:r>
        <w:t>Synergy Wallet exposes provider methods such as synergy_requestAccounts and wallet_getPermissions locally; these are not raw node RPC methods.</w:t>
      </w:r>
    </w:p>
    <w:p>
      <w:pPr>
        <w:pStyle w:val="ListBullet"/>
      </w:pPr>
      <w:r>
        <w:t>Forge and wallet clients expect active native methods such as synergy_getBalance, synergy_getAccountNonce, synergy_estimateGas, synergy_sendTransaction, and synergy_getTransactionReceipt.</w:t>
      </w:r>
    </w:p>
    <w:p>
      <w:pPr>
        <w:pStyle w:val="ListBullet"/>
      </w:pPr>
      <w:r>
        <w:t>Wallet transaction history currently tries several aliases before Atlas fallback; canonical runtime aliases should be implemented or the clients should be simplified around one supported method.</w:t>
      </w:r>
    </w:p>
    <w:p>
      <w:pPr>
        <w:pStyle w:val="ListBullet"/>
      </w:pPr>
      <w:r>
        <w:t>EVM compatibility must live on an EVM gateway/adapter unless the native runtime intentionally adds eth_ and net_ aliases.</w:t>
      </w:r>
    </w:p>
    <w:p>
      <w:pPr>
        <w:pStyle w:val="Heading1"/>
      </w:pPr>
      <w:r>
        <w:t>SynQ and AIVM Rules</w:t>
      </w:r>
    </w:p>
    <w:p>
      <w:pPr>
        <w:pStyle w:val="ListBullet"/>
      </w:pPr>
      <w:r>
        <w:t>AIVM runtime imports and contract execution are currently disabled in the native RPC server; contract deploy/call/trace/source verification methods are planned.</w:t>
      </w:r>
    </w:p>
    <w:p>
      <w:pPr>
        <w:pStyle w:val="ListBullet"/>
      </w:pPr>
      <w:r>
        <w:t>SynQ TESTNET readiness requires compiled SynQ artifacts to deploy, call, trace, and verify through Synergy TESTNET AIVM RPC.</w:t>
      </w:r>
    </w:p>
    <w:p>
      <w:pPr>
        <w:pStyle w:val="ListBullet"/>
      </w:pPr>
      <w:r>
        <w:t>AIVM artifact envelopes need stable ABI version, bytecode version, compiler version, source hash, ABI hash, metadata hash, PQC backend profile, gas profile, host ABI version, and chain compatibility fields.</w:t>
      </w:r>
    </w:p>
    <w:p>
      <w:pPr>
        <w:pStyle w:val="Heading1"/>
      </w:pPr>
      <w:r>
        <w:t>Aegis and EVM Gateway Rules</w:t>
      </w:r>
    </w:p>
    <w:p>
      <w:pPr>
        <w:pStyle w:val="ListBullet"/>
      </w:pPr>
      <w:r>
        <w:t>Aegis deterministic methods may be public only when they reject secret-key payloads.</w:t>
      </w:r>
    </w:p>
    <w:p>
      <w:pPr>
        <w:pStyle w:val="ListBullet"/>
      </w:pPr>
      <w:r>
        <w:t>aegis_dispatchOffchain and aegis_licenseSummary are trusted-only methods.</w:t>
      </w:r>
    </w:p>
    <w:p>
      <w:pPr>
        <w:pStyle w:val="ListBullet"/>
      </w:pPr>
      <w:r>
        <w:t>EVM chain identity must be 1264 / 0x4f0, and Aegis precompile calls route to 0x00000000000000000000000000000000000004f0.</w:t>
      </w:r>
    </w:p>
    <w:p>
      <w:pPr>
        <w:pStyle w:val="Heading1"/>
      </w:pPr>
      <w:r>
        <w:t>Canonical EVM and Aegis Gateway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Field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Value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1264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 hex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0x4f0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currency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SNRG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Smallest unit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nWei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RPC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https://testnet-evm-rpc.synergy-network.io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WS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wss://testnet-evm-ws.synergy-network.io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precompile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0x00000000000000000000000000000000000004f0</w:t>
            </w:r>
          </w:p>
        </w:tc>
      </w:tr>
    </w:tbl>
    <w:p>
      <w:pPr>
        <w:pStyle w:val="Heading1"/>
      </w:pPr>
      <w:r>
        <w:t>Method Inventory</w:t>
      </w:r>
    </w:p>
    <w:p>
      <w:pPr>
        <w:pStyle w:val="Heading2"/>
      </w:pPr>
      <w:r>
        <w:t>AIVM, SynQ,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synergy_chatWithAIVM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AI contract address; - message (string) - User message; - context (object, optional) - Conversation context Returns: AI response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Interact with an AI-powered smart contract.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synergy_deployAIVMContract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bytecode (string) - Contract bytecode (hex); - abi (string) - Contract ABI (JSON string); - contractType (string) - Type: "ai", "cross_chain", "oracle", "standard"; - deployer (string) - Deployer address; - constructorArgs (array, optional) - Constructor arguments Returns: {; "success": true,; "contractAddress": "sync...",; "transactionHash": "syntxn-...",; "message": "Contract deployed successfully";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Deploy an AIVM smart contract.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synergy_executeAIVMContract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functionName (string) - Function to call; - args (array) - Function arguments; - sender (string) - Sender address; - value (number, optional) - Value to send; - gasLimit (number, optional) - Gas limit Returns: Execution result with return values and gas used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an AIVM contract function.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synergy_getAIDistributedStats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totalComputations: Total AI computations; - completedComputations: Completed computations; - activeComputations: Currently active; - totalRewardsDistributed: Total AI rewards paid; - averageCompletionTime: Average completion time; - activeValidators: Validators participating in AI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distributed AI network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synergy_getAIModels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category (string, optional) - Model category filter Returns: Array of model objects with:; - modelId: Model identifier; - name: Model name; - description: Model description; - inputFormat: Expected input format; - outputFormat: Output format; - complexity: Computational complexity; - averageCompletionTime: Average time to complete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available AI models for distributed computation.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 address Returns: Contract object with:; - address: Contract address; - creator: Creator address; - bytecode: Contract bytecode; - abi: Contract ABI; - contractType: Type of contract; - deployedAt: Deployment timestamp; - state: Current contract state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AIVM contract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synergy_getAIVMContractEvents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eventName (string, optional) - Specific event name; - fromBlock (number, optional) - Starting block; - toBlock (number, optional) - Ending block Returns: Array of event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events emitted by an AIVM contract.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 (object, optional) - Filter by type, creator, etc.; - limit (number, optional) - Maximum results Returns: Array of contract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deployed AIVM contracts.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synergy_getAIVMStats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totalContracts: Total deployed contracts; - activeContracts: Currently active contracts; - totalExecutions: Total contract executions; - gasUsed: Total gas used by contracts; - supportedFeatures: List of supported features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AIVM runtime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synergy_getContractInteractions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period (string, optional) - Time period Returns: Interaction statistics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contract interaction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synergy_getDistributedAIResult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computationId (string) - Computation ID Returns: Result object with:; - result: Computation result; - aggregationMethod: Method used to aggregate results; - participatingValidators: Array of validators that contributed; - completionTime: Actual completion time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result of a completed distributed AI computation.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synergy_getDistributedAIStatus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computationId (string) - Computation ID Returns: Status object with:; - status: Current status; - progress: Progress percentage; - participatingValidators: Array of participating validators; - submittedPartialResults: Number of partial results; - estimatedCompletionTime: Estimated completion time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distributed AI computation.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synergy_initiateDistributedAI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modelId (string) - AI model identifier; - inputData (string) - Input data (hex); - clusterId (number, optional) - Specific cluster; - rewardPool (number) - Reward pool for computation Returns: {; "success": true,; "computationId": "...",; "assignedCluster": 1,; "estimatedCompletionTime": 1640995200;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a distributed AI computation.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synergy_submitAIPartialResult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computationId (string) - Computation ID; - validatorAddress (string) - Validator address; - partialResult (string) - Partial result (hex); - proof (string) - Proof of correct computation Returns: {; "success": true,; "message": "Partial result submitted";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 partial result for a distributed AI computation.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synergy_verifyAIVMContractSource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sourceCode (string) - Contract source code; - compilerVersion (string) - Compiler version; - optimization (boolean) - Optimization enabled Returns: {; "success": true,; "message": "Contract source verified";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and store AIVM contract source code.</w:t>
            </w:r>
          </w:p>
        </w:tc>
      </w:tr>
    </w:tbl>
    <w:p>
      <w:pPr>
        <w:pStyle w:val="Heading2"/>
      </w:pPr>
      <w:r>
        <w:t>Aegis PQVM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synergy_submitAegisDagTransactionBatch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Submission result with transaction hash/status or JSON-RPC error.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aegis dag transaction batch to the Synergy runtime.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synergy_submitAegisTransactionBatch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Submission result with transaction hash/status or JSON-RPC error.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aegis transaction batch to the Synergy runtime.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synergy_verifyAegisSnapshotCatalog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snapshot catalog and return a deterministic validation result. Note: Runtime exposes a fail-closed placeholder until snapshot catalog verification is complete.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synergy_verifyAegisSnapshotManifest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snapshot manifest and return a deterministic validation result. Note: Runtime exposes a fail-closed placeholder until snapshot manifest verification is complete.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aegis_capabilities_json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aegis_cryptography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aegis_cryptography_node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aegis_fail_closed_json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aegis_pqvm_required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aegis_pqvm_verification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aegis_status_json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aegis_tx_tool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aegis_dispatch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AEG1 deterministic payload envelope.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deterministic AEG1 dispatch; must reject secret-key payloads. Note: Public deterministic AEG1 dispatch; must reject secret-key payloads.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aegis_dispatchOffchain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TrustedOnly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Trusted-only AEG1 off-chain dispatch; may accept secret-key payloads. Note: Trusted-only AEG1 off-chain dispatch; may accept secret-key payloads.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aegis_estimateGas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AEG1 deterministic payload envelope. Returns: Integer deterministic gas/weight estimate.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deterministic AEG1 gas/weight estimate. Note: Public deterministic AEG1 gas/weight estimate.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aegis_licenseSummary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TrustedOnly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Trusted-only operator diagnostics for licensing state. Note: Trusted-only operator diagnostics for licensing state.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aegis_verifyBeacon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randomness beacon verification without entropy disclosure. Note: Public randomness beacon verification without entropy disclosure.</w:t>
            </w:r>
          </w:p>
        </w:tc>
      </w:tr>
    </w:tbl>
    <w:p>
      <w:pPr>
        <w:pStyle w:val="Heading2"/>
      </w:pPr>
      <w:r>
        <w:t>Consensus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synergy_revertToSnapshot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snapshotId (string) - Snapshot ID Returns: {; "success": true,; "message": "State reverted";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Revert to a previous state snapshot.</w:t>
            </w:r>
          </w:p>
        </w:tc>
      </w:tr>
    </w:tbl>
    <w:p>
      <w:pPr>
        <w:pStyle w:val="Heading2"/>
      </w:pPr>
      <w:r>
        <w:t>Core Chain and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synergy_chainId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Hex or numeric chain ID representation for 1264 / 0x4f0 depending on caller surface.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active Synergy TESTNET chain ID in hex-compatible JSON-RPC form.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synergy_feeQuote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fee quote alias tried before synergy_estimateGas fallback. Note: Wallet fee quote alias tried before synergy_estimateGas fallback.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synergy_getPrivacyPoolStats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Pool statistics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statistics about the privacy pool.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synergy_accounts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read method for connected accounts. Note: Wallet provider read method for connected accounts.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synergy_networkVersion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network-version method; should return 1264 or synergy-testnet-v2 per provider contract. Note: Wallet provider network-version method; should return 1264 or synergy-testnet-v2 per provider contract.</w:t>
            </w:r>
          </w:p>
        </w:tc>
      </w:tr>
    </w:tbl>
    <w:p>
      <w:pPr>
        <w:pStyle w:val="Heading2"/>
      </w:pPr>
      <w:r>
        <w:t>EVM Gateway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eth_blockNumber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track canonical Synergy TESTNET height. Note: Must track canonical Synergy TESTNET height.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eth_call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EVM call object; params[1]: block tag. Aegis precompile calls target 0x00000000000000000000000000000000000004f0.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route Aegis precompile calls at 0x00000000000000000000000000000000000004f0. Note: Must route Aegis precompile calls at 0x00000000000000000000000000000000000004f0.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eth_chainId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0x4f0.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gateway must return 0x4f0 for Synergy TESTNET. Note: EVM gateway must return 0x4f0 for Synergy TESTNET.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eth_gasPrice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Used by wallet external-chain send paths. Note: Used by wallet external-chain send paths.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eth_getBlockByNumber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by wallets, explorers, and deployment tooling. Note: Required by wallets, explorers, and deployment tooling.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eth_subscribe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WebSocket subscription method required by EVM tools. Note: WebSocket subscription method required by EVM tools.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eth_unsubscribe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WebSocket unsubscription method required by EVM tools. Note: WebSocket unsubscription method required by EVM tools.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net_version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1264 or configured Synergy EVM network ID.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net version. Note: EVM gateway should return 1264 or the configured EVM network ID.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web3_clientVersion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web3 client version. Note: Gateway build/client identity for tools and diagnostics.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eth_signTypedData_v4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JSON-RPC compatibility method. Note: Typed-data signing method used by EVM dApps; requires explicit approval.</w:t>
            </w:r>
          </w:p>
        </w:tc>
      </w:tr>
    </w:tbl>
    <w:p>
      <w:pPr>
        <w:pStyle w:val="Heading2"/>
      </w:pPr>
      <w:r>
        <w:t>Transactions and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synergy_signTransaction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Wallet address; - transaction (object) - Transaction object to sign Returns: {; "success": true,; "message": "Transaction signed successfully",; "transaction": {...};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 a transaction with a wallet.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synergy_getStorageAt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Contract/account address; - position (string) - Storage slot position (hex); - blockTag (string, optional) - "latest", "pending", or block number Returns: string - Storage value (32 bytes, hex-encoded with 0x prefix); Note: Returns zero bytes for all positions while AIVM is disabled.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value from a storage position of a contract/account. Note: Compatibility storage lookup is present, but contract storage is disabled.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synergy_estimateTransactionFee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fee-estimate alias tried before synergy_estimateFee. Note: Wallet fee-estimate alias tried before synergy_estimateFee.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synergy_getAddressTransactions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fromBlock (number, optional) - Starting block; - toBlock (number, optional) - Ending block; - limit (number, optional) - Maximum results Returns: Array of transaction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transactions for an address. Note: Explorer/wallet address history method planned in analytics backlog.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synergy_getPrivateTransactionStatus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txHash (string) - Transaction hash Returns: Private transaction 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private transaction.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synergy_getRecentTransactions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 Note: Wallet transaction-history alias before Atlas API fallback.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 Note: Wallet transaction-history alias before Atlas API fallback.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 Note: Wallet transaction-history alias before Atlas API fallback.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synergy_setStorageAt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 address; - slot (string) - Storage slot (hex); - value (string) - Value to set (hex) Returns: {; "success": true,; "message": "Storage updated";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storage at a specific slot (testnet only).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eth_estimateGas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EVM transaction/call object.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meter Aegis precompile calls through deterministic Aegis gas cost. Note: Must meter Aegis precompile calls through deterministic Aegis gas cost.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eth_getCode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Should identify the Aegis precompile address and deployed EVM contract code. Note: Should identify the Aegis precompile address and deployed EVM contract code.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eth_getTransactionByHash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wallet/explorer transaction lookup. Note: Required for wallet/explorer transaction lookup.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eth_getTransactionCount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Used by wallet external-chain send paths and EVM account nonce checks. Note: Used by wallet external-chain send paths and EVM account nonce checks.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eth_getTransactionReceipt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confirmations and contract deployment receipts. Note: Required for confirmations and contract deployment receipts.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eth_sendRawTransaction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once EVM transaction admission is enabled. Note: Required once EVM transaction admission is enabled.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wallet_sendCalls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EIP-5792 style smart-account send call used by Base Account flows. Note: EIP-5792 style smart-account send call used by Base Account flows.</w:t>
            </w:r>
          </w:p>
        </w:tc>
      </w:tr>
    </w:tbl>
    <w:p>
      <w:pPr>
        <w:pStyle w:val="Heading2"/>
      </w:pPr>
      <w:r>
        <w:t>Validator and Staking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synergy_getValidatorAIRewards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validatorAddress (string) - Validator address Returns: Rewards object with total and breakdown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 computation rewards for a validator.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synergy_getValidatorAITasks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validatorAddress (string) - Validator address Returns: Array of task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pending AI tasks for a validator.</w:t>
            </w:r>
          </w:p>
        </w:tc>
      </w:tr>
    </w:tbl>
    <w:p>
      <w:pPr>
        <w:pStyle w:val="Heading2"/>
      </w:pPr>
      <w:r>
        <w:t>Wallet Provider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wallet_address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wallet_addresses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addresses.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wallet_cli_used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cli used.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wallet_manager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manager.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personal_sign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Wallet-provider message signing method; requires explicit approval. Note: Wallet-provider message signing method; requires explicit approval.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wallet_getCapabilities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capability query used for smart-account/send-call support. Note: Wallet capability query used for smart-account/send-call support.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wallet_getPermissions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EIP-style wallet permission query for dApps. Note: EIP-style wallet permission query for dApps.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wallet_requestPermissions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EIP-style wallet permission request; must remain approval-gated. Note: EIP-style wallet permission request; must remain approval-gated.</w:t>
            </w:r>
          </w:p>
        </w:tc>
      </w:tr>
    </w:tbl>
    <w:p>
      <w:pPr>
        <w:pStyle w:val="Heading2"/>
      </w:pPr>
      <w:r>
        <w:t>Wallet, Account, and SynID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EVM wallet balances. Note: Required for EVM wallet balances.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eth_requestAccounts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JSON-RPC compatibility method. Note: EIP-1193 account request used by imported EVM provider flows.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synergy_requestAccounts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read method exposed by Synergy Wallet to dApps. Note: Wallet provider read method exposed by Synergy Wallet to dApps.</w:t>
            </w:r>
          </w:p>
        </w:tc>
      </w:tr>
    </w:tbl>
    <w:p>
      <w:pPr>
        <w:pStyle w:val="Heading1"/>
      </w:pPr>
      <w:r>
        <w:t>Implementation Gaps and Required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Action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synergy_chatWithAIVM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Interact with an AI-powered smart contract.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synergy_deployAIVMContract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Deploy an AIVM smart contract.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synergy_executeAIVMContract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an AIVM contract function.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synergy_getAIDistributedStats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distributed AI network statistics.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synergy_getAIModels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available AI models for distributed computation.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AIVM contract information.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synergy_getAIVMContractEvents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events emitted by an AIVM contract.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deployed AIVM contracts.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synergy_getAIVMStats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AIVM runtime statistics.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synergy_getContractInteractions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contract interaction statistics.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synergy_getDistributedAIResult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result of a completed distributed AI computation.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synergy_getDistributedAIStatus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distributed AI computation.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synergy_initiateDistributedAI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a distributed AI computation.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synergy_submitAIPartialResult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 partial result for a distributed AI computation.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synergy_verifyAIVMContractSource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and store AIVM contract source code.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synergy_verifyAegisSnapshotCatalog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 exposes a fail-closed placeholder until snapshot catalog verification is complete.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synergy_verifyAegisSnapshotManifest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 exposes a fail-closed placeholder until snapshot manifest verification is complete.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aegis_capabilities_json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aegis_cryptography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aegis_cryptography_node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aegis_fail_closed_json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aegis_pqvm_required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aegis_pqvm_verification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aegis_status_json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aegis_tx_tool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aegis_dispatch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deterministic AEG1 dispatch; must reject secret-key payloads.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aegis_dispatchOffchain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TrustedOnly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Trusted-only AEG1 off-chain dispatch; may accept secret-key payloads.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aegis_estimateGas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deterministic AEG1 gas/weight estimate.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aegis_licenseSummary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TrustedOnly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Trusted-only operator diagnostics for licensing state.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aegis_verifyBeacon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randomness beacon verification without entropy disclosure.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synergy_revertToSnapshot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Revert to a previous state snapshot.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synergy_feeQuote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fee quote alias tried before synergy_estimateGas fallback.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synergy_getPrivacyPoolStats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statistics about the privacy pool.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synergy_accounts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read method for connected accounts.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synergy_networkVersion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network-version method; should return 1264 or synergy-testnet-v2 per provider contract.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eth_blockNumber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track canonical Synergy TESTNET height.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eth_call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route Aegis precompile calls at 0x00000000000000000000000000000000000004f0.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eth_chainId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gateway must return 0x4f0 for Synergy TESTNET.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eth_gasPrice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Used by wallet external-chain send paths.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eth_getBlockByNumber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by wallets, explorers, and deployment tooling.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eth_subscribe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WebSocket subscription method required by EVM tools.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eth_unsubscribe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WebSocket unsubscription method required by EVM tools.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net_version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gateway should return 1264 or the configured EVM network ID.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web3_clientVersion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Gateway build/client identity for tools and diagnostics.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eth_signTypedData_v4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Typed-data signing method used by EVM dApps; requires explicit approval.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synergy_getStorageAt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Compatibility storage lookup is present, but contract storage is disabled.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synergy_estimateTransactionFee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fee-estimate alias tried before synergy_estimateFee.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synergy_getAddressTransactions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Explorer/wallet address history method planned in analytics backlog.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synergy_getPrivateTransactionStatus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private transaction.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synergy_getRecentTransactions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synergy_getTransactionHistory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synergy_setStorageAt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storage at a specific slot (testnet only).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eth_estimateGas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meter Aegis precompile calls through deterministic Aegis gas cost.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eth_getCode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Should identify the Aegis precompile address and deployed EVM contract code.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eth_getTransactionByHash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wallet/explorer transaction lookup.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eth_getTransactionCount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Used by wallet external-chain send paths and EVM account nonce checks.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eth_getTransactionReceipt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confirmations and contract deployment receipts.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eth_sendRawTransaction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once EVM transaction admission is enabled.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wallet_sendCalls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EIP-5792 style smart-account send call used by Base Account flows.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synergy_getValidatorAIRewards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 computation rewards for a validator.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synergy_getValidatorAITasks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pending AI tasks for a validator.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wallet_address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address.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wallet_addresses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addresses.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wallet_cli_used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cli used.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wallet_manager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manager.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personal_sign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Wallet-provider message signing method; requires explicit approval.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wallet_getCapabilities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capability query used for smart-account/send-call support.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wallet_getPermissions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EIP-style wallet permission query for dApps.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wallet_requestPermissions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EIP-style wallet permission request; must remain approval-gated.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eth_getBalance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EVM wallet balances.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eth_requestAccounts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account request used by imported EVM provider flows.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synergy_requestAccounts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read method exposed by Synergy Wallet to dApps.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Synergy Network RPC canonical manual</dc:subject>
  <dc:creator>Codex</dc:creator>
  <cp:keywords>Synergy, RPC, TESTNET, AIVM, SynQ, Aegis, EVM, wallet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