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AIVM &amp; GPT-OSS Quick Commands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 Developer Reference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AIVM Devnet Workflow</w:t>
      </w:r>
    </w:p>
    <w:p>
      <w:pPr>
        <w:pStyle w:val="Heading2"/>
      </w:pPr>
      <w:r>
        <w:rPr>
          <w:rFonts w:ascii="Arial" w:cs="Arial" w:eastAsia="Arial" w:hAnsi="Arial"/>
        </w:rPr>
        <w:t xml:space="preserve">Start the Devnet with AIVM Enabled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cargo run --release --bin synergy-devnet -- start</w:t>
      </w:r>
    </w:p>
    <w:p>
      <w:pPr>
        <w:pStyle w:val="Normal"/>
      </w:pPr>
      <w:r>
        <w:rPr>
          <w:rFonts w:ascii="Arial" w:cs="Arial" w:eastAsia="Arial" w:hAnsi="Arial"/>
        </w:rPr>
        <w:t xml:space="preserve">The runtime reads config/aivm-config.toml — confirm [aivm].enabled = true and the GPT-OSS endpoint points to http://localhost:8000.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Deploy or Execute AIVM Contracts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-s http://localhost:9933 \
  -H 'Content-Type: application/json' \
  -d '{"jsonrpc":"2.0","method":"synergy_deployAIVMContract","params":[...],"id":1}'</w:t>
      </w:r>
    </w:p>
    <w:p>
      <w:pPr>
        <w:pStyle w:val="Normal"/>
      </w:pPr>
      <w:r>
        <w:rPr>
          <w:rFonts w:ascii="Arial" w:cs="Arial" w:eastAsia="Arial" w:hAnsi="Arial"/>
        </w:rPr>
        <w:t xml:space="preserve">Replace params with your compiled bytecode, ABI, and "ai" flag to register it as an AI contract.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Inspect AIVM Stats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-s http://localhost:9933 -d '{"jsonrpc":"2.0","method":"synergy_getAIVMStats","params":[],"id":1}'</w:t>
      </w:r>
    </w:p>
    <w:p>
      <w:pPr>
        <w:pStyle w:val="Normal"/>
      </w:pPr>
      <w:r>
        <w:rPr>
          <w:rFonts w:ascii="Arial" w:cs="Arial" w:eastAsia="Arial" w:hAnsi="Arial"/>
        </w:rPr>
        <w:t xml:space="preserve">Use the response to confirm distributed computation health and gas usage.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GPT-OSS Server Commands</w:t>
      </w:r>
    </w:p>
    <w:p>
      <w:pPr>
        <w:pStyle w:val="Heading2"/>
      </w:pPr>
      <w:r>
        <w:rPr>
          <w:rFonts w:ascii="Arial" w:cs="Arial" w:eastAsia="Arial" w:hAnsi="Arial"/>
        </w:rPr>
        <w:t xml:space="preserve">Ensure Prerequisites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sudo apt install python3 python3-pip python3.12-venv</w:t>
      </w:r>
    </w:p>
    <w:p>
      <w:pPr>
        <w:pStyle w:val="Normal"/>
      </w:pPr>
      <w:r>
        <w:rPr>
          <w:rFonts w:ascii="Arial" w:cs="Arial" w:eastAsia="Arial" w:hAnsi="Arial"/>
        </w:rPr>
        <w:t xml:space="preserve">Once installed, run scripts/setup-gpt-oss.sh from the repo root — it creates scripts/.gpt-oss-env, installs transformers[serving] + torch, and launches transformers serve.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Test the Service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-s http://localhost:8000/health
transformers chat localhost:8000 --model-name-or-path openai/gpt-oss-20b</w:t>
      </w:r>
    </w:p>
    <w:p>
      <w:pPr>
        <w:pStyle w:val="Normal"/>
      </w:pPr>
      <w:r>
        <w:rPr>
          <w:rFonts w:ascii="Arial" w:cs="Arial" w:eastAsia="Arial" w:hAnsi="Arial"/>
        </w:rPr>
        <w:t xml:space="preserve">The /health endpoint verifies the server is ready; the transformers chat command lets you interactively test the model.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Stop the Server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kill &lt;pid&gt;
# Or find with:
ps -ef | grep transformers</w:t>
      </w:r>
    </w:p>
    <w:p>
      <w:pPr>
        <w:pStyle w:val="Normal"/>
      </w:pPr>
      <w:r>
        <w:rPr>
          <w:rFonts w:ascii="Arial" w:cs="Arial" w:eastAsia="Arial" w:hAnsi="Arial"/>
        </w:rPr>
        <w:t xml:space="preserve">The setup script echoes the PID (SERVER_PID).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Notes for AIVM ↔ GPT-OSS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AIVM RPC calls after the GPT-OSS server is accepting requests so AI-based contracts can call the local endpoint.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Browser 404s on / or icon assets are normal — only the API endpoints are served, so rely on /health and RPC responses instead.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AIVM &amp; GPT-OSS Quick Commands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2026-03-14T00:14:55.296Z</dcterms:created>
  <dcterms:modified xsi:type="dcterms:W3CDTF">2026-03-14T00:14:55.296Z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