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45DBB" w14:paraId="6D438E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0D1A"/>
            <w:tcMar>
              <w:top w:w="1440" w:type="dxa"/>
              <w:left w:w="720" w:type="dxa"/>
              <w:bottom w:w="1440" w:type="dxa"/>
              <w:right w:w="720" w:type="dxa"/>
            </w:tcMar>
          </w:tcPr>
          <w:p w14:paraId="50724100" w14:textId="77777777" w:rsidR="00C45DBB" w:rsidRDefault="00000000">
            <w:pPr>
              <w:spacing w:after="120"/>
              <w:jc w:val="center"/>
            </w:pPr>
            <w:r>
              <w:rPr>
                <w:b/>
                <w:bCs/>
                <w:color w:val="00B2D4"/>
                <w:sz w:val="28"/>
                <w:szCs w:val="28"/>
              </w:rPr>
              <w:t>SYNERGY NETWORK</w:t>
            </w:r>
          </w:p>
          <w:p w14:paraId="4A346A8D" w14:textId="77777777" w:rsidR="00C45DBB" w:rsidRDefault="00000000">
            <w:pPr>
              <w:spacing w:after="160"/>
              <w:jc w:val="center"/>
            </w:pPr>
            <w:r>
              <w:rPr>
                <w:b/>
                <w:bCs/>
                <w:color w:val="FFFFFF"/>
                <w:sz w:val="52"/>
                <w:szCs w:val="52"/>
              </w:rPr>
              <w:t>DAG Validator Cluster Integration</w:t>
            </w:r>
          </w:p>
          <w:p w14:paraId="57E87CFC" w14:textId="77777777" w:rsidR="00C45DBB" w:rsidRDefault="00000000">
            <w:pPr>
              <w:spacing w:after="400"/>
              <w:jc w:val="center"/>
            </w:pPr>
            <w:r>
              <w:rPr>
                <w:b/>
                <w:bCs/>
                <w:color w:val="7CBF2A"/>
                <w:sz w:val="30"/>
                <w:szCs w:val="30"/>
              </w:rPr>
              <w:t>PART 3: Deployment, Operations &amp; Deliverables</w:t>
            </w:r>
          </w:p>
          <w:p w14:paraId="0D0FC09E" w14:textId="56B5A26A" w:rsidR="00C45DBB" w:rsidRDefault="00000000">
            <w:pPr>
              <w:spacing w:after="300"/>
              <w:jc w:val="center"/>
            </w:pPr>
            <w:r>
              <w:rPr>
                <w:color w:val="1A6FD4"/>
                <w:sz w:val="20"/>
                <w:szCs w:val="20"/>
              </w:rPr>
              <w: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5234"/>
            </w:tblGrid>
            <w:tr w:rsidR="00C45DBB" w14:paraId="12D301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5D248C" w14:textId="77777777" w:rsidR="00C45DBB" w:rsidRDefault="00000000">
                  <w:r>
                    <w:rPr>
                      <w:b/>
                      <w:bCs/>
                      <w:color w:val="00B2D4"/>
                      <w:sz w:val="20"/>
                      <w:szCs w:val="20"/>
                    </w:rPr>
                    <w:t>Covers:</w:t>
                  </w:r>
                </w:p>
              </w:tc>
              <w:tc>
                <w:tcPr>
                  <w:tcW w:w="0" w:type="auto"/>
                  <w:tcBorders>
                    <w:top w:val="none" w:sz="0" w:space="0" w:color="FFFFFF"/>
                    <w:left w:val="none" w:sz="0" w:space="0" w:color="FFFFFF"/>
                    <w:bottom w:val="none" w:sz="0" w:space="0" w:color="FFFFFF"/>
                    <w:right w:val="none" w:sz="0" w:space="0" w:color="FFFFFF"/>
                  </w:tcBorders>
                </w:tcPr>
                <w:p w14:paraId="004FDCB7" w14:textId="77777777" w:rsidR="00C45DBB" w:rsidRDefault="00000000">
                  <w:r>
                    <w:rPr>
                      <w:color w:val="FFFFFF"/>
                      <w:sz w:val="20"/>
                      <w:szCs w:val="20"/>
                    </w:rPr>
                    <w:t>Release Gates, Pre-Deployment, Operations, Deliverables</w:t>
                  </w:r>
                </w:p>
              </w:tc>
            </w:tr>
            <w:tr w:rsidR="00C45DBB" w14:paraId="1DB1E2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E939EA" w14:textId="77777777" w:rsidR="00C45DBB" w:rsidRDefault="00000000">
                  <w:r>
                    <w:rPr>
                      <w:b/>
                      <w:bCs/>
                      <w:color w:val="00B2D4"/>
                      <w:sz w:val="20"/>
                      <w:szCs w:val="20"/>
                    </w:rPr>
                    <w:t>Security Baseline:</w:t>
                  </w:r>
                </w:p>
              </w:tc>
              <w:tc>
                <w:tcPr>
                  <w:tcW w:w="0" w:type="auto"/>
                  <w:tcBorders>
                    <w:top w:val="none" w:sz="0" w:space="0" w:color="FFFFFF"/>
                    <w:left w:val="none" w:sz="0" w:space="0" w:color="FFFFFF"/>
                    <w:bottom w:val="none" w:sz="0" w:space="0" w:color="FFFFFF"/>
                    <w:right w:val="none" w:sz="0" w:space="0" w:color="FFFFFF"/>
                  </w:tcBorders>
                </w:tcPr>
                <w:p w14:paraId="655F8D05" w14:textId="77777777" w:rsidR="00C45DBB" w:rsidRDefault="00000000">
                  <w:r>
                    <w:rPr>
                      <w:color w:val="FFFFFF"/>
                      <w:sz w:val="20"/>
                      <w:szCs w:val="20"/>
                    </w:rPr>
                    <w:t>Synergy Security Spec v1.3 — Mandatory Compliance</w:t>
                  </w:r>
                </w:p>
              </w:tc>
            </w:tr>
            <w:tr w:rsidR="00C45DBB" w14:paraId="7BCDD2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388E31" w14:textId="77777777" w:rsidR="00C45DBB" w:rsidRDefault="00000000">
                  <w:r>
                    <w:rPr>
                      <w:b/>
                      <w:bCs/>
                      <w:color w:val="00B2D4"/>
                      <w:sz w:val="20"/>
                      <w:szCs w:val="20"/>
                    </w:rPr>
                    <w:t>Prerequisites:</w:t>
                  </w:r>
                </w:p>
              </w:tc>
              <w:tc>
                <w:tcPr>
                  <w:tcW w:w="0" w:type="auto"/>
                  <w:tcBorders>
                    <w:top w:val="none" w:sz="0" w:space="0" w:color="FFFFFF"/>
                    <w:left w:val="none" w:sz="0" w:space="0" w:color="FFFFFF"/>
                    <w:bottom w:val="none" w:sz="0" w:space="0" w:color="FFFFFF"/>
                    <w:right w:val="none" w:sz="0" w:space="0" w:color="FFFFFF"/>
                  </w:tcBorders>
                </w:tcPr>
                <w:p w14:paraId="30B3C65E" w14:textId="77777777" w:rsidR="00C45DBB" w:rsidRDefault="00000000">
                  <w:r>
                    <w:rPr>
                      <w:color w:val="FFFFFF"/>
                      <w:sz w:val="20"/>
                      <w:szCs w:val="20"/>
                    </w:rPr>
                    <w:t>Part 1 and Part 2 complete and signed off</w:t>
                  </w:r>
                </w:p>
              </w:tc>
            </w:tr>
            <w:tr w:rsidR="00C45DBB" w14:paraId="6E3EFA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0F5880" w14:textId="77777777" w:rsidR="00C45DBB" w:rsidRDefault="00000000">
                  <w:r>
                    <w:rPr>
                      <w:b/>
                      <w:bCs/>
                      <w:color w:val="00B2D4"/>
                      <w:sz w:val="20"/>
                      <w:szCs w:val="20"/>
                    </w:rPr>
                    <w:t>Prepared:</w:t>
                  </w:r>
                </w:p>
              </w:tc>
              <w:tc>
                <w:tcPr>
                  <w:tcW w:w="0" w:type="auto"/>
                  <w:tcBorders>
                    <w:top w:val="none" w:sz="0" w:space="0" w:color="FFFFFF"/>
                    <w:left w:val="none" w:sz="0" w:space="0" w:color="FFFFFF"/>
                    <w:bottom w:val="none" w:sz="0" w:space="0" w:color="FFFFFF"/>
                    <w:right w:val="none" w:sz="0" w:space="0" w:color="FFFFFF"/>
                  </w:tcBorders>
                </w:tcPr>
                <w:p w14:paraId="41C2EE5B" w14:textId="77777777" w:rsidR="00C45DBB" w:rsidRDefault="00000000">
                  <w:r>
                    <w:rPr>
                      <w:color w:val="FFFFFF"/>
                      <w:sz w:val="20"/>
                      <w:szCs w:val="20"/>
                    </w:rPr>
                    <w:t>April 2026</w:t>
                  </w:r>
                </w:p>
              </w:tc>
            </w:tr>
          </w:tbl>
          <w:p w14:paraId="0115C66D" w14:textId="1124B260" w:rsidR="00C45DBB" w:rsidRDefault="00000000">
            <w:pPr>
              <w:spacing w:before="300" w:after="200"/>
              <w:jc w:val="center"/>
            </w:pPr>
            <w:r>
              <w:rPr>
                <w:color w:val="1A6FD4"/>
                <w:sz w:val="20"/>
                <w:szCs w:val="20"/>
              </w:rPr>
              <w:t>━━━━━━━━━━━━━━━━━━━━━━━━━━━━━━━━━━━━━━━━━━━</w:t>
            </w:r>
          </w:p>
          <w:p w14:paraId="3B6A04B6" w14:textId="77777777" w:rsidR="00C45DBB" w:rsidRDefault="00000000">
            <w:pPr>
              <w:jc w:val="center"/>
            </w:pPr>
            <w:r>
              <w:rPr>
                <w:i/>
                <w:iCs/>
                <w:color w:val="666699"/>
              </w:rPr>
              <w:t>Part 3 of 3 — Final document in the DAG Integration series</w:t>
            </w:r>
          </w:p>
        </w:tc>
      </w:tr>
    </w:tbl>
    <w:p w14:paraId="53ACE55B" w14:textId="77777777" w:rsidR="00C45DBB" w:rsidRDefault="00000000">
      <w:r>
        <w:br w:type="page"/>
      </w:r>
    </w:p>
    <w:p w14:paraId="2AE7B817" w14:textId="77777777" w:rsidR="00C45DBB" w:rsidRDefault="00000000">
      <w:pPr>
        <w:pStyle w:val="Heading1"/>
      </w:pPr>
      <w:bookmarkStart w:id="0" w:name="toc3"/>
      <w:bookmarkStart w:id="1" w:name="_Toc226794398"/>
      <w:r>
        <w:lastRenderedPageBreak/>
        <w:t>Table of Contents</w:t>
      </w:r>
      <w:bookmarkEnd w:id="0"/>
      <w:bookmarkEnd w:id="1"/>
    </w:p>
    <w:p w14:paraId="168E10A4" w14:textId="77777777" w:rsidR="00C45DBB" w:rsidRDefault="00C45DBB">
      <w:pPr>
        <w:pBdr>
          <w:bottom w:val="single" w:sz="8" w:space="1" w:color="1A6FD4"/>
        </w:pBdr>
        <w:spacing w:after="120"/>
      </w:pPr>
    </w:p>
    <w:sdt>
      <w:sdtPr>
        <w:alias w:val="Table of Contents"/>
        <w:id w:val="264496306"/>
      </w:sdtPr>
      <w:sdtContent>
        <w:p w14:paraId="63212597" w14:textId="77777777" w:rsidR="00D12D9B" w:rsidRDefault="00000000">
          <w:pPr>
            <w:pStyle w:val="TOC1"/>
            <w:tabs>
              <w:tab w:val="right" w:leader="dot" w:pos="10070"/>
            </w:tabs>
            <w:rPr>
              <w:noProof/>
            </w:rPr>
          </w:pPr>
          <w:r>
            <w:fldChar w:fldCharType="begin"/>
          </w:r>
          <w:r>
            <w:instrText>TOC \h \o "1-4"</w:instrText>
          </w:r>
          <w:r>
            <w:fldChar w:fldCharType="separate"/>
          </w:r>
          <w:hyperlink w:anchor="_Toc226794398" w:history="1">
            <w:r w:rsidR="00D12D9B" w:rsidRPr="003C11AF">
              <w:rPr>
                <w:rStyle w:val="Hyperlink"/>
                <w:noProof/>
              </w:rPr>
              <w:t>Table of Contents</w:t>
            </w:r>
            <w:r w:rsidR="00D12D9B">
              <w:rPr>
                <w:noProof/>
              </w:rPr>
              <w:tab/>
            </w:r>
            <w:r w:rsidR="00D12D9B">
              <w:rPr>
                <w:noProof/>
              </w:rPr>
              <w:fldChar w:fldCharType="begin"/>
            </w:r>
            <w:r w:rsidR="00D12D9B">
              <w:rPr>
                <w:noProof/>
              </w:rPr>
              <w:instrText xml:space="preserve"> PAGEREF _Toc226794398 \h </w:instrText>
            </w:r>
            <w:r w:rsidR="00D12D9B">
              <w:rPr>
                <w:noProof/>
              </w:rPr>
            </w:r>
            <w:r w:rsidR="00D12D9B">
              <w:rPr>
                <w:noProof/>
              </w:rPr>
              <w:fldChar w:fldCharType="separate"/>
            </w:r>
            <w:r w:rsidR="00D12D9B">
              <w:rPr>
                <w:noProof/>
              </w:rPr>
              <w:t>1</w:t>
            </w:r>
            <w:r w:rsidR="00D12D9B">
              <w:rPr>
                <w:noProof/>
              </w:rPr>
              <w:fldChar w:fldCharType="end"/>
            </w:r>
          </w:hyperlink>
        </w:p>
        <w:p w14:paraId="09ABECAC" w14:textId="77777777" w:rsidR="00D12D9B" w:rsidRDefault="00D12D9B">
          <w:pPr>
            <w:pStyle w:val="TOC1"/>
            <w:tabs>
              <w:tab w:val="right" w:leader="dot" w:pos="10070"/>
            </w:tabs>
            <w:rPr>
              <w:noProof/>
            </w:rPr>
          </w:pPr>
          <w:hyperlink w:anchor="_Toc226794399" w:history="1">
            <w:r w:rsidRPr="003C11AF">
              <w:rPr>
                <w:rStyle w:val="Hyperlink"/>
                <w:noProof/>
              </w:rPr>
              <w:t>Release Gate Criteria</w:t>
            </w:r>
            <w:r>
              <w:rPr>
                <w:noProof/>
              </w:rPr>
              <w:tab/>
            </w:r>
            <w:r>
              <w:rPr>
                <w:noProof/>
              </w:rPr>
              <w:fldChar w:fldCharType="begin"/>
            </w:r>
            <w:r>
              <w:rPr>
                <w:noProof/>
              </w:rPr>
              <w:instrText xml:space="preserve"> PAGEREF _Toc226794399 \h </w:instrText>
            </w:r>
            <w:r>
              <w:rPr>
                <w:noProof/>
              </w:rPr>
            </w:r>
            <w:r>
              <w:rPr>
                <w:noProof/>
              </w:rPr>
              <w:fldChar w:fldCharType="separate"/>
            </w:r>
            <w:r>
              <w:rPr>
                <w:noProof/>
              </w:rPr>
              <w:t>1</w:t>
            </w:r>
            <w:r>
              <w:rPr>
                <w:noProof/>
              </w:rPr>
              <w:fldChar w:fldCharType="end"/>
            </w:r>
          </w:hyperlink>
        </w:p>
        <w:p w14:paraId="23A33BA8" w14:textId="77777777" w:rsidR="00D12D9B" w:rsidRDefault="00D12D9B">
          <w:pPr>
            <w:pStyle w:val="TOC1"/>
            <w:tabs>
              <w:tab w:val="right" w:leader="dot" w:pos="10070"/>
            </w:tabs>
            <w:rPr>
              <w:noProof/>
            </w:rPr>
          </w:pPr>
          <w:hyperlink w:anchor="_Toc226794400" w:history="1">
            <w:r w:rsidRPr="003C11AF">
              <w:rPr>
                <w:rStyle w:val="Hyperlink"/>
                <w:noProof/>
              </w:rPr>
              <w:t>Pre-Deployment Checklist</w:t>
            </w:r>
            <w:r>
              <w:rPr>
                <w:noProof/>
              </w:rPr>
              <w:tab/>
            </w:r>
            <w:r>
              <w:rPr>
                <w:noProof/>
              </w:rPr>
              <w:fldChar w:fldCharType="begin"/>
            </w:r>
            <w:r>
              <w:rPr>
                <w:noProof/>
              </w:rPr>
              <w:instrText xml:space="preserve"> PAGEREF _Toc226794400 \h </w:instrText>
            </w:r>
            <w:r>
              <w:rPr>
                <w:noProof/>
              </w:rPr>
            </w:r>
            <w:r>
              <w:rPr>
                <w:noProof/>
              </w:rPr>
              <w:fldChar w:fldCharType="separate"/>
            </w:r>
            <w:r>
              <w:rPr>
                <w:noProof/>
              </w:rPr>
              <w:t>1</w:t>
            </w:r>
            <w:r>
              <w:rPr>
                <w:noProof/>
              </w:rPr>
              <w:fldChar w:fldCharType="end"/>
            </w:r>
          </w:hyperlink>
        </w:p>
        <w:p w14:paraId="48346636" w14:textId="77777777" w:rsidR="00D12D9B" w:rsidRDefault="00D12D9B">
          <w:pPr>
            <w:pStyle w:val="TOC2"/>
            <w:tabs>
              <w:tab w:val="right" w:leader="dot" w:pos="10070"/>
            </w:tabs>
            <w:rPr>
              <w:noProof/>
            </w:rPr>
          </w:pPr>
          <w:hyperlink w:anchor="_Toc226794401" w:history="1">
            <w:r w:rsidRPr="003C11AF">
              <w:rPr>
                <w:rStyle w:val="Hyperlink"/>
                <w:noProof/>
              </w:rPr>
              <w:t>16.1 Code Readiness</w:t>
            </w:r>
            <w:r>
              <w:rPr>
                <w:noProof/>
              </w:rPr>
              <w:tab/>
            </w:r>
            <w:r>
              <w:rPr>
                <w:noProof/>
              </w:rPr>
              <w:fldChar w:fldCharType="begin"/>
            </w:r>
            <w:r>
              <w:rPr>
                <w:noProof/>
              </w:rPr>
              <w:instrText xml:space="preserve"> PAGEREF _Toc226794401 \h </w:instrText>
            </w:r>
            <w:r>
              <w:rPr>
                <w:noProof/>
              </w:rPr>
            </w:r>
            <w:r>
              <w:rPr>
                <w:noProof/>
              </w:rPr>
              <w:fldChar w:fldCharType="separate"/>
            </w:r>
            <w:r>
              <w:rPr>
                <w:noProof/>
              </w:rPr>
              <w:t>1</w:t>
            </w:r>
            <w:r>
              <w:rPr>
                <w:noProof/>
              </w:rPr>
              <w:fldChar w:fldCharType="end"/>
            </w:r>
          </w:hyperlink>
        </w:p>
        <w:p w14:paraId="1D41F8B7" w14:textId="77777777" w:rsidR="00D12D9B" w:rsidRDefault="00D12D9B">
          <w:pPr>
            <w:pStyle w:val="TOC2"/>
            <w:tabs>
              <w:tab w:val="right" w:leader="dot" w:pos="10070"/>
            </w:tabs>
            <w:rPr>
              <w:noProof/>
            </w:rPr>
          </w:pPr>
          <w:hyperlink w:anchor="_Toc226794402" w:history="1">
            <w:r w:rsidRPr="003C11AF">
              <w:rPr>
                <w:rStyle w:val="Hyperlink"/>
                <w:noProof/>
              </w:rPr>
              <w:t>16.2 Security Readiness</w:t>
            </w:r>
            <w:r>
              <w:rPr>
                <w:noProof/>
              </w:rPr>
              <w:tab/>
            </w:r>
            <w:r>
              <w:rPr>
                <w:noProof/>
              </w:rPr>
              <w:fldChar w:fldCharType="begin"/>
            </w:r>
            <w:r>
              <w:rPr>
                <w:noProof/>
              </w:rPr>
              <w:instrText xml:space="preserve"> PAGEREF _Toc226794402 \h </w:instrText>
            </w:r>
            <w:r>
              <w:rPr>
                <w:noProof/>
              </w:rPr>
            </w:r>
            <w:r>
              <w:rPr>
                <w:noProof/>
              </w:rPr>
              <w:fldChar w:fldCharType="separate"/>
            </w:r>
            <w:r>
              <w:rPr>
                <w:noProof/>
              </w:rPr>
              <w:t>1</w:t>
            </w:r>
            <w:r>
              <w:rPr>
                <w:noProof/>
              </w:rPr>
              <w:fldChar w:fldCharType="end"/>
            </w:r>
          </w:hyperlink>
        </w:p>
        <w:p w14:paraId="06EF48D2" w14:textId="77777777" w:rsidR="00D12D9B" w:rsidRDefault="00D12D9B">
          <w:pPr>
            <w:pStyle w:val="TOC2"/>
            <w:tabs>
              <w:tab w:val="right" w:leader="dot" w:pos="10070"/>
            </w:tabs>
            <w:rPr>
              <w:noProof/>
            </w:rPr>
          </w:pPr>
          <w:hyperlink w:anchor="_Toc226794403" w:history="1">
            <w:r w:rsidRPr="003C11AF">
              <w:rPr>
                <w:rStyle w:val="Hyperlink"/>
                <w:noProof/>
              </w:rPr>
              <w:t>16.3 Infrastructure &amp; Configuration Readiness</w:t>
            </w:r>
            <w:r>
              <w:rPr>
                <w:noProof/>
              </w:rPr>
              <w:tab/>
            </w:r>
            <w:r>
              <w:rPr>
                <w:noProof/>
              </w:rPr>
              <w:fldChar w:fldCharType="begin"/>
            </w:r>
            <w:r>
              <w:rPr>
                <w:noProof/>
              </w:rPr>
              <w:instrText xml:space="preserve"> PAGEREF _Toc226794403 \h </w:instrText>
            </w:r>
            <w:r>
              <w:rPr>
                <w:noProof/>
              </w:rPr>
            </w:r>
            <w:r>
              <w:rPr>
                <w:noProof/>
              </w:rPr>
              <w:fldChar w:fldCharType="separate"/>
            </w:r>
            <w:r>
              <w:rPr>
                <w:noProof/>
              </w:rPr>
              <w:t>1</w:t>
            </w:r>
            <w:r>
              <w:rPr>
                <w:noProof/>
              </w:rPr>
              <w:fldChar w:fldCharType="end"/>
            </w:r>
          </w:hyperlink>
        </w:p>
        <w:p w14:paraId="24C94694" w14:textId="77777777" w:rsidR="00D12D9B" w:rsidRDefault="00D12D9B">
          <w:pPr>
            <w:pStyle w:val="TOC2"/>
            <w:tabs>
              <w:tab w:val="right" w:leader="dot" w:pos="10070"/>
            </w:tabs>
            <w:rPr>
              <w:noProof/>
            </w:rPr>
          </w:pPr>
          <w:hyperlink w:anchor="_Toc226794404" w:history="1">
            <w:r w:rsidRPr="003C11AF">
              <w:rPr>
                <w:rStyle w:val="Hyperlink"/>
                <w:noProof/>
              </w:rPr>
              <w:t>16.4 Operational Readiness</w:t>
            </w:r>
            <w:r>
              <w:rPr>
                <w:noProof/>
              </w:rPr>
              <w:tab/>
            </w:r>
            <w:r>
              <w:rPr>
                <w:noProof/>
              </w:rPr>
              <w:fldChar w:fldCharType="begin"/>
            </w:r>
            <w:r>
              <w:rPr>
                <w:noProof/>
              </w:rPr>
              <w:instrText xml:space="preserve"> PAGEREF _Toc226794404 \h </w:instrText>
            </w:r>
            <w:r>
              <w:rPr>
                <w:noProof/>
              </w:rPr>
            </w:r>
            <w:r>
              <w:rPr>
                <w:noProof/>
              </w:rPr>
              <w:fldChar w:fldCharType="separate"/>
            </w:r>
            <w:r>
              <w:rPr>
                <w:noProof/>
              </w:rPr>
              <w:t>1</w:t>
            </w:r>
            <w:r>
              <w:rPr>
                <w:noProof/>
              </w:rPr>
              <w:fldChar w:fldCharType="end"/>
            </w:r>
          </w:hyperlink>
        </w:p>
        <w:p w14:paraId="58A56EA3" w14:textId="77777777" w:rsidR="00D12D9B" w:rsidRDefault="00D12D9B">
          <w:pPr>
            <w:pStyle w:val="TOC2"/>
            <w:tabs>
              <w:tab w:val="right" w:leader="dot" w:pos="10070"/>
            </w:tabs>
            <w:rPr>
              <w:noProof/>
            </w:rPr>
          </w:pPr>
          <w:hyperlink w:anchor="_Toc226794405" w:history="1">
            <w:r w:rsidRPr="003C11AF">
              <w:rPr>
                <w:rStyle w:val="Hyperlink"/>
                <w:noProof/>
              </w:rPr>
              <w:t>16.5 Activation Procedure</w:t>
            </w:r>
            <w:r>
              <w:rPr>
                <w:noProof/>
              </w:rPr>
              <w:tab/>
            </w:r>
            <w:r>
              <w:rPr>
                <w:noProof/>
              </w:rPr>
              <w:fldChar w:fldCharType="begin"/>
            </w:r>
            <w:r>
              <w:rPr>
                <w:noProof/>
              </w:rPr>
              <w:instrText xml:space="preserve"> PAGEREF _Toc226794405 \h </w:instrText>
            </w:r>
            <w:r>
              <w:rPr>
                <w:noProof/>
              </w:rPr>
            </w:r>
            <w:r>
              <w:rPr>
                <w:noProof/>
              </w:rPr>
              <w:fldChar w:fldCharType="separate"/>
            </w:r>
            <w:r>
              <w:rPr>
                <w:noProof/>
              </w:rPr>
              <w:t>1</w:t>
            </w:r>
            <w:r>
              <w:rPr>
                <w:noProof/>
              </w:rPr>
              <w:fldChar w:fldCharType="end"/>
            </w:r>
          </w:hyperlink>
        </w:p>
        <w:p w14:paraId="5D923902" w14:textId="77777777" w:rsidR="00D12D9B" w:rsidRDefault="00D12D9B">
          <w:pPr>
            <w:pStyle w:val="TOC2"/>
            <w:tabs>
              <w:tab w:val="right" w:leader="dot" w:pos="10070"/>
            </w:tabs>
            <w:rPr>
              <w:noProof/>
            </w:rPr>
          </w:pPr>
          <w:hyperlink w:anchor="_Toc226794406" w:history="1">
            <w:r w:rsidRPr="003C11AF">
              <w:rPr>
                <w:rStyle w:val="Hyperlink"/>
                <w:noProof/>
              </w:rPr>
              <w:t>16.6 Rollback Triggers</w:t>
            </w:r>
            <w:r>
              <w:rPr>
                <w:noProof/>
              </w:rPr>
              <w:tab/>
            </w:r>
            <w:r>
              <w:rPr>
                <w:noProof/>
              </w:rPr>
              <w:fldChar w:fldCharType="begin"/>
            </w:r>
            <w:r>
              <w:rPr>
                <w:noProof/>
              </w:rPr>
              <w:instrText xml:space="preserve"> PAGEREF _Toc226794406 \h </w:instrText>
            </w:r>
            <w:r>
              <w:rPr>
                <w:noProof/>
              </w:rPr>
            </w:r>
            <w:r>
              <w:rPr>
                <w:noProof/>
              </w:rPr>
              <w:fldChar w:fldCharType="separate"/>
            </w:r>
            <w:r>
              <w:rPr>
                <w:noProof/>
              </w:rPr>
              <w:t>1</w:t>
            </w:r>
            <w:r>
              <w:rPr>
                <w:noProof/>
              </w:rPr>
              <w:fldChar w:fldCharType="end"/>
            </w:r>
          </w:hyperlink>
        </w:p>
        <w:p w14:paraId="4DA1DABE" w14:textId="77777777" w:rsidR="00D12D9B" w:rsidRDefault="00D12D9B">
          <w:pPr>
            <w:pStyle w:val="TOC1"/>
            <w:tabs>
              <w:tab w:val="right" w:leader="dot" w:pos="10070"/>
            </w:tabs>
            <w:rPr>
              <w:noProof/>
            </w:rPr>
          </w:pPr>
          <w:hyperlink w:anchor="_Toc226794407" w:history="1">
            <w:r w:rsidRPr="003C11AF">
              <w:rPr>
                <w:rStyle w:val="Hyperlink"/>
                <w:noProof/>
              </w:rPr>
              <w:t>Operational Runbook</w:t>
            </w:r>
            <w:r>
              <w:rPr>
                <w:noProof/>
              </w:rPr>
              <w:tab/>
            </w:r>
            <w:r>
              <w:rPr>
                <w:noProof/>
              </w:rPr>
              <w:fldChar w:fldCharType="begin"/>
            </w:r>
            <w:r>
              <w:rPr>
                <w:noProof/>
              </w:rPr>
              <w:instrText xml:space="preserve"> PAGEREF _Toc226794407 \h </w:instrText>
            </w:r>
            <w:r>
              <w:rPr>
                <w:noProof/>
              </w:rPr>
            </w:r>
            <w:r>
              <w:rPr>
                <w:noProof/>
              </w:rPr>
              <w:fldChar w:fldCharType="separate"/>
            </w:r>
            <w:r>
              <w:rPr>
                <w:noProof/>
              </w:rPr>
              <w:t>1</w:t>
            </w:r>
            <w:r>
              <w:rPr>
                <w:noProof/>
              </w:rPr>
              <w:fldChar w:fldCharType="end"/>
            </w:r>
          </w:hyperlink>
        </w:p>
        <w:p w14:paraId="55517CC5" w14:textId="77777777" w:rsidR="00D12D9B" w:rsidRDefault="00D12D9B">
          <w:pPr>
            <w:pStyle w:val="TOC2"/>
            <w:tabs>
              <w:tab w:val="right" w:leader="dot" w:pos="10070"/>
            </w:tabs>
            <w:rPr>
              <w:noProof/>
            </w:rPr>
          </w:pPr>
          <w:hyperlink w:anchor="_Toc226794408" w:history="1">
            <w:r w:rsidRPr="003C11AF">
              <w:rPr>
                <w:rStyle w:val="Hyperlink"/>
                <w:noProof/>
              </w:rPr>
              <w:t>17.1 Checking DAG Health</w:t>
            </w:r>
            <w:r>
              <w:rPr>
                <w:noProof/>
              </w:rPr>
              <w:tab/>
            </w:r>
            <w:r>
              <w:rPr>
                <w:noProof/>
              </w:rPr>
              <w:fldChar w:fldCharType="begin"/>
            </w:r>
            <w:r>
              <w:rPr>
                <w:noProof/>
              </w:rPr>
              <w:instrText xml:space="preserve"> PAGEREF _Toc226794408 \h </w:instrText>
            </w:r>
            <w:r>
              <w:rPr>
                <w:noProof/>
              </w:rPr>
            </w:r>
            <w:r>
              <w:rPr>
                <w:noProof/>
              </w:rPr>
              <w:fldChar w:fldCharType="separate"/>
            </w:r>
            <w:r>
              <w:rPr>
                <w:noProof/>
              </w:rPr>
              <w:t>1</w:t>
            </w:r>
            <w:r>
              <w:rPr>
                <w:noProof/>
              </w:rPr>
              <w:fldChar w:fldCharType="end"/>
            </w:r>
          </w:hyperlink>
        </w:p>
        <w:p w14:paraId="322C71ED" w14:textId="77777777" w:rsidR="00D12D9B" w:rsidRDefault="00D12D9B">
          <w:pPr>
            <w:pStyle w:val="TOC2"/>
            <w:tabs>
              <w:tab w:val="right" w:leader="dot" w:pos="10070"/>
            </w:tabs>
            <w:rPr>
              <w:noProof/>
            </w:rPr>
          </w:pPr>
          <w:hyperlink w:anchor="_Toc226794409" w:history="1">
            <w:r w:rsidRPr="003C11AF">
              <w:rPr>
                <w:rStyle w:val="Hyperlink"/>
                <w:noProof/>
              </w:rPr>
              <w:t>17.2 Handling a DAG Integrity Failure</w:t>
            </w:r>
            <w:r>
              <w:rPr>
                <w:noProof/>
              </w:rPr>
              <w:tab/>
            </w:r>
            <w:r>
              <w:rPr>
                <w:noProof/>
              </w:rPr>
              <w:fldChar w:fldCharType="begin"/>
            </w:r>
            <w:r>
              <w:rPr>
                <w:noProof/>
              </w:rPr>
              <w:instrText xml:space="preserve"> PAGEREF _Toc226794409 \h </w:instrText>
            </w:r>
            <w:r>
              <w:rPr>
                <w:noProof/>
              </w:rPr>
            </w:r>
            <w:r>
              <w:rPr>
                <w:noProof/>
              </w:rPr>
              <w:fldChar w:fldCharType="separate"/>
            </w:r>
            <w:r>
              <w:rPr>
                <w:noProof/>
              </w:rPr>
              <w:t>1</w:t>
            </w:r>
            <w:r>
              <w:rPr>
                <w:noProof/>
              </w:rPr>
              <w:fldChar w:fldCharType="end"/>
            </w:r>
          </w:hyperlink>
        </w:p>
        <w:p w14:paraId="6E1B5B33" w14:textId="77777777" w:rsidR="00D12D9B" w:rsidRDefault="00D12D9B">
          <w:pPr>
            <w:pStyle w:val="TOC2"/>
            <w:tabs>
              <w:tab w:val="right" w:leader="dot" w:pos="10070"/>
            </w:tabs>
            <w:rPr>
              <w:noProof/>
            </w:rPr>
          </w:pPr>
          <w:hyperlink w:anchor="_Toc226794410" w:history="1">
            <w:r w:rsidRPr="003C11AF">
              <w:rPr>
                <w:rStyle w:val="Hyperlink"/>
                <w:noProof/>
              </w:rPr>
              <w:t>17.3 Managing DAG Storage</w:t>
            </w:r>
            <w:r>
              <w:rPr>
                <w:noProof/>
              </w:rPr>
              <w:tab/>
            </w:r>
            <w:r>
              <w:rPr>
                <w:noProof/>
              </w:rPr>
              <w:fldChar w:fldCharType="begin"/>
            </w:r>
            <w:r>
              <w:rPr>
                <w:noProof/>
              </w:rPr>
              <w:instrText xml:space="preserve"> PAGEREF _Toc226794410 \h </w:instrText>
            </w:r>
            <w:r>
              <w:rPr>
                <w:noProof/>
              </w:rPr>
            </w:r>
            <w:r>
              <w:rPr>
                <w:noProof/>
              </w:rPr>
              <w:fldChar w:fldCharType="separate"/>
            </w:r>
            <w:r>
              <w:rPr>
                <w:noProof/>
              </w:rPr>
              <w:t>1</w:t>
            </w:r>
            <w:r>
              <w:rPr>
                <w:noProof/>
              </w:rPr>
              <w:fldChar w:fldCharType="end"/>
            </w:r>
          </w:hyperlink>
        </w:p>
        <w:p w14:paraId="2A86A605" w14:textId="77777777" w:rsidR="00D12D9B" w:rsidRDefault="00D12D9B">
          <w:pPr>
            <w:pStyle w:val="TOC2"/>
            <w:tabs>
              <w:tab w:val="right" w:leader="dot" w:pos="10070"/>
            </w:tabs>
            <w:rPr>
              <w:noProof/>
            </w:rPr>
          </w:pPr>
          <w:hyperlink w:anchor="_Toc226794411" w:history="1">
            <w:r w:rsidRPr="003C11AF">
              <w:rPr>
                <w:rStyle w:val="Hyperlink"/>
                <w:noProof/>
              </w:rPr>
              <w:t>17.4 Epoch Boundary Procedure</w:t>
            </w:r>
            <w:r>
              <w:rPr>
                <w:noProof/>
              </w:rPr>
              <w:tab/>
            </w:r>
            <w:r>
              <w:rPr>
                <w:noProof/>
              </w:rPr>
              <w:fldChar w:fldCharType="begin"/>
            </w:r>
            <w:r>
              <w:rPr>
                <w:noProof/>
              </w:rPr>
              <w:instrText xml:space="preserve"> PAGEREF _Toc226794411 \h </w:instrText>
            </w:r>
            <w:r>
              <w:rPr>
                <w:noProof/>
              </w:rPr>
            </w:r>
            <w:r>
              <w:rPr>
                <w:noProof/>
              </w:rPr>
              <w:fldChar w:fldCharType="separate"/>
            </w:r>
            <w:r>
              <w:rPr>
                <w:noProof/>
              </w:rPr>
              <w:t>1</w:t>
            </w:r>
            <w:r>
              <w:rPr>
                <w:noProof/>
              </w:rPr>
              <w:fldChar w:fldCharType="end"/>
            </w:r>
          </w:hyperlink>
        </w:p>
        <w:p w14:paraId="0A9BD647" w14:textId="77777777" w:rsidR="00D12D9B" w:rsidRDefault="00D12D9B">
          <w:pPr>
            <w:pStyle w:val="TOC2"/>
            <w:tabs>
              <w:tab w:val="right" w:leader="dot" w:pos="10070"/>
            </w:tabs>
            <w:rPr>
              <w:noProof/>
            </w:rPr>
          </w:pPr>
          <w:hyperlink w:anchor="_Toc226794412" w:history="1">
            <w:r w:rsidRPr="003C11AF">
              <w:rPr>
                <w:rStyle w:val="Hyperlink"/>
                <w:noProof/>
              </w:rPr>
              <w:t>17.5 Finality Disambiguation — Operator Protocol</w:t>
            </w:r>
            <w:r>
              <w:rPr>
                <w:noProof/>
              </w:rPr>
              <w:tab/>
            </w:r>
            <w:r>
              <w:rPr>
                <w:noProof/>
              </w:rPr>
              <w:fldChar w:fldCharType="begin"/>
            </w:r>
            <w:r>
              <w:rPr>
                <w:noProof/>
              </w:rPr>
              <w:instrText xml:space="preserve"> PAGEREF _Toc226794412 \h </w:instrText>
            </w:r>
            <w:r>
              <w:rPr>
                <w:noProof/>
              </w:rPr>
            </w:r>
            <w:r>
              <w:rPr>
                <w:noProof/>
              </w:rPr>
              <w:fldChar w:fldCharType="separate"/>
            </w:r>
            <w:r>
              <w:rPr>
                <w:noProof/>
              </w:rPr>
              <w:t>1</w:t>
            </w:r>
            <w:r>
              <w:rPr>
                <w:noProof/>
              </w:rPr>
              <w:fldChar w:fldCharType="end"/>
            </w:r>
          </w:hyperlink>
        </w:p>
        <w:p w14:paraId="177807B6" w14:textId="77777777" w:rsidR="00D12D9B" w:rsidRDefault="00D12D9B">
          <w:pPr>
            <w:pStyle w:val="TOC1"/>
            <w:tabs>
              <w:tab w:val="right" w:leader="dot" w:pos="10070"/>
            </w:tabs>
            <w:rPr>
              <w:noProof/>
            </w:rPr>
          </w:pPr>
          <w:hyperlink w:anchor="_Toc226794413" w:history="1">
            <w:r w:rsidRPr="003C11AF">
              <w:rPr>
                <w:rStyle w:val="Hyperlink"/>
                <w:noProof/>
              </w:rPr>
              <w:t>30/60/90-Day Milestone Plan</w:t>
            </w:r>
            <w:r>
              <w:rPr>
                <w:noProof/>
              </w:rPr>
              <w:tab/>
            </w:r>
            <w:r>
              <w:rPr>
                <w:noProof/>
              </w:rPr>
              <w:fldChar w:fldCharType="begin"/>
            </w:r>
            <w:r>
              <w:rPr>
                <w:noProof/>
              </w:rPr>
              <w:instrText xml:space="preserve"> PAGEREF _Toc226794413 \h </w:instrText>
            </w:r>
            <w:r>
              <w:rPr>
                <w:noProof/>
              </w:rPr>
            </w:r>
            <w:r>
              <w:rPr>
                <w:noProof/>
              </w:rPr>
              <w:fldChar w:fldCharType="separate"/>
            </w:r>
            <w:r>
              <w:rPr>
                <w:noProof/>
              </w:rPr>
              <w:t>1</w:t>
            </w:r>
            <w:r>
              <w:rPr>
                <w:noProof/>
              </w:rPr>
              <w:fldChar w:fldCharType="end"/>
            </w:r>
          </w:hyperlink>
        </w:p>
        <w:p w14:paraId="72CC8125" w14:textId="77777777" w:rsidR="00D12D9B" w:rsidRDefault="00D12D9B">
          <w:pPr>
            <w:pStyle w:val="TOC2"/>
            <w:tabs>
              <w:tab w:val="right" w:leader="dot" w:pos="10070"/>
            </w:tabs>
            <w:rPr>
              <w:noProof/>
            </w:rPr>
          </w:pPr>
          <w:hyperlink w:anchor="_Toc226794414" w:history="1">
            <w:r w:rsidRPr="003C11AF">
              <w:rPr>
                <w:rStyle w:val="Hyperlink"/>
                <w:noProof/>
              </w:rPr>
              <w:t>Day 30 — Certified DAG in One Cluster</w:t>
            </w:r>
            <w:r>
              <w:rPr>
                <w:noProof/>
              </w:rPr>
              <w:tab/>
            </w:r>
            <w:r>
              <w:rPr>
                <w:noProof/>
              </w:rPr>
              <w:fldChar w:fldCharType="begin"/>
            </w:r>
            <w:r>
              <w:rPr>
                <w:noProof/>
              </w:rPr>
              <w:instrText xml:space="preserve"> PAGEREF _Toc226794414 \h </w:instrText>
            </w:r>
            <w:r>
              <w:rPr>
                <w:noProof/>
              </w:rPr>
            </w:r>
            <w:r>
              <w:rPr>
                <w:noProof/>
              </w:rPr>
              <w:fldChar w:fldCharType="separate"/>
            </w:r>
            <w:r>
              <w:rPr>
                <w:noProof/>
              </w:rPr>
              <w:t>1</w:t>
            </w:r>
            <w:r>
              <w:rPr>
                <w:noProof/>
              </w:rPr>
              <w:fldChar w:fldCharType="end"/>
            </w:r>
          </w:hyperlink>
        </w:p>
        <w:p w14:paraId="2A8352D7" w14:textId="77777777" w:rsidR="00D12D9B" w:rsidRDefault="00D12D9B">
          <w:pPr>
            <w:pStyle w:val="TOC2"/>
            <w:tabs>
              <w:tab w:val="right" w:leader="dot" w:pos="10070"/>
            </w:tabs>
            <w:rPr>
              <w:noProof/>
            </w:rPr>
          </w:pPr>
          <w:hyperlink w:anchor="_Toc226794415" w:history="1">
            <w:r w:rsidRPr="003C11AF">
              <w:rPr>
                <w:rStyle w:val="Hyperlink"/>
                <w:noProof/>
              </w:rPr>
              <w:t>Day 60 — Block Proposal from DAG + Consensus Binding</w:t>
            </w:r>
            <w:r>
              <w:rPr>
                <w:noProof/>
              </w:rPr>
              <w:tab/>
            </w:r>
            <w:r>
              <w:rPr>
                <w:noProof/>
              </w:rPr>
              <w:fldChar w:fldCharType="begin"/>
            </w:r>
            <w:r>
              <w:rPr>
                <w:noProof/>
              </w:rPr>
              <w:instrText xml:space="preserve"> PAGEREF _Toc226794415 \h </w:instrText>
            </w:r>
            <w:r>
              <w:rPr>
                <w:noProof/>
              </w:rPr>
            </w:r>
            <w:r>
              <w:rPr>
                <w:noProof/>
              </w:rPr>
              <w:fldChar w:fldCharType="separate"/>
            </w:r>
            <w:r>
              <w:rPr>
                <w:noProof/>
              </w:rPr>
              <w:t>1</w:t>
            </w:r>
            <w:r>
              <w:rPr>
                <w:noProof/>
              </w:rPr>
              <w:fldChar w:fldCharType="end"/>
            </w:r>
          </w:hyperlink>
        </w:p>
        <w:p w14:paraId="0B0DD940" w14:textId="77777777" w:rsidR="00D12D9B" w:rsidRDefault="00D12D9B">
          <w:pPr>
            <w:pStyle w:val="TOC2"/>
            <w:tabs>
              <w:tab w:val="right" w:leader="dot" w:pos="10070"/>
            </w:tabs>
            <w:rPr>
              <w:noProof/>
            </w:rPr>
          </w:pPr>
          <w:hyperlink w:anchor="_Toc226794416" w:history="1">
            <w:r w:rsidRPr="003C11AF">
              <w:rPr>
                <w:rStyle w:val="Hyperlink"/>
                <w:noProof/>
              </w:rPr>
              <w:t>Day 90 — Full Testnet-Beta DAG Operational + Adversarial Simulation</w:t>
            </w:r>
            <w:r>
              <w:rPr>
                <w:noProof/>
              </w:rPr>
              <w:tab/>
            </w:r>
            <w:r>
              <w:rPr>
                <w:noProof/>
              </w:rPr>
              <w:fldChar w:fldCharType="begin"/>
            </w:r>
            <w:r>
              <w:rPr>
                <w:noProof/>
              </w:rPr>
              <w:instrText xml:space="preserve"> PAGEREF _Toc226794416 \h </w:instrText>
            </w:r>
            <w:r>
              <w:rPr>
                <w:noProof/>
              </w:rPr>
            </w:r>
            <w:r>
              <w:rPr>
                <w:noProof/>
              </w:rPr>
              <w:fldChar w:fldCharType="separate"/>
            </w:r>
            <w:r>
              <w:rPr>
                <w:noProof/>
              </w:rPr>
              <w:t>1</w:t>
            </w:r>
            <w:r>
              <w:rPr>
                <w:noProof/>
              </w:rPr>
              <w:fldChar w:fldCharType="end"/>
            </w:r>
          </w:hyperlink>
        </w:p>
        <w:p w14:paraId="2D54293E" w14:textId="77777777" w:rsidR="00D12D9B" w:rsidRDefault="00D12D9B">
          <w:pPr>
            <w:pStyle w:val="TOC1"/>
            <w:tabs>
              <w:tab w:val="right" w:leader="dot" w:pos="10070"/>
            </w:tabs>
            <w:rPr>
              <w:noProof/>
            </w:rPr>
          </w:pPr>
          <w:hyperlink w:anchor="_Toc226794417" w:history="1">
            <w:r w:rsidRPr="003C11AF">
              <w:rPr>
                <w:rStyle w:val="Hyperlink"/>
                <w:noProof/>
              </w:rPr>
              <w:t>Complete Deliverables Matrix</w:t>
            </w:r>
            <w:r>
              <w:rPr>
                <w:noProof/>
              </w:rPr>
              <w:tab/>
            </w:r>
            <w:r>
              <w:rPr>
                <w:noProof/>
              </w:rPr>
              <w:fldChar w:fldCharType="begin"/>
            </w:r>
            <w:r>
              <w:rPr>
                <w:noProof/>
              </w:rPr>
              <w:instrText xml:space="preserve"> PAGEREF _Toc226794417 \h </w:instrText>
            </w:r>
            <w:r>
              <w:rPr>
                <w:noProof/>
              </w:rPr>
            </w:r>
            <w:r>
              <w:rPr>
                <w:noProof/>
              </w:rPr>
              <w:fldChar w:fldCharType="separate"/>
            </w:r>
            <w:r>
              <w:rPr>
                <w:noProof/>
              </w:rPr>
              <w:t>1</w:t>
            </w:r>
            <w:r>
              <w:rPr>
                <w:noProof/>
              </w:rPr>
              <w:fldChar w:fldCharType="end"/>
            </w:r>
          </w:hyperlink>
        </w:p>
        <w:p w14:paraId="10BF03D2" w14:textId="77777777" w:rsidR="00D12D9B" w:rsidRDefault="00D12D9B">
          <w:pPr>
            <w:pStyle w:val="TOC2"/>
            <w:tabs>
              <w:tab w:val="right" w:leader="dot" w:pos="10070"/>
            </w:tabs>
            <w:rPr>
              <w:noProof/>
            </w:rPr>
          </w:pPr>
          <w:hyperlink w:anchor="_Toc226794418" w:history="1">
            <w:r w:rsidRPr="003C11AF">
              <w:rPr>
                <w:rStyle w:val="Hyperlink"/>
                <w:noProof/>
              </w:rPr>
              <w:t>19.1 Documentation Deliverables</w:t>
            </w:r>
            <w:r>
              <w:rPr>
                <w:noProof/>
              </w:rPr>
              <w:tab/>
            </w:r>
            <w:r>
              <w:rPr>
                <w:noProof/>
              </w:rPr>
              <w:fldChar w:fldCharType="begin"/>
            </w:r>
            <w:r>
              <w:rPr>
                <w:noProof/>
              </w:rPr>
              <w:instrText xml:space="preserve"> PAGEREF _Toc226794418 \h </w:instrText>
            </w:r>
            <w:r>
              <w:rPr>
                <w:noProof/>
              </w:rPr>
            </w:r>
            <w:r>
              <w:rPr>
                <w:noProof/>
              </w:rPr>
              <w:fldChar w:fldCharType="separate"/>
            </w:r>
            <w:r>
              <w:rPr>
                <w:noProof/>
              </w:rPr>
              <w:t>1</w:t>
            </w:r>
            <w:r>
              <w:rPr>
                <w:noProof/>
              </w:rPr>
              <w:fldChar w:fldCharType="end"/>
            </w:r>
          </w:hyperlink>
        </w:p>
        <w:p w14:paraId="0B025008" w14:textId="77777777" w:rsidR="00D12D9B" w:rsidRDefault="00D12D9B">
          <w:pPr>
            <w:pStyle w:val="TOC2"/>
            <w:tabs>
              <w:tab w:val="right" w:leader="dot" w:pos="10070"/>
            </w:tabs>
            <w:rPr>
              <w:noProof/>
            </w:rPr>
          </w:pPr>
          <w:hyperlink w:anchor="_Toc226794419" w:history="1">
            <w:r w:rsidRPr="003C11AF">
              <w:rPr>
                <w:rStyle w:val="Hyperlink"/>
                <w:noProof/>
              </w:rPr>
              <w:t>19.2 Code Deliverables</w:t>
            </w:r>
            <w:r>
              <w:rPr>
                <w:noProof/>
              </w:rPr>
              <w:tab/>
            </w:r>
            <w:r>
              <w:rPr>
                <w:noProof/>
              </w:rPr>
              <w:fldChar w:fldCharType="begin"/>
            </w:r>
            <w:r>
              <w:rPr>
                <w:noProof/>
              </w:rPr>
              <w:instrText xml:space="preserve"> PAGEREF _Toc226794419 \h </w:instrText>
            </w:r>
            <w:r>
              <w:rPr>
                <w:noProof/>
              </w:rPr>
            </w:r>
            <w:r>
              <w:rPr>
                <w:noProof/>
              </w:rPr>
              <w:fldChar w:fldCharType="separate"/>
            </w:r>
            <w:r>
              <w:rPr>
                <w:noProof/>
              </w:rPr>
              <w:t>1</w:t>
            </w:r>
            <w:r>
              <w:rPr>
                <w:noProof/>
              </w:rPr>
              <w:fldChar w:fldCharType="end"/>
            </w:r>
          </w:hyperlink>
        </w:p>
        <w:p w14:paraId="72C4F3FB" w14:textId="77777777" w:rsidR="00D12D9B" w:rsidRDefault="00D12D9B">
          <w:pPr>
            <w:pStyle w:val="TOC2"/>
            <w:tabs>
              <w:tab w:val="right" w:leader="dot" w:pos="10070"/>
            </w:tabs>
            <w:rPr>
              <w:noProof/>
            </w:rPr>
          </w:pPr>
          <w:hyperlink w:anchor="_Toc226794420" w:history="1">
            <w:r w:rsidRPr="003C11AF">
              <w:rPr>
                <w:rStyle w:val="Hyperlink"/>
                <w:noProof/>
              </w:rPr>
              <w:t>19.3 Test Deliverables</w:t>
            </w:r>
            <w:r>
              <w:rPr>
                <w:noProof/>
              </w:rPr>
              <w:tab/>
            </w:r>
            <w:r>
              <w:rPr>
                <w:noProof/>
              </w:rPr>
              <w:fldChar w:fldCharType="begin"/>
            </w:r>
            <w:r>
              <w:rPr>
                <w:noProof/>
              </w:rPr>
              <w:instrText xml:space="preserve"> PAGEREF _Toc226794420 \h </w:instrText>
            </w:r>
            <w:r>
              <w:rPr>
                <w:noProof/>
              </w:rPr>
            </w:r>
            <w:r>
              <w:rPr>
                <w:noProof/>
              </w:rPr>
              <w:fldChar w:fldCharType="separate"/>
            </w:r>
            <w:r>
              <w:rPr>
                <w:noProof/>
              </w:rPr>
              <w:t>1</w:t>
            </w:r>
            <w:r>
              <w:rPr>
                <w:noProof/>
              </w:rPr>
              <w:fldChar w:fldCharType="end"/>
            </w:r>
          </w:hyperlink>
        </w:p>
        <w:p w14:paraId="08D0E36A" w14:textId="77777777" w:rsidR="00D12D9B" w:rsidRDefault="00D12D9B">
          <w:pPr>
            <w:pStyle w:val="TOC1"/>
            <w:tabs>
              <w:tab w:val="right" w:leader="dot" w:pos="10070"/>
            </w:tabs>
            <w:rPr>
              <w:noProof/>
            </w:rPr>
          </w:pPr>
          <w:hyperlink w:anchor="_Toc226794421" w:history="1">
            <w:r w:rsidRPr="003C11AF">
              <w:rPr>
                <w:rStyle w:val="Hyperlink"/>
                <w:noProof/>
              </w:rPr>
              <w:t>Control Panel (Jarvis) DAG Integration</w:t>
            </w:r>
            <w:r>
              <w:rPr>
                <w:noProof/>
              </w:rPr>
              <w:tab/>
            </w:r>
            <w:r>
              <w:rPr>
                <w:noProof/>
              </w:rPr>
              <w:fldChar w:fldCharType="begin"/>
            </w:r>
            <w:r>
              <w:rPr>
                <w:noProof/>
              </w:rPr>
              <w:instrText xml:space="preserve"> PAGEREF _Toc226794421 \h </w:instrText>
            </w:r>
            <w:r>
              <w:rPr>
                <w:noProof/>
              </w:rPr>
            </w:r>
            <w:r>
              <w:rPr>
                <w:noProof/>
              </w:rPr>
              <w:fldChar w:fldCharType="separate"/>
            </w:r>
            <w:r>
              <w:rPr>
                <w:noProof/>
              </w:rPr>
              <w:t>1</w:t>
            </w:r>
            <w:r>
              <w:rPr>
                <w:noProof/>
              </w:rPr>
              <w:fldChar w:fldCharType="end"/>
            </w:r>
          </w:hyperlink>
        </w:p>
        <w:p w14:paraId="50B11D51" w14:textId="77777777" w:rsidR="00D12D9B" w:rsidRDefault="00D12D9B">
          <w:pPr>
            <w:pStyle w:val="TOC2"/>
            <w:tabs>
              <w:tab w:val="right" w:leader="dot" w:pos="10070"/>
            </w:tabs>
            <w:rPr>
              <w:noProof/>
            </w:rPr>
          </w:pPr>
          <w:hyperlink w:anchor="_Toc226794422" w:history="1">
            <w:r w:rsidRPr="003C11AF">
              <w:rPr>
                <w:rStyle w:val="Hyperlink"/>
                <w:noProof/>
              </w:rPr>
              <w:t>20.1 Required Jarvis DAG Features</w:t>
            </w:r>
            <w:r>
              <w:rPr>
                <w:noProof/>
              </w:rPr>
              <w:tab/>
            </w:r>
            <w:r>
              <w:rPr>
                <w:noProof/>
              </w:rPr>
              <w:fldChar w:fldCharType="begin"/>
            </w:r>
            <w:r>
              <w:rPr>
                <w:noProof/>
              </w:rPr>
              <w:instrText xml:space="preserve"> PAGEREF _Toc226794422 \h </w:instrText>
            </w:r>
            <w:r>
              <w:rPr>
                <w:noProof/>
              </w:rPr>
            </w:r>
            <w:r>
              <w:rPr>
                <w:noProof/>
              </w:rPr>
              <w:fldChar w:fldCharType="separate"/>
            </w:r>
            <w:r>
              <w:rPr>
                <w:noProof/>
              </w:rPr>
              <w:t>1</w:t>
            </w:r>
            <w:r>
              <w:rPr>
                <w:noProof/>
              </w:rPr>
              <w:fldChar w:fldCharType="end"/>
            </w:r>
          </w:hyperlink>
        </w:p>
        <w:p w14:paraId="35BE9507" w14:textId="77777777" w:rsidR="00D12D9B" w:rsidRDefault="00D12D9B">
          <w:pPr>
            <w:pStyle w:val="TOC2"/>
            <w:tabs>
              <w:tab w:val="right" w:leader="dot" w:pos="10070"/>
            </w:tabs>
            <w:rPr>
              <w:noProof/>
            </w:rPr>
          </w:pPr>
          <w:hyperlink w:anchor="_Toc226794423" w:history="1">
            <w:r w:rsidRPr="003C11AF">
              <w:rPr>
                <w:rStyle w:val="Hyperlink"/>
                <w:noProof/>
              </w:rPr>
              <w:t>20.2 DAG Bounded Workflows</w:t>
            </w:r>
            <w:r>
              <w:rPr>
                <w:noProof/>
              </w:rPr>
              <w:tab/>
            </w:r>
            <w:r>
              <w:rPr>
                <w:noProof/>
              </w:rPr>
              <w:fldChar w:fldCharType="begin"/>
            </w:r>
            <w:r>
              <w:rPr>
                <w:noProof/>
              </w:rPr>
              <w:instrText xml:space="preserve"> PAGEREF _Toc226794423 \h </w:instrText>
            </w:r>
            <w:r>
              <w:rPr>
                <w:noProof/>
              </w:rPr>
            </w:r>
            <w:r>
              <w:rPr>
                <w:noProof/>
              </w:rPr>
              <w:fldChar w:fldCharType="separate"/>
            </w:r>
            <w:r>
              <w:rPr>
                <w:noProof/>
              </w:rPr>
              <w:t>1</w:t>
            </w:r>
            <w:r>
              <w:rPr>
                <w:noProof/>
              </w:rPr>
              <w:fldChar w:fldCharType="end"/>
            </w:r>
          </w:hyperlink>
        </w:p>
        <w:p w14:paraId="6B67F6E5" w14:textId="77777777" w:rsidR="00D12D9B" w:rsidRDefault="00D12D9B">
          <w:pPr>
            <w:pStyle w:val="TOC1"/>
            <w:tabs>
              <w:tab w:val="right" w:leader="dot" w:pos="10070"/>
            </w:tabs>
            <w:rPr>
              <w:noProof/>
            </w:rPr>
          </w:pPr>
          <w:hyperlink w:anchor="_Toc226794424" w:history="1">
            <w:r w:rsidRPr="003C11AF">
              <w:rPr>
                <w:rStyle w:val="Hyperlink"/>
                <w:noProof/>
              </w:rPr>
              <w:t>Whitepaper Update Summary</w:t>
            </w:r>
            <w:r>
              <w:rPr>
                <w:noProof/>
              </w:rPr>
              <w:tab/>
            </w:r>
            <w:r>
              <w:rPr>
                <w:noProof/>
              </w:rPr>
              <w:fldChar w:fldCharType="begin"/>
            </w:r>
            <w:r>
              <w:rPr>
                <w:noProof/>
              </w:rPr>
              <w:instrText xml:space="preserve"> PAGEREF _Toc226794424 \h </w:instrText>
            </w:r>
            <w:r>
              <w:rPr>
                <w:noProof/>
              </w:rPr>
            </w:r>
            <w:r>
              <w:rPr>
                <w:noProof/>
              </w:rPr>
              <w:fldChar w:fldCharType="separate"/>
            </w:r>
            <w:r>
              <w:rPr>
                <w:noProof/>
              </w:rPr>
              <w:t>1</w:t>
            </w:r>
            <w:r>
              <w:rPr>
                <w:noProof/>
              </w:rPr>
              <w:fldChar w:fldCharType="end"/>
            </w:r>
          </w:hyperlink>
        </w:p>
        <w:p w14:paraId="0E77A8BA" w14:textId="77777777" w:rsidR="00D12D9B" w:rsidRDefault="00D12D9B">
          <w:pPr>
            <w:pStyle w:val="TOC2"/>
            <w:tabs>
              <w:tab w:val="right" w:leader="dot" w:pos="10070"/>
            </w:tabs>
            <w:rPr>
              <w:noProof/>
            </w:rPr>
          </w:pPr>
          <w:hyperlink w:anchor="_Toc226794425" w:history="1">
            <w:r w:rsidRPr="003C11AF">
              <w:rPr>
                <w:rStyle w:val="Hyperlink"/>
                <w:noProof/>
              </w:rPr>
              <w:t>21.1 02-system-architecture.md — System Architecture</w:t>
            </w:r>
            <w:r>
              <w:rPr>
                <w:noProof/>
              </w:rPr>
              <w:tab/>
            </w:r>
            <w:r>
              <w:rPr>
                <w:noProof/>
              </w:rPr>
              <w:fldChar w:fldCharType="begin"/>
            </w:r>
            <w:r>
              <w:rPr>
                <w:noProof/>
              </w:rPr>
              <w:instrText xml:space="preserve"> PAGEREF _Toc226794425 \h </w:instrText>
            </w:r>
            <w:r>
              <w:rPr>
                <w:noProof/>
              </w:rPr>
            </w:r>
            <w:r>
              <w:rPr>
                <w:noProof/>
              </w:rPr>
              <w:fldChar w:fldCharType="separate"/>
            </w:r>
            <w:r>
              <w:rPr>
                <w:noProof/>
              </w:rPr>
              <w:t>1</w:t>
            </w:r>
            <w:r>
              <w:rPr>
                <w:noProof/>
              </w:rPr>
              <w:fldChar w:fldCharType="end"/>
            </w:r>
          </w:hyperlink>
        </w:p>
        <w:p w14:paraId="1F90B2E0" w14:textId="77777777" w:rsidR="00D12D9B" w:rsidRDefault="00D12D9B">
          <w:pPr>
            <w:pStyle w:val="TOC2"/>
            <w:tabs>
              <w:tab w:val="right" w:leader="dot" w:pos="10070"/>
            </w:tabs>
            <w:rPr>
              <w:noProof/>
            </w:rPr>
          </w:pPr>
          <w:hyperlink w:anchor="_Toc226794426" w:history="1">
            <w:r w:rsidRPr="003C11AF">
              <w:rPr>
                <w:rStyle w:val="Hyperlink"/>
                <w:noProof/>
              </w:rPr>
              <w:t>21.2 03-proof-of-synergy-consensus.md — PoSy Consensus</w:t>
            </w:r>
            <w:r>
              <w:rPr>
                <w:noProof/>
              </w:rPr>
              <w:tab/>
            </w:r>
            <w:r>
              <w:rPr>
                <w:noProof/>
              </w:rPr>
              <w:fldChar w:fldCharType="begin"/>
            </w:r>
            <w:r>
              <w:rPr>
                <w:noProof/>
              </w:rPr>
              <w:instrText xml:space="preserve"> PAGEREF _Toc226794426 \h </w:instrText>
            </w:r>
            <w:r>
              <w:rPr>
                <w:noProof/>
              </w:rPr>
            </w:r>
            <w:r>
              <w:rPr>
                <w:noProof/>
              </w:rPr>
              <w:fldChar w:fldCharType="separate"/>
            </w:r>
            <w:r>
              <w:rPr>
                <w:noProof/>
              </w:rPr>
              <w:t>1</w:t>
            </w:r>
            <w:r>
              <w:rPr>
                <w:noProof/>
              </w:rPr>
              <w:fldChar w:fldCharType="end"/>
            </w:r>
          </w:hyperlink>
        </w:p>
        <w:p w14:paraId="0D2B03E9" w14:textId="77777777" w:rsidR="00D12D9B" w:rsidRDefault="00D12D9B">
          <w:pPr>
            <w:pStyle w:val="TOC2"/>
            <w:tabs>
              <w:tab w:val="right" w:leader="dot" w:pos="10070"/>
            </w:tabs>
            <w:rPr>
              <w:noProof/>
            </w:rPr>
          </w:pPr>
          <w:hyperlink w:anchor="_Toc226794427" w:history="1">
            <w:r w:rsidRPr="003C11AF">
              <w:rPr>
                <w:rStyle w:val="Hyperlink"/>
                <w:noProof/>
              </w:rPr>
              <w:t>21.3 09-threat-model-security-patent-relevant-effects.md — Threat Model</w:t>
            </w:r>
            <w:r>
              <w:rPr>
                <w:noProof/>
              </w:rPr>
              <w:tab/>
            </w:r>
            <w:r>
              <w:rPr>
                <w:noProof/>
              </w:rPr>
              <w:fldChar w:fldCharType="begin"/>
            </w:r>
            <w:r>
              <w:rPr>
                <w:noProof/>
              </w:rPr>
              <w:instrText xml:space="preserve"> PAGEREF _Toc226794427 \h </w:instrText>
            </w:r>
            <w:r>
              <w:rPr>
                <w:noProof/>
              </w:rPr>
            </w:r>
            <w:r>
              <w:rPr>
                <w:noProof/>
              </w:rPr>
              <w:fldChar w:fldCharType="separate"/>
            </w:r>
            <w:r>
              <w:rPr>
                <w:noProof/>
              </w:rPr>
              <w:t>1</w:t>
            </w:r>
            <w:r>
              <w:rPr>
                <w:noProof/>
              </w:rPr>
              <w:fldChar w:fldCharType="end"/>
            </w:r>
          </w:hyperlink>
        </w:p>
        <w:p w14:paraId="4641AE87" w14:textId="77777777" w:rsidR="00D12D9B" w:rsidRDefault="00D12D9B">
          <w:pPr>
            <w:pStyle w:val="TOC2"/>
            <w:tabs>
              <w:tab w:val="right" w:leader="dot" w:pos="10070"/>
            </w:tabs>
            <w:rPr>
              <w:noProof/>
            </w:rPr>
          </w:pPr>
          <w:hyperlink w:anchor="_Toc226794428" w:history="1">
            <w:r w:rsidRPr="003C11AF">
              <w:rPr>
                <w:rStyle w:val="Hyperlink"/>
                <w:noProof/>
              </w:rPr>
              <w:t>21.4 10-roadmap-and-strategic-outlook.md — Roadmap</w:t>
            </w:r>
            <w:r>
              <w:rPr>
                <w:noProof/>
              </w:rPr>
              <w:tab/>
            </w:r>
            <w:r>
              <w:rPr>
                <w:noProof/>
              </w:rPr>
              <w:fldChar w:fldCharType="begin"/>
            </w:r>
            <w:r>
              <w:rPr>
                <w:noProof/>
              </w:rPr>
              <w:instrText xml:space="preserve"> PAGEREF _Toc226794428 \h </w:instrText>
            </w:r>
            <w:r>
              <w:rPr>
                <w:noProof/>
              </w:rPr>
            </w:r>
            <w:r>
              <w:rPr>
                <w:noProof/>
              </w:rPr>
              <w:fldChar w:fldCharType="separate"/>
            </w:r>
            <w:r>
              <w:rPr>
                <w:noProof/>
              </w:rPr>
              <w:t>1</w:t>
            </w:r>
            <w:r>
              <w:rPr>
                <w:noProof/>
              </w:rPr>
              <w:fldChar w:fldCharType="end"/>
            </w:r>
          </w:hyperlink>
        </w:p>
        <w:p w14:paraId="60D14350" w14:textId="77777777" w:rsidR="00D12D9B" w:rsidRDefault="00D12D9B">
          <w:pPr>
            <w:pStyle w:val="TOC2"/>
            <w:tabs>
              <w:tab w:val="right" w:leader="dot" w:pos="10070"/>
            </w:tabs>
            <w:rPr>
              <w:noProof/>
            </w:rPr>
          </w:pPr>
          <w:hyperlink w:anchor="_Toc226794429" w:history="1">
            <w:r w:rsidRPr="003C11AF">
              <w:rPr>
                <w:rStyle w:val="Hyperlink"/>
                <w:noProof/>
              </w:rPr>
              <w:t>21.5 Whitepaper Update Checklist</w:t>
            </w:r>
            <w:r>
              <w:rPr>
                <w:noProof/>
              </w:rPr>
              <w:tab/>
            </w:r>
            <w:r>
              <w:rPr>
                <w:noProof/>
              </w:rPr>
              <w:fldChar w:fldCharType="begin"/>
            </w:r>
            <w:r>
              <w:rPr>
                <w:noProof/>
              </w:rPr>
              <w:instrText xml:space="preserve"> PAGEREF _Toc226794429 \h </w:instrText>
            </w:r>
            <w:r>
              <w:rPr>
                <w:noProof/>
              </w:rPr>
            </w:r>
            <w:r>
              <w:rPr>
                <w:noProof/>
              </w:rPr>
              <w:fldChar w:fldCharType="separate"/>
            </w:r>
            <w:r>
              <w:rPr>
                <w:noProof/>
              </w:rPr>
              <w:t>1</w:t>
            </w:r>
            <w:r>
              <w:rPr>
                <w:noProof/>
              </w:rPr>
              <w:fldChar w:fldCharType="end"/>
            </w:r>
          </w:hyperlink>
        </w:p>
        <w:p w14:paraId="57103ED6" w14:textId="77777777" w:rsidR="00D12D9B" w:rsidRDefault="00D12D9B">
          <w:pPr>
            <w:pStyle w:val="TOC1"/>
            <w:tabs>
              <w:tab w:val="right" w:leader="dot" w:pos="10070"/>
            </w:tabs>
            <w:rPr>
              <w:noProof/>
            </w:rPr>
          </w:pPr>
          <w:hyperlink w:anchor="_Toc226794430" w:history="1">
            <w:r w:rsidRPr="003C11AF">
              <w:rPr>
                <w:rStyle w:val="Hyperlink"/>
                <w:noProof/>
              </w:rPr>
              <w:t>Specification Cross-Reference and Authority</w:t>
            </w:r>
            <w:r>
              <w:rPr>
                <w:noProof/>
              </w:rPr>
              <w:tab/>
            </w:r>
            <w:r>
              <w:rPr>
                <w:noProof/>
              </w:rPr>
              <w:fldChar w:fldCharType="begin"/>
            </w:r>
            <w:r>
              <w:rPr>
                <w:noProof/>
              </w:rPr>
              <w:instrText xml:space="preserve"> PAGEREF _Toc226794430 \h </w:instrText>
            </w:r>
            <w:r>
              <w:rPr>
                <w:noProof/>
              </w:rPr>
            </w:r>
            <w:r>
              <w:rPr>
                <w:noProof/>
              </w:rPr>
              <w:fldChar w:fldCharType="separate"/>
            </w:r>
            <w:r>
              <w:rPr>
                <w:noProof/>
              </w:rPr>
              <w:t>1</w:t>
            </w:r>
            <w:r>
              <w:rPr>
                <w:noProof/>
              </w:rPr>
              <w:fldChar w:fldCharType="end"/>
            </w:r>
          </w:hyperlink>
        </w:p>
        <w:p w14:paraId="25476B5D" w14:textId="77777777" w:rsidR="00C45DBB" w:rsidRDefault="00000000">
          <w:r>
            <w:fldChar w:fldCharType="end"/>
          </w:r>
        </w:p>
      </w:sdtContent>
    </w:sdt>
    <w:p w14:paraId="3FEE9D89" w14:textId="77777777" w:rsidR="00C45D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695FDA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80" w:type="dxa"/>
              <w:left w:w="160" w:type="dxa"/>
              <w:bottom w:w="80" w:type="dxa"/>
              <w:right w:w="160" w:type="dxa"/>
            </w:tcMar>
          </w:tcPr>
          <w:p w14:paraId="401E66F0" w14:textId="77777777" w:rsidR="00C45DBB" w:rsidRDefault="00000000">
            <w:r>
              <w:rPr>
                <w:b/>
                <w:bCs/>
                <w:color w:val="FFFFFF"/>
                <w:sz w:val="18"/>
                <w:szCs w:val="18"/>
              </w:rPr>
              <w:lastRenderedPageBreak/>
              <w:t>SECTION 15</w:t>
            </w:r>
          </w:p>
        </w:tc>
      </w:tr>
    </w:tbl>
    <w:p w14:paraId="1D5528B8" w14:textId="77777777" w:rsidR="00C45DBB" w:rsidRDefault="00000000">
      <w:pPr>
        <w:pStyle w:val="Heading1"/>
      </w:pPr>
      <w:bookmarkStart w:id="2" w:name="s15"/>
      <w:bookmarkStart w:id="3" w:name="_Toc226794399"/>
      <w:r>
        <w:t>Release Gate Criteria</w:t>
      </w:r>
      <w:bookmarkEnd w:id="2"/>
      <w:bookmarkEnd w:id="3"/>
    </w:p>
    <w:p w14:paraId="6707D6B6" w14:textId="77777777" w:rsidR="00C45DBB" w:rsidRDefault="00C45DBB">
      <w:pPr>
        <w:pBdr>
          <w:bottom w:val="single" w:sz="8" w:space="1" w:color="1A6FD4"/>
        </w:pBdr>
        <w:spacing w:after="120"/>
      </w:pPr>
    </w:p>
    <w:p w14:paraId="32C4E2FA" w14:textId="77777777" w:rsidR="00C45DBB" w:rsidRDefault="00C45DBB"/>
    <w:p w14:paraId="46446903" w14:textId="77777777" w:rsidR="00C45DBB" w:rsidRDefault="00000000">
      <w:pPr>
        <w:spacing w:before="100" w:after="100"/>
      </w:pPr>
      <w:r>
        <w:t xml:space="preserve">Eight binary release gates govern the progression from Testnet-Beta DAG development to production activation. Each gate is pass/fail — there is no partial credit. All gates must pass before </w:t>
      </w:r>
      <w:proofErr w:type="spellStart"/>
      <w:r>
        <w:t>dag.enabled</w:t>
      </w:r>
      <w:proofErr w:type="spellEnd"/>
      <w:r>
        <w:t xml:space="preserve"> is set to true on any Testnet-Beta validator cluster. Gate 8 (Audit Gate) must pass before any mainnet consideration begins.</w:t>
      </w:r>
    </w:p>
    <w:p w14:paraId="497D69E9"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C45DBB" w14:paraId="581B0F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6B54F6F8" w14:textId="77777777" w:rsidR="00C45DBB" w:rsidRDefault="00C45DBB"/>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35937471" w14:textId="77777777" w:rsidR="00C45DBB" w:rsidRDefault="00000000">
            <w:r>
              <w:rPr>
                <w:b/>
                <w:bCs/>
                <w:color w:val="6B35BF"/>
              </w:rPr>
              <w:t>Gate Hierarchy</w:t>
            </w:r>
          </w:p>
          <w:p w14:paraId="74E6DF8D" w14:textId="77777777" w:rsidR="00C45DBB" w:rsidRDefault="00000000">
            <w:pPr>
              <w:spacing w:before="60"/>
            </w:pPr>
            <w:r>
              <w:rPr>
                <w:color w:val="333355"/>
                <w:sz w:val="20"/>
                <w:szCs w:val="20"/>
              </w:rPr>
              <w:t xml:space="preserve">Gates are ordered by dependency: a higher-numbered gate cannot be attempted until all lower-numbered gates have passed. Gate </w:t>
            </w:r>
            <w:proofErr w:type="gramStart"/>
            <w:r>
              <w:rPr>
                <w:color w:val="333355"/>
                <w:sz w:val="20"/>
                <w:szCs w:val="20"/>
              </w:rPr>
              <w:t>sign-offs</w:t>
            </w:r>
            <w:proofErr w:type="gramEnd"/>
            <w:r>
              <w:rPr>
                <w:color w:val="333355"/>
                <w:sz w:val="20"/>
                <w:szCs w:val="20"/>
              </w:rPr>
              <w:t xml:space="preserve"> are documented in the DAG Release Gate Registry, a living document maintained by the security lead. Verbal or informal approvals are not accepted.</w:t>
            </w:r>
          </w:p>
        </w:tc>
      </w:tr>
    </w:tbl>
    <w:p w14:paraId="212F3F5B" w14:textId="77777777" w:rsidR="00C45DBB" w:rsidRDefault="00C45DB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63E5DD21" w14:textId="77777777">
        <w:tblPrEx>
          <w:tblCellMar>
            <w:top w:w="0" w:type="dxa"/>
            <w:bottom w:w="0" w:type="dxa"/>
          </w:tblCellMar>
        </w:tblPrEx>
        <w:tc>
          <w:tcPr>
            <w:tcW w:w="0" w:type="auto"/>
            <w:tcBorders>
              <w:top w:val="single" w:sz="6" w:space="0" w:color="1A6FD4"/>
              <w:left w:val="single" w:sz="4" w:space="0" w:color="1A6FD4"/>
              <w:bottom w:val="single" w:sz="1" w:space="0" w:color="CCCCDD"/>
              <w:right w:val="single" w:sz="1" w:space="0" w:color="CCCCDD"/>
            </w:tcBorders>
            <w:shd w:val="clear" w:color="auto" w:fill="F8F8FF"/>
            <w:tcMar>
              <w:top w:w="100" w:type="dxa"/>
              <w:left w:w="200" w:type="dxa"/>
              <w:bottom w:w="100" w:type="dxa"/>
              <w:right w:w="200" w:type="dxa"/>
            </w:tcMar>
          </w:tcPr>
          <w:p w14:paraId="2C9E37F6" w14:textId="77777777" w:rsidR="00C45DBB" w:rsidRDefault="00000000">
            <w:pPr>
              <w:spacing w:after="80"/>
            </w:pPr>
            <w:r>
              <w:rPr>
                <w:b/>
                <w:bCs/>
                <w:color w:val="1A6FD4"/>
                <w:sz w:val="25"/>
                <w:szCs w:val="25"/>
              </w:rPr>
              <w:t xml:space="preserve">Gate 1: </w:t>
            </w:r>
            <w:r>
              <w:rPr>
                <w:b/>
                <w:bCs/>
                <w:color w:val="0D0D1A"/>
                <w:sz w:val="25"/>
                <w:szCs w:val="25"/>
              </w:rPr>
              <w:t>Specification Gate</w:t>
            </w:r>
            <w:r>
              <w:rPr>
                <w:color w:val="777799"/>
                <w:sz w:val="20"/>
                <w:szCs w:val="20"/>
              </w:rPr>
              <w:t xml:space="preserve">  |  Owner: Lead Protocol Engineer + Security Lead</w:t>
            </w:r>
          </w:p>
          <w:p w14:paraId="4CD5B128" w14:textId="77777777" w:rsidR="00C45DBB" w:rsidRDefault="00000000">
            <w:pPr>
              <w:pStyle w:val="ListParagraph"/>
              <w:numPr>
                <w:ilvl w:val="0"/>
                <w:numId w:val="2"/>
              </w:numPr>
              <w:spacing w:before="50" w:after="50"/>
            </w:pPr>
            <w:r>
              <w:rPr>
                <w:color w:val="333355"/>
                <w:sz w:val="21"/>
                <w:szCs w:val="21"/>
              </w:rPr>
              <w:t>All 6 ADRs (ADR-001 through ADR-006) formally approved and published in the ADR registry</w:t>
            </w:r>
          </w:p>
          <w:p w14:paraId="3CFA2EBD" w14:textId="77777777" w:rsidR="00C45DBB" w:rsidRDefault="00000000">
            <w:pPr>
              <w:pStyle w:val="ListParagraph"/>
              <w:numPr>
                <w:ilvl w:val="0"/>
                <w:numId w:val="2"/>
              </w:numPr>
              <w:spacing w:before="50" w:after="50"/>
            </w:pPr>
            <w:r>
              <w:rPr>
                <w:color w:val="333355"/>
                <w:sz w:val="21"/>
                <w:szCs w:val="21"/>
              </w:rPr>
              <w:t>Cluster size canonicalized: MAX_CLUSTER_SIZE, config default, and consensus fallback all equal 7</w:t>
            </w:r>
          </w:p>
          <w:p w14:paraId="64DFCF04" w14:textId="77777777" w:rsidR="00C45DBB" w:rsidRDefault="00000000">
            <w:pPr>
              <w:pStyle w:val="ListParagraph"/>
              <w:numPr>
                <w:ilvl w:val="0"/>
                <w:numId w:val="2"/>
              </w:numPr>
              <w:spacing w:before="50" w:after="50"/>
            </w:pPr>
            <w:r>
              <w:rPr>
                <w:color w:val="333355"/>
                <w:sz w:val="21"/>
                <w:szCs w:val="21"/>
              </w:rPr>
              <w:t>DAG schemas frozen: all 6 canonical object type schemas published in protocol type registry with version numbers</w:t>
            </w:r>
          </w:p>
          <w:p w14:paraId="7915BBCB" w14:textId="77777777" w:rsidR="00C45DBB" w:rsidRDefault="00000000">
            <w:pPr>
              <w:pStyle w:val="ListParagraph"/>
              <w:numPr>
                <w:ilvl w:val="0"/>
                <w:numId w:val="2"/>
              </w:numPr>
              <w:spacing w:before="50" w:after="50"/>
            </w:pPr>
            <w:r>
              <w:rPr>
                <w:color w:val="333355"/>
                <w:sz w:val="21"/>
                <w:szCs w:val="21"/>
              </w:rPr>
              <w:t>Epoch duration decision documented in a signed network configuration ADR</w:t>
            </w:r>
          </w:p>
          <w:p w14:paraId="51D257CD" w14:textId="77777777" w:rsidR="00C45DBB" w:rsidRDefault="00000000">
            <w:pPr>
              <w:pStyle w:val="ListParagraph"/>
              <w:numPr>
                <w:ilvl w:val="0"/>
                <w:numId w:val="2"/>
              </w:numPr>
              <w:spacing w:before="50" w:after="50"/>
            </w:pPr>
            <w:proofErr w:type="spellStart"/>
            <w:r>
              <w:rPr>
                <w:color w:val="333355"/>
                <w:sz w:val="21"/>
                <w:szCs w:val="21"/>
              </w:rPr>
              <w:t>EntropyBeacon</w:t>
            </w:r>
            <w:proofErr w:type="spellEnd"/>
            <w:r>
              <w:rPr>
                <w:color w:val="333355"/>
                <w:sz w:val="21"/>
                <w:szCs w:val="21"/>
              </w:rPr>
              <w:t xml:space="preserve"> determinism fix: wall-clock removed, unit test passing</w:t>
            </w:r>
          </w:p>
          <w:p w14:paraId="0D7F3376" w14:textId="77777777" w:rsidR="00C45DBB" w:rsidRDefault="00000000">
            <w:pPr>
              <w:pStyle w:val="ListParagraph"/>
              <w:numPr>
                <w:ilvl w:val="0"/>
                <w:numId w:val="2"/>
              </w:numPr>
              <w:spacing w:before="50" w:after="50"/>
            </w:pPr>
            <w:r>
              <w:rPr>
                <w:color w:val="333355"/>
                <w:sz w:val="21"/>
                <w:szCs w:val="21"/>
              </w:rPr>
              <w:t>[</w:t>
            </w:r>
            <w:proofErr w:type="spellStart"/>
            <w:r>
              <w:rPr>
                <w:color w:val="333355"/>
                <w:sz w:val="21"/>
                <w:szCs w:val="21"/>
              </w:rPr>
              <w:t>dag</w:t>
            </w:r>
            <w:proofErr w:type="spellEnd"/>
            <w:r>
              <w:rPr>
                <w:color w:val="333355"/>
                <w:sz w:val="21"/>
                <w:szCs w:val="21"/>
              </w:rPr>
              <w:t>] configuration namespace fully specified in config/mod.rs with all 18 parameters</w:t>
            </w:r>
          </w:p>
        </w:tc>
      </w:tr>
    </w:tbl>
    <w:p w14:paraId="04611BBA"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43C25327" w14:textId="77777777">
        <w:tblPrEx>
          <w:tblCellMar>
            <w:top w:w="0" w:type="dxa"/>
            <w:bottom w:w="0" w:type="dxa"/>
          </w:tblCellMar>
        </w:tblPrEx>
        <w:tc>
          <w:tcPr>
            <w:tcW w:w="0" w:type="auto"/>
            <w:tcBorders>
              <w:top w:val="single" w:sz="6" w:space="0" w:color="00B2D4"/>
              <w:left w:val="single" w:sz="4" w:space="0" w:color="00B2D4"/>
              <w:bottom w:val="single" w:sz="1" w:space="0" w:color="CCCCDD"/>
              <w:right w:val="single" w:sz="1" w:space="0" w:color="CCCCDD"/>
            </w:tcBorders>
            <w:shd w:val="clear" w:color="auto" w:fill="F8F8FF"/>
            <w:tcMar>
              <w:top w:w="100" w:type="dxa"/>
              <w:left w:w="200" w:type="dxa"/>
              <w:bottom w:w="100" w:type="dxa"/>
              <w:right w:w="200" w:type="dxa"/>
            </w:tcMar>
          </w:tcPr>
          <w:p w14:paraId="1C714ECB" w14:textId="77777777" w:rsidR="00C45DBB" w:rsidRDefault="00000000">
            <w:pPr>
              <w:spacing w:after="80"/>
            </w:pPr>
            <w:r>
              <w:rPr>
                <w:b/>
                <w:bCs/>
                <w:color w:val="00B2D4"/>
                <w:sz w:val="25"/>
                <w:szCs w:val="25"/>
              </w:rPr>
              <w:t xml:space="preserve">Gate 2: </w:t>
            </w:r>
            <w:r>
              <w:rPr>
                <w:b/>
                <w:bCs/>
                <w:color w:val="0D0D1A"/>
                <w:sz w:val="25"/>
                <w:szCs w:val="25"/>
              </w:rPr>
              <w:t>Protocol Safety Gate</w:t>
            </w:r>
            <w:r>
              <w:rPr>
                <w:color w:val="777799"/>
                <w:sz w:val="20"/>
                <w:szCs w:val="20"/>
              </w:rPr>
              <w:t xml:space="preserve">  |  Owner: Lead Protocol Engineer</w:t>
            </w:r>
          </w:p>
          <w:p w14:paraId="41E87945" w14:textId="77777777" w:rsidR="00C45DBB" w:rsidRDefault="00000000">
            <w:pPr>
              <w:pStyle w:val="ListParagraph"/>
              <w:numPr>
                <w:ilvl w:val="0"/>
                <w:numId w:val="2"/>
              </w:numPr>
              <w:spacing w:before="50" w:after="50"/>
            </w:pPr>
            <w:r>
              <w:rPr>
                <w:color w:val="333355"/>
                <w:sz w:val="21"/>
                <w:szCs w:val="21"/>
              </w:rPr>
              <w:t>No uncertified vertex can appear in any OrderingCut — enforced by proposer gate and unit test</w:t>
            </w:r>
          </w:p>
          <w:p w14:paraId="0E811666" w14:textId="77777777" w:rsidR="00C45DBB" w:rsidRDefault="00000000">
            <w:pPr>
              <w:pStyle w:val="ListParagraph"/>
              <w:numPr>
                <w:ilvl w:val="0"/>
                <w:numId w:val="2"/>
              </w:numPr>
              <w:spacing w:before="50" w:after="50"/>
            </w:pPr>
            <w:r>
              <w:rPr>
                <w:color w:val="333355"/>
                <w:sz w:val="21"/>
                <w:szCs w:val="21"/>
              </w:rPr>
              <w:t>QC path (dual_quorum.rs) is unchanged: diff review confirms zero modifications to QC verification logic</w:t>
            </w:r>
          </w:p>
          <w:p w14:paraId="094501BA" w14:textId="77777777" w:rsidR="00C45DBB" w:rsidRDefault="00000000">
            <w:pPr>
              <w:pStyle w:val="ListParagraph"/>
              <w:numPr>
                <w:ilvl w:val="0"/>
                <w:numId w:val="2"/>
              </w:numPr>
              <w:spacing w:before="50" w:after="50"/>
            </w:pPr>
            <w:r>
              <w:rPr>
                <w:color w:val="333355"/>
                <w:sz w:val="21"/>
                <w:szCs w:val="21"/>
              </w:rPr>
              <w:t xml:space="preserve">No conflicting </w:t>
            </w:r>
            <w:proofErr w:type="spellStart"/>
            <w:r>
              <w:rPr>
                <w:color w:val="333355"/>
                <w:sz w:val="21"/>
                <w:szCs w:val="21"/>
              </w:rPr>
              <w:t>OrderingCuts</w:t>
            </w:r>
            <w:proofErr w:type="spellEnd"/>
            <w:r>
              <w:rPr>
                <w:color w:val="333355"/>
                <w:sz w:val="21"/>
                <w:szCs w:val="21"/>
              </w:rPr>
              <w:t xml:space="preserve"> possible for the same round — determinism test with identical certified frontier input</w:t>
            </w:r>
          </w:p>
          <w:p w14:paraId="375FF8AA" w14:textId="77777777" w:rsidR="00C45DBB" w:rsidRDefault="00000000">
            <w:pPr>
              <w:pStyle w:val="ListParagraph"/>
              <w:numPr>
                <w:ilvl w:val="0"/>
                <w:numId w:val="2"/>
              </w:numPr>
              <w:spacing w:before="50" w:after="50"/>
            </w:pPr>
            <w:r>
              <w:rPr>
                <w:color w:val="333355"/>
                <w:sz w:val="21"/>
                <w:szCs w:val="21"/>
              </w:rPr>
              <w:t>Block header DAG roots are informational only: blocks still require full QC vote; QC cannot be bypassed via DAG</w:t>
            </w:r>
          </w:p>
          <w:p w14:paraId="77D35F28" w14:textId="77777777" w:rsidR="00C45DBB" w:rsidRDefault="00000000">
            <w:pPr>
              <w:pStyle w:val="ListParagraph"/>
              <w:numPr>
                <w:ilvl w:val="0"/>
                <w:numId w:val="2"/>
              </w:numPr>
              <w:spacing w:before="50" w:after="50"/>
            </w:pPr>
            <w:r>
              <w:rPr>
                <w:color w:val="333355"/>
                <w:sz w:val="21"/>
                <w:szCs w:val="21"/>
              </w:rPr>
              <w:t xml:space="preserve">Equivocation detection </w:t>
            </w:r>
            <w:proofErr w:type="gramStart"/>
            <w:r>
              <w:rPr>
                <w:color w:val="333355"/>
                <w:sz w:val="21"/>
                <w:szCs w:val="21"/>
              </w:rPr>
              <w:t>works:</w:t>
            </w:r>
            <w:proofErr w:type="gramEnd"/>
            <w:r>
              <w:rPr>
                <w:color w:val="333355"/>
                <w:sz w:val="21"/>
                <w:szCs w:val="21"/>
              </w:rPr>
              <w:t xml:space="preserve"> same-author same-round second vertex triggers evidence and quarantine</w:t>
            </w:r>
          </w:p>
          <w:p w14:paraId="02F673BA" w14:textId="77777777" w:rsidR="00C45DBB" w:rsidRDefault="00000000">
            <w:pPr>
              <w:pStyle w:val="ListParagraph"/>
              <w:numPr>
                <w:ilvl w:val="0"/>
                <w:numId w:val="2"/>
              </w:numPr>
              <w:spacing w:before="50" w:after="50"/>
            </w:pPr>
            <w:r>
              <w:rPr>
                <w:color w:val="333355"/>
                <w:sz w:val="21"/>
                <w:szCs w:val="21"/>
              </w:rPr>
              <w:t>Cluster-scope gossip filter works: DAG messages from non-cluster peers rejected at P2P ingress</w:t>
            </w:r>
          </w:p>
        </w:tc>
      </w:tr>
    </w:tbl>
    <w:p w14:paraId="10FCDBEF"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6140C87C" w14:textId="77777777">
        <w:tblPrEx>
          <w:tblCellMar>
            <w:top w:w="0" w:type="dxa"/>
            <w:bottom w:w="0" w:type="dxa"/>
          </w:tblCellMar>
        </w:tblPrEx>
        <w:tc>
          <w:tcPr>
            <w:tcW w:w="0" w:type="auto"/>
            <w:tcBorders>
              <w:top w:val="single" w:sz="6" w:space="0" w:color="7CBF2A"/>
              <w:left w:val="single" w:sz="4" w:space="0" w:color="7CBF2A"/>
              <w:bottom w:val="single" w:sz="1" w:space="0" w:color="CCCCDD"/>
              <w:right w:val="single" w:sz="1" w:space="0" w:color="CCCCDD"/>
            </w:tcBorders>
            <w:shd w:val="clear" w:color="auto" w:fill="F8F8FF"/>
            <w:tcMar>
              <w:top w:w="100" w:type="dxa"/>
              <w:left w:w="200" w:type="dxa"/>
              <w:bottom w:w="100" w:type="dxa"/>
              <w:right w:w="200" w:type="dxa"/>
            </w:tcMar>
          </w:tcPr>
          <w:p w14:paraId="4F8E255B" w14:textId="77777777" w:rsidR="00C45DBB" w:rsidRDefault="00000000">
            <w:pPr>
              <w:spacing w:after="80"/>
            </w:pPr>
            <w:r>
              <w:rPr>
                <w:b/>
                <w:bCs/>
                <w:color w:val="7CBF2A"/>
                <w:sz w:val="25"/>
                <w:szCs w:val="25"/>
              </w:rPr>
              <w:t xml:space="preserve">Gate 3: </w:t>
            </w:r>
            <w:r>
              <w:rPr>
                <w:b/>
                <w:bCs/>
                <w:color w:val="0D0D1A"/>
                <w:sz w:val="25"/>
                <w:szCs w:val="25"/>
              </w:rPr>
              <w:t>Availability Gate</w:t>
            </w:r>
            <w:r>
              <w:rPr>
                <w:color w:val="777799"/>
                <w:sz w:val="20"/>
                <w:szCs w:val="20"/>
              </w:rPr>
              <w:t xml:space="preserve">  |  Owner: Protocol Engineering</w:t>
            </w:r>
          </w:p>
          <w:p w14:paraId="1B3C037B" w14:textId="77777777" w:rsidR="00C45DBB" w:rsidRDefault="00000000">
            <w:pPr>
              <w:pStyle w:val="ListParagraph"/>
              <w:numPr>
                <w:ilvl w:val="0"/>
                <w:numId w:val="2"/>
              </w:numPr>
              <w:spacing w:before="50" w:after="50"/>
            </w:pPr>
            <w:r>
              <w:rPr>
                <w:color w:val="333355"/>
                <w:sz w:val="21"/>
                <w:szCs w:val="21"/>
              </w:rPr>
              <w:lastRenderedPageBreak/>
              <w:t xml:space="preserve">Missing-parent fetch protocol </w:t>
            </w:r>
            <w:proofErr w:type="gramStart"/>
            <w:r>
              <w:rPr>
                <w:color w:val="333355"/>
                <w:sz w:val="21"/>
                <w:szCs w:val="21"/>
              </w:rPr>
              <w:t>works:</w:t>
            </w:r>
            <w:proofErr w:type="gramEnd"/>
            <w:r>
              <w:rPr>
                <w:color w:val="333355"/>
                <w:sz w:val="21"/>
                <w:szCs w:val="21"/>
              </w:rPr>
              <w:t xml:space="preserve"> validator receiving vertex with unknown parent fetches parent correctly</w:t>
            </w:r>
          </w:p>
          <w:p w14:paraId="685E3CFB" w14:textId="77777777" w:rsidR="00C45DBB" w:rsidRDefault="00000000">
            <w:pPr>
              <w:pStyle w:val="ListParagraph"/>
              <w:numPr>
                <w:ilvl w:val="0"/>
                <w:numId w:val="2"/>
              </w:numPr>
              <w:spacing w:before="50" w:after="50"/>
            </w:pPr>
            <w:r>
              <w:rPr>
                <w:color w:val="333355"/>
                <w:sz w:val="21"/>
                <w:szCs w:val="21"/>
              </w:rPr>
              <w:t>Archive/audit node DAG reconstruction demonstrated: fresh archive node reconstructs DAG from checkpoints</w:t>
            </w:r>
          </w:p>
          <w:p w14:paraId="025644FA" w14:textId="77777777" w:rsidR="00C45DBB" w:rsidRDefault="00000000">
            <w:pPr>
              <w:pStyle w:val="ListParagraph"/>
              <w:numPr>
                <w:ilvl w:val="0"/>
                <w:numId w:val="2"/>
              </w:numPr>
              <w:spacing w:before="50" w:after="50"/>
            </w:pPr>
            <w:r>
              <w:rPr>
                <w:color w:val="333355"/>
                <w:sz w:val="21"/>
                <w:szCs w:val="21"/>
              </w:rPr>
              <w:t>Availability certification loop produces DagCertificate within expected latency under normal conditions</w:t>
            </w:r>
          </w:p>
          <w:p w14:paraId="42A0CB7D" w14:textId="77777777" w:rsidR="00C45DBB" w:rsidRDefault="00000000">
            <w:pPr>
              <w:pStyle w:val="ListParagraph"/>
              <w:numPr>
                <w:ilvl w:val="0"/>
                <w:numId w:val="2"/>
              </w:numPr>
              <w:spacing w:before="50" w:after="50"/>
            </w:pPr>
            <w:r>
              <w:rPr>
                <w:color w:val="333355"/>
                <w:sz w:val="21"/>
                <w:szCs w:val="21"/>
              </w:rPr>
              <w:t>Blob withholding scenario (1 of 7 withholds): remaining 5 certify; certificate formed; ordering proceeds</w:t>
            </w:r>
          </w:p>
          <w:p w14:paraId="2DAB5BBF" w14:textId="77777777" w:rsidR="00C45DBB" w:rsidRDefault="00000000">
            <w:pPr>
              <w:pStyle w:val="ListParagraph"/>
              <w:numPr>
                <w:ilvl w:val="0"/>
                <w:numId w:val="2"/>
              </w:numPr>
              <w:spacing w:before="50" w:after="50"/>
            </w:pPr>
            <w:r>
              <w:rPr>
                <w:color w:val="333355"/>
                <w:sz w:val="21"/>
                <w:szCs w:val="21"/>
              </w:rPr>
              <w:t>Certification timeout-to-mempool: batch unable to achieve certification returns to flat mempool</w:t>
            </w:r>
          </w:p>
          <w:p w14:paraId="21EB76FF" w14:textId="77777777" w:rsidR="00C45DBB" w:rsidRDefault="00000000">
            <w:pPr>
              <w:pStyle w:val="ListParagraph"/>
              <w:numPr>
                <w:ilvl w:val="0"/>
                <w:numId w:val="2"/>
              </w:numPr>
              <w:spacing w:before="50" w:after="50"/>
            </w:pPr>
            <w:r>
              <w:rPr>
                <w:color w:val="333355"/>
                <w:sz w:val="21"/>
                <w:szCs w:val="21"/>
              </w:rPr>
              <w:t xml:space="preserve">Blob persistence: certified blobs retained in hot storage for </w:t>
            </w:r>
            <w:proofErr w:type="spellStart"/>
            <w:r>
              <w:rPr>
                <w:color w:val="333355"/>
                <w:sz w:val="21"/>
                <w:szCs w:val="21"/>
              </w:rPr>
              <w:t>gc_finality_depth</w:t>
            </w:r>
            <w:proofErr w:type="spellEnd"/>
            <w:r>
              <w:rPr>
                <w:color w:val="333355"/>
                <w:sz w:val="21"/>
                <w:szCs w:val="21"/>
              </w:rPr>
              <w:t xml:space="preserve"> rounds after certification</w:t>
            </w:r>
          </w:p>
        </w:tc>
      </w:tr>
    </w:tbl>
    <w:p w14:paraId="0D583190"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374C3DB9" w14:textId="77777777">
        <w:tblPrEx>
          <w:tblCellMar>
            <w:top w:w="0" w:type="dxa"/>
            <w:bottom w:w="0" w:type="dxa"/>
          </w:tblCellMar>
        </w:tblPrEx>
        <w:tc>
          <w:tcPr>
            <w:tcW w:w="0" w:type="auto"/>
            <w:tcBorders>
              <w:top w:val="single" w:sz="6" w:space="0" w:color="6B35BF"/>
              <w:left w:val="single" w:sz="4" w:space="0" w:color="6B35BF"/>
              <w:bottom w:val="single" w:sz="1" w:space="0" w:color="CCCCDD"/>
              <w:right w:val="single" w:sz="1" w:space="0" w:color="CCCCDD"/>
            </w:tcBorders>
            <w:shd w:val="clear" w:color="auto" w:fill="F8F8FF"/>
            <w:tcMar>
              <w:top w:w="100" w:type="dxa"/>
              <w:left w:w="200" w:type="dxa"/>
              <w:bottom w:w="100" w:type="dxa"/>
              <w:right w:w="200" w:type="dxa"/>
            </w:tcMar>
          </w:tcPr>
          <w:p w14:paraId="0B72261A" w14:textId="77777777" w:rsidR="00C45DBB" w:rsidRDefault="00000000">
            <w:pPr>
              <w:spacing w:after="80"/>
            </w:pPr>
            <w:r>
              <w:rPr>
                <w:b/>
                <w:bCs/>
                <w:color w:val="6B35BF"/>
                <w:sz w:val="25"/>
                <w:szCs w:val="25"/>
              </w:rPr>
              <w:t xml:space="preserve">Gate 4: </w:t>
            </w:r>
            <w:r>
              <w:rPr>
                <w:b/>
                <w:bCs/>
                <w:color w:val="0D0D1A"/>
                <w:sz w:val="25"/>
                <w:szCs w:val="25"/>
              </w:rPr>
              <w:t>Security Gate</w:t>
            </w:r>
            <w:r>
              <w:rPr>
                <w:color w:val="777799"/>
                <w:sz w:val="20"/>
                <w:szCs w:val="20"/>
              </w:rPr>
              <w:t xml:space="preserve">  |  Owner: Security Lead</w:t>
            </w:r>
          </w:p>
          <w:p w14:paraId="352C5D2E" w14:textId="77777777" w:rsidR="00C45DBB" w:rsidRDefault="00000000">
            <w:pPr>
              <w:pStyle w:val="ListParagraph"/>
              <w:numPr>
                <w:ilvl w:val="0"/>
                <w:numId w:val="2"/>
              </w:numPr>
              <w:spacing w:before="50" w:after="50"/>
            </w:pPr>
            <w:r>
              <w:rPr>
                <w:color w:val="333355"/>
                <w:sz w:val="21"/>
                <w:szCs w:val="21"/>
              </w:rPr>
              <w:t>All 5 DAG evidence types (equivocation, certificate fraud, data withholding, censorship, replay/stale) triggered successfully in adversarial simulation</w:t>
            </w:r>
          </w:p>
          <w:p w14:paraId="01FF8E39" w14:textId="77777777" w:rsidR="00C45DBB" w:rsidRDefault="00000000">
            <w:pPr>
              <w:pStyle w:val="ListParagraph"/>
              <w:numPr>
                <w:ilvl w:val="0"/>
                <w:numId w:val="2"/>
              </w:numPr>
              <w:spacing w:before="50" w:after="50"/>
            </w:pPr>
            <w:r>
              <w:rPr>
                <w:color w:val="333355"/>
                <w:sz w:val="21"/>
                <w:szCs w:val="21"/>
              </w:rPr>
              <w:t>All 5 evidence types submitted to slashing subsystem; validator stake reduction confirmed in state for each</w:t>
            </w:r>
          </w:p>
          <w:p w14:paraId="43FFD262" w14:textId="77777777" w:rsidR="00C45DBB" w:rsidRDefault="00000000">
            <w:pPr>
              <w:pStyle w:val="ListParagraph"/>
              <w:numPr>
                <w:ilvl w:val="0"/>
                <w:numId w:val="2"/>
              </w:numPr>
              <w:spacing w:before="50" w:after="50"/>
            </w:pPr>
            <w:r>
              <w:rPr>
                <w:color w:val="333355"/>
                <w:sz w:val="21"/>
                <w:szCs w:val="21"/>
              </w:rPr>
              <w:t>All 8 non-negotiable security controls (Part 2, Section 13.2) verified with unit tests</w:t>
            </w:r>
          </w:p>
          <w:p w14:paraId="4836E3DA" w14:textId="77777777" w:rsidR="00C45DBB" w:rsidRDefault="00000000">
            <w:pPr>
              <w:pStyle w:val="ListParagraph"/>
              <w:numPr>
                <w:ilvl w:val="0"/>
                <w:numId w:val="2"/>
              </w:numPr>
              <w:spacing w:before="50" w:after="50"/>
            </w:pPr>
            <w:r>
              <w:rPr>
                <w:color w:val="333355"/>
                <w:sz w:val="21"/>
                <w:szCs w:val="21"/>
              </w:rPr>
              <w:t>Security Spec v1.3 alignment matrix signed off by security lead</w:t>
            </w:r>
          </w:p>
          <w:p w14:paraId="7CD00266" w14:textId="77777777" w:rsidR="00C45DBB" w:rsidRDefault="00000000">
            <w:pPr>
              <w:pStyle w:val="ListParagraph"/>
              <w:numPr>
                <w:ilvl w:val="0"/>
                <w:numId w:val="2"/>
              </w:numPr>
              <w:spacing w:before="50" w:after="50"/>
            </w:pPr>
            <w:r>
              <w:rPr>
                <w:color w:val="333355"/>
                <w:sz w:val="21"/>
                <w:szCs w:val="21"/>
              </w:rPr>
              <w:t>Internal adversarial simulation report completed and signed off by security lead</w:t>
            </w:r>
          </w:p>
          <w:p w14:paraId="52F90BF3" w14:textId="77777777" w:rsidR="00C45DBB" w:rsidRDefault="00000000">
            <w:pPr>
              <w:pStyle w:val="ListParagraph"/>
              <w:numPr>
                <w:ilvl w:val="0"/>
                <w:numId w:val="2"/>
              </w:numPr>
              <w:spacing w:before="50" w:after="50"/>
            </w:pPr>
            <w:r>
              <w:rPr>
                <w:color w:val="333355"/>
                <w:sz w:val="21"/>
                <w:szCs w:val="21"/>
              </w:rPr>
              <w:t>No critical security issues outstanding from security review session</w:t>
            </w:r>
          </w:p>
        </w:tc>
      </w:tr>
    </w:tbl>
    <w:p w14:paraId="02E8B0E3"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19D2843F" w14:textId="77777777">
        <w:tblPrEx>
          <w:tblCellMar>
            <w:top w:w="0" w:type="dxa"/>
            <w:bottom w:w="0" w:type="dxa"/>
          </w:tblCellMar>
        </w:tblPrEx>
        <w:tc>
          <w:tcPr>
            <w:tcW w:w="0" w:type="auto"/>
            <w:tcBorders>
              <w:top w:val="single" w:sz="6" w:space="0" w:color="00B2D4"/>
              <w:left w:val="single" w:sz="4" w:space="0" w:color="00B2D4"/>
              <w:bottom w:val="single" w:sz="1" w:space="0" w:color="CCCCDD"/>
              <w:right w:val="single" w:sz="1" w:space="0" w:color="CCCCDD"/>
            </w:tcBorders>
            <w:shd w:val="clear" w:color="auto" w:fill="F8F8FF"/>
            <w:tcMar>
              <w:top w:w="100" w:type="dxa"/>
              <w:left w:w="200" w:type="dxa"/>
              <w:bottom w:w="100" w:type="dxa"/>
              <w:right w:w="200" w:type="dxa"/>
            </w:tcMar>
          </w:tcPr>
          <w:p w14:paraId="33D69D4D" w14:textId="77777777" w:rsidR="00C45DBB" w:rsidRDefault="00000000">
            <w:pPr>
              <w:spacing w:after="80"/>
            </w:pPr>
            <w:r>
              <w:rPr>
                <w:b/>
                <w:bCs/>
                <w:color w:val="00B2D4"/>
                <w:sz w:val="25"/>
                <w:szCs w:val="25"/>
              </w:rPr>
              <w:t xml:space="preserve">Gate 5: </w:t>
            </w:r>
            <w:r>
              <w:rPr>
                <w:b/>
                <w:bCs/>
                <w:color w:val="0D0D1A"/>
                <w:sz w:val="25"/>
                <w:szCs w:val="25"/>
              </w:rPr>
              <w:t>Operational Gate</w:t>
            </w:r>
            <w:r>
              <w:rPr>
                <w:color w:val="777799"/>
                <w:sz w:val="20"/>
                <w:szCs w:val="20"/>
              </w:rPr>
              <w:t xml:space="preserve">  |  Owner: Validator Operations + Control Panel Engineering</w:t>
            </w:r>
          </w:p>
          <w:p w14:paraId="4B5D6C97" w14:textId="77777777" w:rsidR="00C45DBB" w:rsidRDefault="00000000">
            <w:pPr>
              <w:pStyle w:val="ListParagraph"/>
              <w:numPr>
                <w:ilvl w:val="0"/>
                <w:numId w:val="2"/>
              </w:numPr>
              <w:spacing w:before="50" w:after="50"/>
            </w:pPr>
            <w:r>
              <w:rPr>
                <w:color w:val="333355"/>
                <w:sz w:val="21"/>
                <w:szCs w:val="21"/>
              </w:rPr>
              <w:t>Control Panel (Jarvis) displays DAG health status, quarantine status, and evidence bundles</w:t>
            </w:r>
          </w:p>
          <w:p w14:paraId="5A1BB0A0" w14:textId="77777777" w:rsidR="00C45DBB" w:rsidRDefault="00000000">
            <w:pPr>
              <w:pStyle w:val="ListParagraph"/>
              <w:numPr>
                <w:ilvl w:val="0"/>
                <w:numId w:val="2"/>
              </w:numPr>
              <w:spacing w:before="50" w:after="50"/>
            </w:pPr>
            <w:r>
              <w:rPr>
                <w:color w:val="333355"/>
                <w:sz w:val="21"/>
                <w:szCs w:val="21"/>
              </w:rPr>
              <w:t>All 10 DAG RPC methods return correct data in all error and success cases</w:t>
            </w:r>
          </w:p>
          <w:p w14:paraId="7353C6CF" w14:textId="77777777" w:rsidR="00C45DBB" w:rsidRDefault="00000000">
            <w:pPr>
              <w:pStyle w:val="ListParagraph"/>
              <w:numPr>
                <w:ilvl w:val="0"/>
                <w:numId w:val="2"/>
              </w:numPr>
              <w:spacing w:before="50" w:after="50"/>
            </w:pPr>
            <w:r>
              <w:rPr>
                <w:color w:val="333355"/>
                <w:sz w:val="21"/>
                <w:szCs w:val="21"/>
              </w:rPr>
              <w:t>DAG-specific logging: all vertex, certificate, cut, and evidence events logged with structured fields</w:t>
            </w:r>
          </w:p>
          <w:p w14:paraId="6FFEE77C" w14:textId="77777777" w:rsidR="00C45DBB" w:rsidRDefault="00000000">
            <w:pPr>
              <w:pStyle w:val="ListParagraph"/>
              <w:numPr>
                <w:ilvl w:val="0"/>
                <w:numId w:val="2"/>
              </w:numPr>
              <w:spacing w:before="50" w:after="50"/>
            </w:pPr>
            <w:r>
              <w:rPr>
                <w:color w:val="333355"/>
                <w:sz w:val="21"/>
                <w:szCs w:val="21"/>
              </w:rPr>
              <w:t>Operator documentation: DAG status vs. QC finality is clearly distinguished in all operator-facing interfaces</w:t>
            </w:r>
          </w:p>
          <w:p w14:paraId="21037CA8" w14:textId="77777777" w:rsidR="00C45DBB" w:rsidRDefault="00000000">
            <w:pPr>
              <w:pStyle w:val="ListParagraph"/>
              <w:numPr>
                <w:ilvl w:val="0"/>
                <w:numId w:val="2"/>
              </w:numPr>
              <w:spacing w:before="50" w:after="50"/>
            </w:pPr>
            <w:r>
              <w:rPr>
                <w:color w:val="333355"/>
                <w:sz w:val="21"/>
                <w:szCs w:val="21"/>
              </w:rPr>
              <w:t>GC daemon (</w:t>
            </w:r>
            <w:proofErr w:type="spellStart"/>
            <w:r>
              <w:rPr>
                <w:color w:val="333355"/>
                <w:sz w:val="21"/>
                <w:szCs w:val="21"/>
              </w:rPr>
              <w:t>src</w:t>
            </w:r>
            <w:proofErr w:type="spellEnd"/>
            <w:r>
              <w:rPr>
                <w:color w:val="333355"/>
                <w:sz w:val="21"/>
                <w:szCs w:val="21"/>
              </w:rPr>
              <w:t>/</w:t>
            </w:r>
            <w:proofErr w:type="spellStart"/>
            <w:r>
              <w:rPr>
                <w:color w:val="333355"/>
                <w:sz w:val="21"/>
                <w:szCs w:val="21"/>
              </w:rPr>
              <w:t>dag</w:t>
            </w:r>
            <w:proofErr w:type="spellEnd"/>
            <w:r>
              <w:rPr>
                <w:color w:val="333355"/>
                <w:sz w:val="21"/>
                <w:szCs w:val="21"/>
              </w:rPr>
              <w:t xml:space="preserve">/gc.rs) runs correctly: hot storage bounded at </w:t>
            </w:r>
            <w:proofErr w:type="spellStart"/>
            <w:r>
              <w:rPr>
                <w:color w:val="333355"/>
                <w:sz w:val="21"/>
                <w:szCs w:val="21"/>
              </w:rPr>
              <w:t>gc_finality_depth</w:t>
            </w:r>
            <w:proofErr w:type="spellEnd"/>
            <w:r>
              <w:rPr>
                <w:color w:val="333355"/>
                <w:sz w:val="21"/>
                <w:szCs w:val="21"/>
              </w:rPr>
              <w:t xml:space="preserve"> rounds</w:t>
            </w:r>
          </w:p>
          <w:p w14:paraId="1DD1EF35" w14:textId="77777777" w:rsidR="00C45DBB" w:rsidRDefault="00000000">
            <w:pPr>
              <w:pStyle w:val="ListParagraph"/>
              <w:numPr>
                <w:ilvl w:val="0"/>
                <w:numId w:val="2"/>
              </w:numPr>
              <w:spacing w:before="50" w:after="50"/>
            </w:pPr>
            <w:r>
              <w:rPr>
                <w:color w:val="333355"/>
                <w:sz w:val="21"/>
                <w:szCs w:val="21"/>
              </w:rPr>
              <w:t>Role profiles (DA, archive, audit) have explicit and correctly enforced DAG data access policies</w:t>
            </w:r>
          </w:p>
        </w:tc>
      </w:tr>
    </w:tbl>
    <w:p w14:paraId="3C281D02"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39A53661" w14:textId="77777777">
        <w:tblPrEx>
          <w:tblCellMar>
            <w:top w:w="0" w:type="dxa"/>
            <w:bottom w:w="0" w:type="dxa"/>
          </w:tblCellMar>
        </w:tblPrEx>
        <w:tc>
          <w:tcPr>
            <w:tcW w:w="0" w:type="auto"/>
            <w:tcBorders>
              <w:top w:val="single" w:sz="6" w:space="0" w:color="1A6FD4"/>
              <w:left w:val="single" w:sz="4" w:space="0" w:color="1A6FD4"/>
              <w:bottom w:val="single" w:sz="1" w:space="0" w:color="CCCCDD"/>
              <w:right w:val="single" w:sz="1" w:space="0" w:color="CCCCDD"/>
            </w:tcBorders>
            <w:shd w:val="clear" w:color="auto" w:fill="F8F8FF"/>
            <w:tcMar>
              <w:top w:w="100" w:type="dxa"/>
              <w:left w:w="200" w:type="dxa"/>
              <w:bottom w:w="100" w:type="dxa"/>
              <w:right w:w="200" w:type="dxa"/>
            </w:tcMar>
          </w:tcPr>
          <w:p w14:paraId="69EDB170" w14:textId="77777777" w:rsidR="00C45DBB" w:rsidRDefault="00000000">
            <w:pPr>
              <w:spacing w:after="80"/>
            </w:pPr>
            <w:r>
              <w:rPr>
                <w:b/>
                <w:bCs/>
                <w:color w:val="1A6FD4"/>
                <w:sz w:val="25"/>
                <w:szCs w:val="25"/>
              </w:rPr>
              <w:t xml:space="preserve">Gate 6: </w:t>
            </w:r>
            <w:r>
              <w:rPr>
                <w:b/>
                <w:bCs/>
                <w:color w:val="0D0D1A"/>
                <w:sz w:val="25"/>
                <w:szCs w:val="25"/>
              </w:rPr>
              <w:t>Exposure Gate</w:t>
            </w:r>
            <w:r>
              <w:rPr>
                <w:color w:val="777799"/>
                <w:sz w:val="20"/>
                <w:szCs w:val="20"/>
              </w:rPr>
              <w:t xml:space="preserve">  |  Owner: Security Lead + Networking</w:t>
            </w:r>
          </w:p>
          <w:p w14:paraId="5EBCFC1D" w14:textId="77777777" w:rsidR="00C45DBB" w:rsidRDefault="00000000">
            <w:pPr>
              <w:pStyle w:val="ListParagraph"/>
              <w:numPr>
                <w:ilvl w:val="0"/>
                <w:numId w:val="2"/>
              </w:numPr>
              <w:spacing w:before="50" w:after="50"/>
            </w:pPr>
            <w:r>
              <w:rPr>
                <w:color w:val="333355"/>
                <w:sz w:val="21"/>
                <w:szCs w:val="21"/>
              </w:rPr>
              <w:t>Network audit confirms no new public-facing ports opened by DAG implementation</w:t>
            </w:r>
          </w:p>
          <w:p w14:paraId="1320C9FE" w14:textId="77777777" w:rsidR="00C45DBB" w:rsidRDefault="00000000">
            <w:pPr>
              <w:pStyle w:val="ListParagraph"/>
              <w:numPr>
                <w:ilvl w:val="0"/>
                <w:numId w:val="2"/>
              </w:numPr>
              <w:spacing w:before="50" w:after="50"/>
            </w:pPr>
            <w:r>
              <w:rPr>
                <w:color w:val="333355"/>
                <w:sz w:val="21"/>
                <w:szCs w:val="21"/>
              </w:rPr>
              <w:t>All DAG P2P messages use the existing authenticated P2P layer — no unauthenticated DAG surfaces</w:t>
            </w:r>
          </w:p>
          <w:p w14:paraId="6BF1C680" w14:textId="77777777" w:rsidR="00C45DBB" w:rsidRDefault="00000000">
            <w:pPr>
              <w:pStyle w:val="ListParagraph"/>
              <w:numPr>
                <w:ilvl w:val="0"/>
                <w:numId w:val="2"/>
              </w:numPr>
              <w:spacing w:before="50" w:after="50"/>
            </w:pPr>
            <w:r>
              <w:rPr>
                <w:color w:val="333355"/>
                <w:sz w:val="21"/>
                <w:szCs w:val="21"/>
              </w:rPr>
              <w:t>Cluster-scope filter prevents raw vertex gossip from crossing cluster boundaries — confirmed by network trace</w:t>
            </w:r>
          </w:p>
          <w:p w14:paraId="3559034D" w14:textId="77777777" w:rsidR="00C45DBB" w:rsidRDefault="00000000">
            <w:pPr>
              <w:pStyle w:val="ListParagraph"/>
              <w:numPr>
                <w:ilvl w:val="0"/>
                <w:numId w:val="2"/>
              </w:numPr>
              <w:spacing w:before="50" w:after="50"/>
            </w:pPr>
            <w:proofErr w:type="spellStart"/>
            <w:r>
              <w:rPr>
                <w:color w:val="333355"/>
                <w:sz w:val="21"/>
                <w:szCs w:val="21"/>
              </w:rPr>
              <w:t>ClusterCheckpoint</w:t>
            </w:r>
            <w:proofErr w:type="spellEnd"/>
            <w:r>
              <w:rPr>
                <w:color w:val="333355"/>
                <w:sz w:val="21"/>
                <w:szCs w:val="21"/>
              </w:rPr>
              <w:t xml:space="preserve"> signature verification enforced for all cross-cluster checkpoint consumers</w:t>
            </w:r>
          </w:p>
          <w:p w14:paraId="32E082E8" w14:textId="77777777" w:rsidR="00C45DBB" w:rsidRDefault="00000000">
            <w:pPr>
              <w:pStyle w:val="ListParagraph"/>
              <w:numPr>
                <w:ilvl w:val="0"/>
                <w:numId w:val="2"/>
              </w:numPr>
              <w:spacing w:before="50" w:after="50"/>
            </w:pPr>
            <w:proofErr w:type="spellStart"/>
            <w:r>
              <w:rPr>
                <w:color w:val="333355"/>
                <w:sz w:val="21"/>
                <w:szCs w:val="21"/>
              </w:rPr>
              <w:lastRenderedPageBreak/>
              <w:t>dag.enabled</w:t>
            </w:r>
            <w:proofErr w:type="spellEnd"/>
            <w:r>
              <w:rPr>
                <w:color w:val="333355"/>
                <w:sz w:val="21"/>
                <w:szCs w:val="21"/>
              </w:rPr>
              <w:t xml:space="preserve"> = false confirmed as default in shipped configuration; must be explicitly set to true by operator</w:t>
            </w:r>
          </w:p>
          <w:p w14:paraId="6A0AC144" w14:textId="77777777" w:rsidR="00C45DBB" w:rsidRDefault="00000000">
            <w:pPr>
              <w:pStyle w:val="ListParagraph"/>
              <w:numPr>
                <w:ilvl w:val="0"/>
                <w:numId w:val="2"/>
              </w:numPr>
              <w:spacing w:before="50" w:after="50"/>
            </w:pPr>
            <w:r>
              <w:rPr>
                <w:color w:val="333355"/>
                <w:sz w:val="21"/>
                <w:szCs w:val="21"/>
              </w:rPr>
              <w:t>Any public-facing DAG RPC method that could reveal pre-ordering transaction information reviewed and confirmed safe</w:t>
            </w:r>
          </w:p>
        </w:tc>
      </w:tr>
    </w:tbl>
    <w:p w14:paraId="1223F791"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2BEA2DFC" w14:textId="77777777">
        <w:tblPrEx>
          <w:tblCellMar>
            <w:top w:w="0" w:type="dxa"/>
            <w:bottom w:w="0" w:type="dxa"/>
          </w:tblCellMar>
        </w:tblPrEx>
        <w:tc>
          <w:tcPr>
            <w:tcW w:w="0" w:type="auto"/>
            <w:tcBorders>
              <w:top w:val="single" w:sz="6" w:space="0" w:color="7CBF2A"/>
              <w:left w:val="single" w:sz="4" w:space="0" w:color="7CBF2A"/>
              <w:bottom w:val="single" w:sz="1" w:space="0" w:color="CCCCDD"/>
              <w:right w:val="single" w:sz="1" w:space="0" w:color="CCCCDD"/>
            </w:tcBorders>
            <w:shd w:val="clear" w:color="auto" w:fill="F8F8FF"/>
            <w:tcMar>
              <w:top w:w="100" w:type="dxa"/>
              <w:left w:w="200" w:type="dxa"/>
              <w:bottom w:w="100" w:type="dxa"/>
              <w:right w:w="200" w:type="dxa"/>
            </w:tcMar>
          </w:tcPr>
          <w:p w14:paraId="08DD1E5E" w14:textId="77777777" w:rsidR="00C45DBB" w:rsidRDefault="00000000">
            <w:pPr>
              <w:spacing w:after="80"/>
            </w:pPr>
            <w:r>
              <w:rPr>
                <w:b/>
                <w:bCs/>
                <w:color w:val="7CBF2A"/>
                <w:sz w:val="25"/>
                <w:szCs w:val="25"/>
              </w:rPr>
              <w:t xml:space="preserve">Gate 7: </w:t>
            </w:r>
            <w:r>
              <w:rPr>
                <w:b/>
                <w:bCs/>
                <w:color w:val="0D0D1A"/>
                <w:sz w:val="25"/>
                <w:szCs w:val="25"/>
              </w:rPr>
              <w:t>Audit Gate</w:t>
            </w:r>
            <w:r>
              <w:rPr>
                <w:color w:val="777799"/>
                <w:sz w:val="20"/>
                <w:szCs w:val="20"/>
              </w:rPr>
              <w:t xml:space="preserve">  |  Owner: Security Lead + External Auditor</w:t>
            </w:r>
          </w:p>
          <w:p w14:paraId="25E2A177" w14:textId="77777777" w:rsidR="00C45DBB" w:rsidRDefault="00000000">
            <w:pPr>
              <w:pStyle w:val="ListParagraph"/>
              <w:numPr>
                <w:ilvl w:val="0"/>
                <w:numId w:val="2"/>
              </w:numPr>
              <w:spacing w:before="50" w:after="50"/>
            </w:pPr>
            <w:r>
              <w:rPr>
                <w:color w:val="333355"/>
                <w:sz w:val="21"/>
                <w:szCs w:val="21"/>
              </w:rPr>
              <w:t>Third-party security review engagement scheduled and confirmed (vendor, scope, timeline)</w:t>
            </w:r>
          </w:p>
          <w:p w14:paraId="0259173E" w14:textId="77777777" w:rsidR="00C45DBB" w:rsidRDefault="00000000">
            <w:pPr>
              <w:pStyle w:val="ListParagraph"/>
              <w:numPr>
                <w:ilvl w:val="0"/>
                <w:numId w:val="2"/>
              </w:numPr>
              <w:spacing w:before="50" w:after="50"/>
            </w:pPr>
            <w:r>
              <w:rPr>
                <w:color w:val="333355"/>
                <w:sz w:val="21"/>
                <w:szCs w:val="21"/>
              </w:rPr>
              <w:t>Third-party review completed for at minimum: DAG object model, availability certification, evidence types, cluster gossip filter</w:t>
            </w:r>
          </w:p>
          <w:p w14:paraId="2EDD642A" w14:textId="77777777" w:rsidR="00C45DBB" w:rsidRDefault="00000000">
            <w:pPr>
              <w:pStyle w:val="ListParagraph"/>
              <w:numPr>
                <w:ilvl w:val="0"/>
                <w:numId w:val="2"/>
              </w:numPr>
              <w:spacing w:before="50" w:after="50"/>
            </w:pPr>
            <w:r>
              <w:rPr>
                <w:color w:val="333355"/>
                <w:sz w:val="21"/>
                <w:szCs w:val="21"/>
              </w:rPr>
              <w:t>All critical and high findings from third-party review resolved or have accepted risk with documented rationale</w:t>
            </w:r>
          </w:p>
          <w:p w14:paraId="7E587367" w14:textId="77777777" w:rsidR="00C45DBB" w:rsidRDefault="00000000">
            <w:pPr>
              <w:pStyle w:val="ListParagraph"/>
              <w:numPr>
                <w:ilvl w:val="0"/>
                <w:numId w:val="2"/>
              </w:numPr>
              <w:spacing w:before="50" w:after="50"/>
            </w:pPr>
            <w:r>
              <w:rPr>
                <w:color w:val="333355"/>
                <w:sz w:val="21"/>
                <w:szCs w:val="21"/>
              </w:rPr>
              <w:t>Third-party review report published internally</w:t>
            </w:r>
          </w:p>
          <w:p w14:paraId="22502696" w14:textId="77777777" w:rsidR="00C45DBB" w:rsidRDefault="00000000">
            <w:pPr>
              <w:pStyle w:val="ListParagraph"/>
              <w:numPr>
                <w:ilvl w:val="0"/>
                <w:numId w:val="2"/>
              </w:numPr>
              <w:spacing w:before="50" w:after="50"/>
            </w:pPr>
            <w:r>
              <w:rPr>
                <w:color w:val="333355"/>
                <w:sz w:val="21"/>
                <w:szCs w:val="21"/>
              </w:rPr>
              <w:t>Adversarial simulation repeated by independent team after all review findings are resolved</w:t>
            </w:r>
          </w:p>
          <w:p w14:paraId="77E51F2E" w14:textId="77777777" w:rsidR="00C45DBB" w:rsidRDefault="00000000">
            <w:pPr>
              <w:pStyle w:val="ListParagraph"/>
              <w:numPr>
                <w:ilvl w:val="0"/>
                <w:numId w:val="2"/>
              </w:numPr>
              <w:spacing w:before="50" w:after="50"/>
            </w:pPr>
            <w:r>
              <w:rPr>
                <w:color w:val="333355"/>
                <w:sz w:val="21"/>
                <w:szCs w:val="21"/>
              </w:rPr>
              <w:t>Final security lead sign-off on complete DAG stack for Testnet-Beta activation</w:t>
            </w:r>
          </w:p>
        </w:tc>
      </w:tr>
    </w:tbl>
    <w:p w14:paraId="51F2E334"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76ED213C" w14:textId="77777777">
        <w:tblPrEx>
          <w:tblCellMar>
            <w:top w:w="0" w:type="dxa"/>
            <w:bottom w:w="0" w:type="dxa"/>
          </w:tblCellMar>
        </w:tblPrEx>
        <w:tc>
          <w:tcPr>
            <w:tcW w:w="0" w:type="auto"/>
            <w:tcBorders>
              <w:top w:val="single" w:sz="6" w:space="0" w:color="6B35BF"/>
              <w:left w:val="single" w:sz="4" w:space="0" w:color="6B35BF"/>
              <w:bottom w:val="single" w:sz="1" w:space="0" w:color="CCCCDD"/>
              <w:right w:val="single" w:sz="1" w:space="0" w:color="CCCCDD"/>
            </w:tcBorders>
            <w:shd w:val="clear" w:color="auto" w:fill="F8F8FF"/>
            <w:tcMar>
              <w:top w:w="100" w:type="dxa"/>
              <w:left w:w="200" w:type="dxa"/>
              <w:bottom w:w="100" w:type="dxa"/>
              <w:right w:w="200" w:type="dxa"/>
            </w:tcMar>
          </w:tcPr>
          <w:p w14:paraId="6E0326BE" w14:textId="77777777" w:rsidR="00C45DBB" w:rsidRDefault="00000000">
            <w:pPr>
              <w:spacing w:after="80"/>
            </w:pPr>
            <w:r>
              <w:rPr>
                <w:b/>
                <w:bCs/>
                <w:color w:val="6B35BF"/>
                <w:sz w:val="25"/>
                <w:szCs w:val="25"/>
              </w:rPr>
              <w:t xml:space="preserve">Gate 8: </w:t>
            </w:r>
            <w:r>
              <w:rPr>
                <w:b/>
                <w:bCs/>
                <w:color w:val="0D0D1A"/>
                <w:sz w:val="25"/>
                <w:szCs w:val="25"/>
              </w:rPr>
              <w:t>Economic &amp; Accountability Gate</w:t>
            </w:r>
            <w:r>
              <w:rPr>
                <w:color w:val="777799"/>
                <w:sz w:val="20"/>
                <w:szCs w:val="20"/>
              </w:rPr>
              <w:t xml:space="preserve">  |  Owner: Protocol Engineering + Economics</w:t>
            </w:r>
          </w:p>
          <w:p w14:paraId="09F23399" w14:textId="77777777" w:rsidR="00C45DBB" w:rsidRDefault="00000000">
            <w:pPr>
              <w:pStyle w:val="ListParagraph"/>
              <w:numPr>
                <w:ilvl w:val="0"/>
                <w:numId w:val="2"/>
              </w:numPr>
              <w:spacing w:before="50" w:after="50"/>
            </w:pPr>
            <w:r>
              <w:rPr>
                <w:color w:val="333355"/>
                <w:sz w:val="21"/>
                <w:szCs w:val="21"/>
              </w:rPr>
              <w:t>All 5 DAG slashing types implemented and slashable in the live Testnet-Beta validator set</w:t>
            </w:r>
          </w:p>
          <w:p w14:paraId="2BB22FB4" w14:textId="77777777" w:rsidR="00C45DBB" w:rsidRDefault="00000000">
            <w:pPr>
              <w:pStyle w:val="ListParagraph"/>
              <w:numPr>
                <w:ilvl w:val="0"/>
                <w:numId w:val="2"/>
              </w:numPr>
              <w:spacing w:before="50" w:after="50"/>
            </w:pPr>
            <w:r>
              <w:rPr>
                <w:color w:val="333355"/>
                <w:sz w:val="21"/>
                <w:szCs w:val="21"/>
              </w:rPr>
              <w:t>Synergy Score degradation correctly applied for DAG infractions (not just stake slashing)</w:t>
            </w:r>
          </w:p>
          <w:p w14:paraId="6DDCCBED" w14:textId="77777777" w:rsidR="00C45DBB" w:rsidRDefault="00000000">
            <w:pPr>
              <w:pStyle w:val="ListParagraph"/>
              <w:numPr>
                <w:ilvl w:val="0"/>
                <w:numId w:val="2"/>
              </w:numPr>
              <w:spacing w:before="50" w:after="50"/>
            </w:pPr>
            <w:r>
              <w:rPr>
                <w:color w:val="333355"/>
                <w:sz w:val="21"/>
                <w:szCs w:val="21"/>
              </w:rPr>
              <w:t xml:space="preserve">DAG evidence </w:t>
            </w:r>
            <w:proofErr w:type="gramStart"/>
            <w:r>
              <w:rPr>
                <w:color w:val="333355"/>
                <w:sz w:val="21"/>
                <w:szCs w:val="21"/>
              </w:rPr>
              <w:t>export</w:t>
            </w:r>
            <w:proofErr w:type="gramEnd"/>
            <w:r>
              <w:rPr>
                <w:color w:val="333355"/>
                <w:sz w:val="21"/>
                <w:szCs w:val="21"/>
              </w:rPr>
              <w:t xml:space="preserve"> to external monitoring tools confirmed working</w:t>
            </w:r>
          </w:p>
          <w:p w14:paraId="4A884480" w14:textId="77777777" w:rsidR="00C45DBB" w:rsidRDefault="00000000">
            <w:pPr>
              <w:pStyle w:val="ListParagraph"/>
              <w:numPr>
                <w:ilvl w:val="0"/>
                <w:numId w:val="2"/>
              </w:numPr>
              <w:spacing w:before="50" w:after="50"/>
            </w:pPr>
            <w:r>
              <w:rPr>
                <w:color w:val="333355"/>
                <w:sz w:val="21"/>
                <w:szCs w:val="21"/>
              </w:rPr>
              <w:t>Validator compensation policy for DAG participation (availability receipt issuance) defined and documented</w:t>
            </w:r>
          </w:p>
          <w:p w14:paraId="68B8B0A6" w14:textId="77777777" w:rsidR="00C45DBB" w:rsidRDefault="00000000">
            <w:pPr>
              <w:pStyle w:val="ListParagraph"/>
              <w:numPr>
                <w:ilvl w:val="0"/>
                <w:numId w:val="2"/>
              </w:numPr>
              <w:spacing w:before="50" w:after="50"/>
            </w:pPr>
            <w:r>
              <w:rPr>
                <w:color w:val="333355"/>
                <w:sz w:val="21"/>
                <w:szCs w:val="21"/>
              </w:rPr>
              <w:t>Epoch-boundary DAG archival and retention policy tested over at least 3 full epoch cycles on Testnet-Beta</w:t>
            </w:r>
          </w:p>
          <w:p w14:paraId="105DBB75" w14:textId="77777777" w:rsidR="00C45DBB" w:rsidRDefault="00000000">
            <w:pPr>
              <w:pStyle w:val="ListParagraph"/>
              <w:numPr>
                <w:ilvl w:val="0"/>
                <w:numId w:val="2"/>
              </w:numPr>
              <w:spacing w:before="50" w:after="50"/>
            </w:pPr>
            <w:r>
              <w:rPr>
                <w:color w:val="333355"/>
                <w:sz w:val="21"/>
                <w:szCs w:val="21"/>
              </w:rPr>
              <w:t>Economic modeling review: DAG incentive structure reviewed for unintended gaming vectors</w:t>
            </w:r>
          </w:p>
        </w:tc>
      </w:tr>
    </w:tbl>
    <w:p w14:paraId="022101AC" w14:textId="77777777" w:rsidR="00C45D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768370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80" w:type="dxa"/>
              <w:left w:w="160" w:type="dxa"/>
              <w:bottom w:w="80" w:type="dxa"/>
              <w:right w:w="160" w:type="dxa"/>
            </w:tcMar>
          </w:tcPr>
          <w:p w14:paraId="4749D529" w14:textId="77777777" w:rsidR="00C45DBB" w:rsidRDefault="00000000">
            <w:r>
              <w:rPr>
                <w:b/>
                <w:bCs/>
                <w:color w:val="FFFFFF"/>
                <w:sz w:val="18"/>
                <w:szCs w:val="18"/>
              </w:rPr>
              <w:lastRenderedPageBreak/>
              <w:t>SECTION 16</w:t>
            </w:r>
          </w:p>
        </w:tc>
      </w:tr>
    </w:tbl>
    <w:p w14:paraId="2B721BA7" w14:textId="77777777" w:rsidR="00C45DBB" w:rsidRDefault="00000000">
      <w:pPr>
        <w:pStyle w:val="Heading1"/>
      </w:pPr>
      <w:bookmarkStart w:id="4" w:name="s16"/>
      <w:bookmarkStart w:id="5" w:name="_Toc226794400"/>
      <w:r>
        <w:t>Pre-Deployment Checklist</w:t>
      </w:r>
      <w:bookmarkEnd w:id="4"/>
      <w:bookmarkEnd w:id="5"/>
    </w:p>
    <w:p w14:paraId="539B91D6" w14:textId="77777777" w:rsidR="00C45DBB" w:rsidRDefault="00C45DBB">
      <w:pPr>
        <w:pBdr>
          <w:bottom w:val="single" w:sz="8" w:space="1" w:color="6B35BF"/>
        </w:pBdr>
        <w:spacing w:after="120"/>
      </w:pPr>
    </w:p>
    <w:p w14:paraId="1236931D" w14:textId="77777777" w:rsidR="00C45DBB" w:rsidRDefault="00C45DBB"/>
    <w:p w14:paraId="52B6873E" w14:textId="77777777" w:rsidR="00C45DBB" w:rsidRDefault="00000000">
      <w:pPr>
        <w:spacing w:before="100" w:after="100"/>
      </w:pPr>
      <w:r>
        <w:t xml:space="preserve">The following pre-deployment checklist must be completed before setting </w:t>
      </w:r>
      <w:proofErr w:type="spellStart"/>
      <w:r>
        <w:t>dag.enabled</w:t>
      </w:r>
      <w:proofErr w:type="spellEnd"/>
      <w:r>
        <w:t xml:space="preserve"> = true on any production Testnet-Beta validator. This checklist is cumulative with all phase checklists in Part 2. If any item cannot be checked, deployment must be halted and the issue resolved first.</w:t>
      </w:r>
    </w:p>
    <w:p w14:paraId="3F6F28D8" w14:textId="77777777" w:rsidR="00C45DBB" w:rsidRDefault="00C45DBB"/>
    <w:p w14:paraId="267EBFB6" w14:textId="77777777" w:rsidR="00C45DBB" w:rsidRDefault="00000000">
      <w:pPr>
        <w:pStyle w:val="Heading2"/>
      </w:pPr>
      <w:bookmarkStart w:id="6" w:name="_Toc226794401"/>
      <w:r>
        <w:t>16.1 Code Readiness</w:t>
      </w:r>
      <w:bookmarkEnd w:id="6"/>
    </w:p>
    <w:p w14:paraId="678D6967" w14:textId="77777777" w:rsidR="00C45DBB" w:rsidRDefault="00000000">
      <w:pPr>
        <w:pStyle w:val="ListParagraph"/>
        <w:numPr>
          <w:ilvl w:val="0"/>
          <w:numId w:val="2"/>
        </w:numPr>
        <w:spacing w:before="60" w:after="60"/>
      </w:pPr>
      <w:r>
        <w:t>All Phase 0-4 implementation checklists (Part 2, Section 14) complete and verified</w:t>
      </w:r>
    </w:p>
    <w:p w14:paraId="37118EC7" w14:textId="77777777" w:rsidR="00C45DBB" w:rsidRDefault="00000000">
      <w:pPr>
        <w:pStyle w:val="ListParagraph"/>
        <w:numPr>
          <w:ilvl w:val="0"/>
          <w:numId w:val="2"/>
        </w:numPr>
        <w:spacing w:before="60" w:after="60"/>
      </w:pPr>
      <w:r>
        <w:t>All Priority 1 files (Part 2, Section 10.1) implemented, code-reviewed, and merged</w:t>
      </w:r>
    </w:p>
    <w:p w14:paraId="379F3386" w14:textId="77777777" w:rsidR="00C45DBB" w:rsidRDefault="00000000">
      <w:pPr>
        <w:pStyle w:val="ListParagraph"/>
        <w:numPr>
          <w:ilvl w:val="0"/>
          <w:numId w:val="2"/>
        </w:numPr>
        <w:spacing w:before="60" w:after="60"/>
      </w:pPr>
      <w:r>
        <w:t>No open CRITICAL or HIGH severity bugs in DAG components</w:t>
      </w:r>
    </w:p>
    <w:p w14:paraId="71885D3D" w14:textId="77777777" w:rsidR="00C45DBB" w:rsidRDefault="00000000">
      <w:pPr>
        <w:pStyle w:val="ListParagraph"/>
        <w:numPr>
          <w:ilvl w:val="0"/>
          <w:numId w:val="2"/>
        </w:numPr>
        <w:spacing w:before="60" w:after="60"/>
      </w:pPr>
      <w:r>
        <w:t>CI pipeline green: all unit tests, integration tests, and schema validation tests passing</w:t>
      </w:r>
    </w:p>
    <w:p w14:paraId="176DEAE5" w14:textId="77777777" w:rsidR="00C45DBB" w:rsidRDefault="00000000">
      <w:pPr>
        <w:pStyle w:val="ListParagraph"/>
        <w:numPr>
          <w:ilvl w:val="0"/>
          <w:numId w:val="2"/>
        </w:numPr>
        <w:spacing w:before="60" w:after="60"/>
      </w:pPr>
      <w:r>
        <w:t xml:space="preserve">Static analysis: no plaintext transaction bytes in </w:t>
      </w:r>
      <w:proofErr w:type="spellStart"/>
      <w:r>
        <w:t>DagVertex</w:t>
      </w:r>
      <w:proofErr w:type="spellEnd"/>
      <w:r>
        <w:t xml:space="preserve"> confirmed by CI rule</w:t>
      </w:r>
    </w:p>
    <w:p w14:paraId="6ED8FEB9" w14:textId="77777777" w:rsidR="00C45DBB" w:rsidRDefault="00000000">
      <w:pPr>
        <w:pStyle w:val="ListParagraph"/>
        <w:numPr>
          <w:ilvl w:val="0"/>
          <w:numId w:val="2"/>
        </w:numPr>
        <w:spacing w:before="60" w:after="60"/>
      </w:pPr>
      <w:r>
        <w:t>Dependency audit: all cryptographic dependencies are post-quantum (ML-DSA-65, ML-KEM-768, Blake3)</w:t>
      </w:r>
    </w:p>
    <w:p w14:paraId="15B0ED81" w14:textId="77777777" w:rsidR="00C45DBB" w:rsidRDefault="00000000">
      <w:pPr>
        <w:pStyle w:val="ListParagraph"/>
        <w:numPr>
          <w:ilvl w:val="0"/>
          <w:numId w:val="2"/>
        </w:numPr>
        <w:spacing w:before="60" w:after="60"/>
      </w:pPr>
      <w:r>
        <w:t xml:space="preserve">Feature flag: </w:t>
      </w:r>
      <w:proofErr w:type="spellStart"/>
      <w:r>
        <w:t>dag.enabled</w:t>
      </w:r>
      <w:proofErr w:type="spellEnd"/>
      <w:r>
        <w:t xml:space="preserve"> = false in default shipped configuration (not just in tests)</w:t>
      </w:r>
    </w:p>
    <w:p w14:paraId="3F942FBA" w14:textId="77777777" w:rsidR="00C45DBB" w:rsidRDefault="00C45DBB">
      <w:pPr>
        <w:spacing w:after="120"/>
      </w:pPr>
    </w:p>
    <w:p w14:paraId="32F7BF73" w14:textId="77777777" w:rsidR="00C45DBB" w:rsidRDefault="00000000">
      <w:pPr>
        <w:pStyle w:val="Heading2"/>
      </w:pPr>
      <w:bookmarkStart w:id="7" w:name="_Toc226794402"/>
      <w:r>
        <w:t>16.2 Security Readiness</w:t>
      </w:r>
      <w:bookmarkEnd w:id="7"/>
    </w:p>
    <w:p w14:paraId="65786030" w14:textId="77777777" w:rsidR="00C45DBB" w:rsidRDefault="00000000">
      <w:pPr>
        <w:pStyle w:val="ListParagraph"/>
        <w:numPr>
          <w:ilvl w:val="0"/>
          <w:numId w:val="2"/>
        </w:numPr>
        <w:spacing w:before="60" w:after="60"/>
      </w:pPr>
      <w:r>
        <w:t>All 8 release gates passed and documented in the DAG Release Gate Registry</w:t>
      </w:r>
    </w:p>
    <w:p w14:paraId="560F013B" w14:textId="77777777" w:rsidR="00C45DBB" w:rsidRDefault="00000000">
      <w:pPr>
        <w:pStyle w:val="ListParagraph"/>
        <w:numPr>
          <w:ilvl w:val="0"/>
          <w:numId w:val="2"/>
        </w:numPr>
        <w:spacing w:before="60" w:after="60"/>
      </w:pPr>
      <w:r>
        <w:t>Third-party security audit complete (Gate 7) — report published internally</w:t>
      </w:r>
    </w:p>
    <w:p w14:paraId="18AF0E93" w14:textId="77777777" w:rsidR="00C45DBB" w:rsidRDefault="00000000">
      <w:pPr>
        <w:pStyle w:val="ListParagraph"/>
        <w:numPr>
          <w:ilvl w:val="0"/>
          <w:numId w:val="2"/>
        </w:numPr>
        <w:spacing w:before="60" w:after="60"/>
      </w:pPr>
      <w:r>
        <w:t>All critical and high security findings resolved</w:t>
      </w:r>
    </w:p>
    <w:p w14:paraId="0ECEE496" w14:textId="77777777" w:rsidR="00C45DBB" w:rsidRDefault="00000000">
      <w:pPr>
        <w:pStyle w:val="ListParagraph"/>
        <w:numPr>
          <w:ilvl w:val="0"/>
          <w:numId w:val="2"/>
        </w:numPr>
        <w:spacing w:before="60" w:after="60"/>
      </w:pPr>
      <w:r>
        <w:t>Security lead final sign-off obtained — dated, named, written</w:t>
      </w:r>
    </w:p>
    <w:p w14:paraId="32241766" w14:textId="77777777" w:rsidR="00C45DBB" w:rsidRDefault="00000000">
      <w:pPr>
        <w:pStyle w:val="ListParagraph"/>
        <w:numPr>
          <w:ilvl w:val="0"/>
          <w:numId w:val="2"/>
        </w:numPr>
        <w:spacing w:before="60" w:after="60"/>
      </w:pPr>
      <w:r>
        <w:t>Adversarial simulation report (Phase 4) approved by security lead</w:t>
      </w:r>
    </w:p>
    <w:p w14:paraId="2DA273C8" w14:textId="77777777" w:rsidR="00C45DBB" w:rsidRDefault="00000000">
      <w:pPr>
        <w:pStyle w:val="ListParagraph"/>
        <w:numPr>
          <w:ilvl w:val="0"/>
          <w:numId w:val="2"/>
        </w:numPr>
        <w:spacing w:before="60" w:after="60"/>
      </w:pPr>
      <w:r>
        <w:t>Non-negotiable security controls re-verified post-audit on clean codebase</w:t>
      </w:r>
    </w:p>
    <w:p w14:paraId="4C407D52" w14:textId="77777777" w:rsidR="00C45DBB" w:rsidRDefault="00000000">
      <w:pPr>
        <w:pStyle w:val="ListParagraph"/>
        <w:numPr>
          <w:ilvl w:val="0"/>
          <w:numId w:val="2"/>
        </w:numPr>
        <w:spacing w:before="60" w:after="60"/>
      </w:pPr>
      <w:r>
        <w:t>Key management: ML-DSA key registration for all participating validators confirmed</w:t>
      </w:r>
    </w:p>
    <w:p w14:paraId="61149F6F" w14:textId="77777777" w:rsidR="00C45DBB" w:rsidRDefault="00000000">
      <w:pPr>
        <w:pStyle w:val="ListParagraph"/>
        <w:numPr>
          <w:ilvl w:val="0"/>
          <w:numId w:val="2"/>
        </w:numPr>
        <w:spacing w:before="60" w:after="60"/>
      </w:pPr>
      <w:r>
        <w:t>Epoch key management: ML-KEM batch decryption key release mechanism tested end-to-end</w:t>
      </w:r>
    </w:p>
    <w:p w14:paraId="6F354DB2" w14:textId="77777777" w:rsidR="00C45DBB" w:rsidRDefault="00C45DBB">
      <w:pPr>
        <w:spacing w:after="120"/>
      </w:pPr>
    </w:p>
    <w:p w14:paraId="6AF2A6D7" w14:textId="77777777" w:rsidR="00C45DBB" w:rsidRDefault="00000000">
      <w:pPr>
        <w:pStyle w:val="Heading2"/>
      </w:pPr>
      <w:bookmarkStart w:id="8" w:name="_Toc226794403"/>
      <w:r>
        <w:t>16.3 Infrastructure &amp; Configuration Readiness</w:t>
      </w:r>
      <w:bookmarkEnd w:id="8"/>
    </w:p>
    <w:p w14:paraId="79F765A3" w14:textId="77777777" w:rsidR="00C45DBB" w:rsidRDefault="00000000">
      <w:pPr>
        <w:pStyle w:val="ListParagraph"/>
        <w:numPr>
          <w:ilvl w:val="0"/>
          <w:numId w:val="2"/>
        </w:numPr>
        <w:spacing w:before="60" w:after="60"/>
      </w:pPr>
      <w:r>
        <w:t>Testnet-Beta cluster topology confirmed: n=7 per cluster, beta documentation updated</w:t>
      </w:r>
    </w:p>
    <w:p w14:paraId="23030ED6" w14:textId="77777777" w:rsidR="00C45DBB" w:rsidRDefault="00000000">
      <w:pPr>
        <w:pStyle w:val="ListParagraph"/>
        <w:numPr>
          <w:ilvl w:val="0"/>
          <w:numId w:val="2"/>
        </w:numPr>
        <w:spacing w:before="60" w:after="60"/>
      </w:pPr>
      <w:r>
        <w:t>All validators running the DAG-enabled node version (confirmed by node version check)</w:t>
      </w:r>
    </w:p>
    <w:p w14:paraId="475CDB84" w14:textId="77777777" w:rsidR="00C45DBB" w:rsidRDefault="00000000">
      <w:pPr>
        <w:pStyle w:val="ListParagraph"/>
        <w:numPr>
          <w:ilvl w:val="0"/>
          <w:numId w:val="2"/>
        </w:numPr>
        <w:spacing w:before="60" w:after="60"/>
      </w:pPr>
      <w:r>
        <w:t>All validators have explicit [</w:t>
      </w:r>
      <w:proofErr w:type="spellStart"/>
      <w:r>
        <w:t>dag</w:t>
      </w:r>
      <w:proofErr w:type="spellEnd"/>
      <w:r>
        <w:t>] configuration blocks in their node config files</w:t>
      </w:r>
    </w:p>
    <w:p w14:paraId="505E447F" w14:textId="77777777" w:rsidR="00C45DBB" w:rsidRDefault="00000000">
      <w:pPr>
        <w:pStyle w:val="ListParagraph"/>
        <w:numPr>
          <w:ilvl w:val="0"/>
          <w:numId w:val="2"/>
        </w:numPr>
        <w:spacing w:before="60" w:after="60"/>
      </w:pPr>
      <w:proofErr w:type="spellStart"/>
      <w:r>
        <w:t>dag.enabled</w:t>
      </w:r>
      <w:proofErr w:type="spellEnd"/>
      <w:r>
        <w:t xml:space="preserve"> = false on all </w:t>
      </w:r>
      <w:proofErr w:type="gramStart"/>
      <w:r>
        <w:t>nodes</w:t>
      </w:r>
      <w:proofErr w:type="gramEnd"/>
      <w:r>
        <w:t xml:space="preserve"> pre-activation (activation is explicit, not default)</w:t>
      </w:r>
    </w:p>
    <w:p w14:paraId="4B76AB68" w14:textId="77777777" w:rsidR="00C45DBB" w:rsidRDefault="00000000">
      <w:pPr>
        <w:pStyle w:val="ListParagraph"/>
        <w:numPr>
          <w:ilvl w:val="0"/>
          <w:numId w:val="2"/>
        </w:numPr>
        <w:spacing w:before="60" w:after="60"/>
      </w:pPr>
      <w:r>
        <w:t>Blob storage capacity provisioned on all participating validators for DAG artifact retention</w:t>
      </w:r>
    </w:p>
    <w:p w14:paraId="229A8482" w14:textId="77777777" w:rsidR="00C45DBB" w:rsidRDefault="00000000">
      <w:pPr>
        <w:pStyle w:val="ListParagraph"/>
        <w:numPr>
          <w:ilvl w:val="0"/>
          <w:numId w:val="2"/>
        </w:numPr>
        <w:spacing w:before="60" w:after="60"/>
      </w:pPr>
      <w:r>
        <w:t>GC daemon (</w:t>
      </w:r>
      <w:proofErr w:type="spellStart"/>
      <w:r>
        <w:t>src</w:t>
      </w:r>
      <w:proofErr w:type="spellEnd"/>
      <w:r>
        <w:t>/</w:t>
      </w:r>
      <w:proofErr w:type="spellStart"/>
      <w:r>
        <w:t>dag</w:t>
      </w:r>
      <w:proofErr w:type="spellEnd"/>
      <w:r>
        <w:t>/gc.rs) confirmed running on all nodes</w:t>
      </w:r>
    </w:p>
    <w:p w14:paraId="1CDA2CE5" w14:textId="77777777" w:rsidR="00C45DBB" w:rsidRDefault="00000000">
      <w:pPr>
        <w:pStyle w:val="ListParagraph"/>
        <w:numPr>
          <w:ilvl w:val="0"/>
          <w:numId w:val="2"/>
        </w:numPr>
        <w:spacing w:before="60" w:after="60"/>
      </w:pPr>
      <w:r>
        <w:t>Network capacity assessment: DAG gossip overhead within cluster P2P budget</w:t>
      </w:r>
    </w:p>
    <w:p w14:paraId="78F91379" w14:textId="77777777" w:rsidR="00C45DBB" w:rsidRDefault="00000000">
      <w:pPr>
        <w:pStyle w:val="ListParagraph"/>
        <w:numPr>
          <w:ilvl w:val="0"/>
          <w:numId w:val="2"/>
        </w:numPr>
        <w:spacing w:before="60" w:after="60"/>
      </w:pPr>
      <w:r>
        <w:lastRenderedPageBreak/>
        <w:t>Monitoring dashboards (Control Panel / Jarvis) connected and displaying DAG metrics</w:t>
      </w:r>
    </w:p>
    <w:p w14:paraId="066CF156" w14:textId="77777777" w:rsidR="00C45DBB" w:rsidRDefault="00C45DBB">
      <w:pPr>
        <w:spacing w:after="120"/>
      </w:pPr>
    </w:p>
    <w:p w14:paraId="1C7324C5" w14:textId="77777777" w:rsidR="00C45DBB" w:rsidRDefault="00000000">
      <w:pPr>
        <w:pStyle w:val="Heading2"/>
      </w:pPr>
      <w:bookmarkStart w:id="9" w:name="_Toc226794404"/>
      <w:r>
        <w:t>16.4 Operational Readiness</w:t>
      </w:r>
      <w:bookmarkEnd w:id="9"/>
    </w:p>
    <w:p w14:paraId="085659B5" w14:textId="77777777" w:rsidR="00C45DBB" w:rsidRDefault="00000000">
      <w:pPr>
        <w:pStyle w:val="ListParagraph"/>
        <w:numPr>
          <w:ilvl w:val="0"/>
          <w:numId w:val="2"/>
        </w:numPr>
        <w:spacing w:before="60" w:after="60"/>
      </w:pPr>
      <w:r>
        <w:t>Operator runbook (Section 17 of this document) reviewed by all validator operators</w:t>
      </w:r>
    </w:p>
    <w:p w14:paraId="73BC3ACF" w14:textId="77777777" w:rsidR="00C45DBB" w:rsidRDefault="00000000">
      <w:pPr>
        <w:pStyle w:val="ListParagraph"/>
        <w:numPr>
          <w:ilvl w:val="0"/>
          <w:numId w:val="2"/>
        </w:numPr>
        <w:spacing w:before="60" w:after="60"/>
      </w:pPr>
      <w:r>
        <w:t>Rollback plan documented and tested: how to disable DAG (</w:t>
      </w:r>
      <w:proofErr w:type="spellStart"/>
      <w:r>
        <w:t>dag.enabled</w:t>
      </w:r>
      <w:proofErr w:type="spellEnd"/>
      <w:r>
        <w:t xml:space="preserve"> = false) without block production outage</w:t>
      </w:r>
    </w:p>
    <w:p w14:paraId="17291109" w14:textId="77777777" w:rsidR="00C45DBB" w:rsidRDefault="00000000">
      <w:pPr>
        <w:pStyle w:val="ListParagraph"/>
        <w:numPr>
          <w:ilvl w:val="0"/>
          <w:numId w:val="2"/>
        </w:numPr>
        <w:spacing w:before="60" w:after="60"/>
      </w:pPr>
      <w:r>
        <w:t>On-call rotation confirmed: at least one engineer familiar with DAG internals on call during activation</w:t>
      </w:r>
    </w:p>
    <w:p w14:paraId="1D7F4716" w14:textId="77777777" w:rsidR="00C45DBB" w:rsidRDefault="00000000">
      <w:pPr>
        <w:pStyle w:val="ListParagraph"/>
        <w:numPr>
          <w:ilvl w:val="0"/>
          <w:numId w:val="2"/>
        </w:numPr>
        <w:spacing w:before="60" w:after="60"/>
      </w:pPr>
      <w:r>
        <w:t>Incident response procedure confirmed: DAG-specific alerts defined in monitoring system</w:t>
      </w:r>
    </w:p>
    <w:p w14:paraId="36D6CF0A" w14:textId="77777777" w:rsidR="00C45DBB" w:rsidRDefault="00000000">
      <w:pPr>
        <w:pStyle w:val="ListParagraph"/>
        <w:numPr>
          <w:ilvl w:val="0"/>
          <w:numId w:val="2"/>
        </w:numPr>
        <w:spacing w:before="60" w:after="60"/>
      </w:pPr>
      <w:r>
        <w:t>Validator operators notified of activation: timing, expected behavior changes, monitoring guidance</w:t>
      </w:r>
    </w:p>
    <w:p w14:paraId="69D18760" w14:textId="77777777" w:rsidR="00C45DBB" w:rsidRDefault="00000000">
      <w:pPr>
        <w:pStyle w:val="ListParagraph"/>
        <w:numPr>
          <w:ilvl w:val="0"/>
          <w:numId w:val="2"/>
        </w:numPr>
        <w:spacing w:before="60" w:after="60"/>
      </w:pPr>
      <w:r>
        <w:t>Control Panel (Jarvis) DAG quarantine workflow tested: can quarantine a misbehaving peer without validator restart</w:t>
      </w:r>
    </w:p>
    <w:p w14:paraId="2643586D" w14:textId="77777777" w:rsidR="00C45DBB" w:rsidRDefault="00C45DBB">
      <w:pPr>
        <w:spacing w:after="120"/>
      </w:pPr>
    </w:p>
    <w:p w14:paraId="00A40C51" w14:textId="77777777" w:rsidR="00C45DBB" w:rsidRDefault="00000000">
      <w:pPr>
        <w:pStyle w:val="Heading2"/>
      </w:pPr>
      <w:bookmarkStart w:id="10" w:name="_Toc226794405"/>
      <w:r>
        <w:t>16.5 Activation Procedure</w:t>
      </w:r>
      <w:bookmarkEnd w:id="10"/>
    </w:p>
    <w:p w14:paraId="3079342D" w14:textId="77777777" w:rsidR="00C45DBB" w:rsidRDefault="00000000">
      <w:pPr>
        <w:spacing w:before="100" w:after="100"/>
      </w:pPr>
      <w:r>
        <w:t>Activation must follow this exact sequence. Do not skip steps or change the order.</w:t>
      </w:r>
    </w:p>
    <w:p w14:paraId="34D37765"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C45DBB" w14:paraId="7F0899C6"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2F9822E4" w14:textId="77777777" w:rsidR="00C45DBB" w:rsidRDefault="00000000">
            <w:r>
              <w:rPr>
                <w:b/>
                <w:bCs/>
                <w:color w:val="FFFFFF"/>
                <w:sz w:val="19"/>
                <w:szCs w:val="19"/>
              </w:rPr>
              <w:t>Step</w:t>
            </w:r>
          </w:p>
        </w:tc>
        <w:tc>
          <w:tcPr>
            <w:tcW w:w="81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A7F41B4" w14:textId="77777777" w:rsidR="00C45DBB" w:rsidRDefault="00000000">
            <w:r>
              <w:rPr>
                <w:b/>
                <w:bCs/>
                <w:color w:val="FFFFFF"/>
                <w:sz w:val="19"/>
                <w:szCs w:val="19"/>
              </w:rPr>
              <w:t>Action</w:t>
            </w:r>
          </w:p>
        </w:tc>
      </w:tr>
      <w:tr w:rsidR="00C45DBB" w14:paraId="49985201"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800416F" w14:textId="77777777" w:rsidR="00C45DBB" w:rsidRDefault="00000000">
            <w:r>
              <w:rPr>
                <w:sz w:val="19"/>
                <w:szCs w:val="19"/>
              </w:rPr>
              <w:t>Step 1</w:t>
            </w:r>
          </w:p>
        </w:tc>
        <w:tc>
          <w:tcPr>
            <w:tcW w:w="8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CDB0696" w14:textId="77777777" w:rsidR="00C45DBB" w:rsidRDefault="00000000">
            <w:r>
              <w:rPr>
                <w:sz w:val="19"/>
                <w:szCs w:val="19"/>
              </w:rPr>
              <w:t>Deploy DAG-enabled node version to all cluster validators simultaneously (not one by one)</w:t>
            </w:r>
          </w:p>
        </w:tc>
      </w:tr>
      <w:tr w:rsidR="00C45DBB" w14:paraId="04C31C7B"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38EBBF7" w14:textId="77777777" w:rsidR="00C45DBB" w:rsidRDefault="00000000">
            <w:r>
              <w:rPr>
                <w:sz w:val="19"/>
                <w:szCs w:val="19"/>
              </w:rPr>
              <w:t>Step 2</w:t>
            </w:r>
          </w:p>
        </w:tc>
        <w:tc>
          <w:tcPr>
            <w:tcW w:w="8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5CDD722" w14:textId="77777777" w:rsidR="00C45DBB" w:rsidRDefault="00000000">
            <w:r>
              <w:rPr>
                <w:sz w:val="19"/>
                <w:szCs w:val="19"/>
              </w:rPr>
              <w:t xml:space="preserve">Verify all nodes start successfully with </w:t>
            </w:r>
            <w:proofErr w:type="spellStart"/>
            <w:r>
              <w:rPr>
                <w:sz w:val="19"/>
                <w:szCs w:val="19"/>
              </w:rPr>
              <w:t>dag.enabled</w:t>
            </w:r>
            <w:proofErr w:type="spellEnd"/>
            <w:r>
              <w:rPr>
                <w:sz w:val="19"/>
                <w:szCs w:val="19"/>
              </w:rPr>
              <w:t xml:space="preserve"> = false; confirm DAG subsystem is loaded but inactive</w:t>
            </w:r>
          </w:p>
        </w:tc>
      </w:tr>
      <w:tr w:rsidR="00C45DBB" w14:paraId="1C7DAEED"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C284817" w14:textId="77777777" w:rsidR="00C45DBB" w:rsidRDefault="00000000">
            <w:r>
              <w:rPr>
                <w:sz w:val="19"/>
                <w:szCs w:val="19"/>
              </w:rPr>
              <w:t>Step 3</w:t>
            </w:r>
          </w:p>
        </w:tc>
        <w:tc>
          <w:tcPr>
            <w:tcW w:w="8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062770B" w14:textId="77777777" w:rsidR="00C45DBB" w:rsidRDefault="00000000">
            <w:r>
              <w:rPr>
                <w:sz w:val="19"/>
                <w:szCs w:val="19"/>
              </w:rPr>
              <w:t xml:space="preserve">Enable DAG on a single designated canary validator: set </w:t>
            </w:r>
            <w:proofErr w:type="spellStart"/>
            <w:r>
              <w:rPr>
                <w:sz w:val="19"/>
                <w:szCs w:val="19"/>
              </w:rPr>
              <w:t>dag.enabled</w:t>
            </w:r>
            <w:proofErr w:type="spellEnd"/>
            <w:r>
              <w:rPr>
                <w:sz w:val="19"/>
                <w:szCs w:val="19"/>
              </w:rPr>
              <w:t xml:space="preserve"> = true; monitor for 30 minutes</w:t>
            </w:r>
          </w:p>
        </w:tc>
      </w:tr>
      <w:tr w:rsidR="00C45DBB" w14:paraId="1895418B"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CAC69FB" w14:textId="77777777" w:rsidR="00C45DBB" w:rsidRDefault="00000000">
            <w:r>
              <w:rPr>
                <w:sz w:val="19"/>
                <w:szCs w:val="19"/>
              </w:rPr>
              <w:t>Step 4</w:t>
            </w:r>
          </w:p>
        </w:tc>
        <w:tc>
          <w:tcPr>
            <w:tcW w:w="8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D6A7849" w14:textId="77777777" w:rsidR="00C45DBB" w:rsidRDefault="00000000">
            <w:r>
              <w:rPr>
                <w:sz w:val="19"/>
                <w:szCs w:val="19"/>
              </w:rPr>
              <w:t xml:space="preserve">Verify canary: </w:t>
            </w:r>
            <w:proofErr w:type="spellStart"/>
            <w:r>
              <w:rPr>
                <w:sz w:val="19"/>
                <w:szCs w:val="19"/>
              </w:rPr>
              <w:t>synergy_getDagStatus</w:t>
            </w:r>
            <w:proofErr w:type="spellEnd"/>
            <w:r>
              <w:rPr>
                <w:sz w:val="19"/>
                <w:szCs w:val="19"/>
              </w:rPr>
              <w:t xml:space="preserve"> returns enabled; </w:t>
            </w:r>
            <w:proofErr w:type="spellStart"/>
            <w:r>
              <w:rPr>
                <w:sz w:val="19"/>
                <w:szCs w:val="19"/>
              </w:rPr>
              <w:t>synergy_getClusterDagHealth</w:t>
            </w:r>
            <w:proofErr w:type="spellEnd"/>
            <w:r>
              <w:rPr>
                <w:sz w:val="19"/>
                <w:szCs w:val="19"/>
              </w:rPr>
              <w:t xml:space="preserve"> returns healthy</w:t>
            </w:r>
          </w:p>
        </w:tc>
      </w:tr>
      <w:tr w:rsidR="00C45DBB" w14:paraId="4332CE96"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1002DBD" w14:textId="77777777" w:rsidR="00C45DBB" w:rsidRDefault="00000000">
            <w:r>
              <w:rPr>
                <w:sz w:val="19"/>
                <w:szCs w:val="19"/>
              </w:rPr>
              <w:t>Step 5</w:t>
            </w:r>
          </w:p>
        </w:tc>
        <w:tc>
          <w:tcPr>
            <w:tcW w:w="8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EE786FF" w14:textId="77777777" w:rsidR="00C45DBB" w:rsidRDefault="00000000">
            <w:r>
              <w:rPr>
                <w:sz w:val="19"/>
                <w:szCs w:val="19"/>
              </w:rPr>
              <w:t>If canary is healthy, enable DAG on remaining cluster validators one at a time; 5-minute gap between each</w:t>
            </w:r>
          </w:p>
        </w:tc>
      </w:tr>
      <w:tr w:rsidR="00C45DBB" w14:paraId="469F9F94"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F2C2431" w14:textId="77777777" w:rsidR="00C45DBB" w:rsidRDefault="00000000">
            <w:r>
              <w:rPr>
                <w:sz w:val="19"/>
                <w:szCs w:val="19"/>
              </w:rPr>
              <w:t>Step 6</w:t>
            </w:r>
          </w:p>
        </w:tc>
        <w:tc>
          <w:tcPr>
            <w:tcW w:w="8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B751B28" w14:textId="77777777" w:rsidR="00C45DBB" w:rsidRDefault="00000000">
            <w:r>
              <w:rPr>
                <w:sz w:val="19"/>
                <w:szCs w:val="19"/>
              </w:rPr>
              <w:t xml:space="preserve">Verify full cluster DAG: </w:t>
            </w:r>
            <w:proofErr w:type="spellStart"/>
            <w:r>
              <w:rPr>
                <w:sz w:val="19"/>
                <w:szCs w:val="19"/>
              </w:rPr>
              <w:t>synergy_getClusterDagHead</w:t>
            </w:r>
            <w:proofErr w:type="spellEnd"/>
            <w:r>
              <w:rPr>
                <w:sz w:val="19"/>
                <w:szCs w:val="19"/>
              </w:rPr>
              <w:t xml:space="preserve"> returns current round with all validators active</w:t>
            </w:r>
          </w:p>
        </w:tc>
      </w:tr>
      <w:tr w:rsidR="00C45DBB" w14:paraId="025A2372"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4B9C6A1" w14:textId="77777777" w:rsidR="00C45DBB" w:rsidRDefault="00000000">
            <w:r>
              <w:rPr>
                <w:sz w:val="19"/>
                <w:szCs w:val="19"/>
              </w:rPr>
              <w:t>Step 7</w:t>
            </w:r>
          </w:p>
        </w:tc>
        <w:tc>
          <w:tcPr>
            <w:tcW w:w="8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60614D6" w14:textId="77777777" w:rsidR="00C45DBB" w:rsidRDefault="00000000">
            <w:r>
              <w:rPr>
                <w:sz w:val="19"/>
                <w:szCs w:val="19"/>
              </w:rPr>
              <w:t>Monitor for 60 minutes: error rate nominal, DAG certificate formation rate &gt; 95%, no quarantine events</w:t>
            </w:r>
          </w:p>
        </w:tc>
      </w:tr>
      <w:tr w:rsidR="00C45DBB" w14:paraId="74A0E7AA"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70E8DC0" w14:textId="77777777" w:rsidR="00C45DBB" w:rsidRDefault="00000000">
            <w:r>
              <w:rPr>
                <w:sz w:val="19"/>
                <w:szCs w:val="19"/>
              </w:rPr>
              <w:t>Step 8</w:t>
            </w:r>
          </w:p>
        </w:tc>
        <w:tc>
          <w:tcPr>
            <w:tcW w:w="8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460E793" w14:textId="77777777" w:rsidR="00C45DBB" w:rsidRDefault="00000000">
            <w:r>
              <w:rPr>
                <w:sz w:val="19"/>
                <w:szCs w:val="19"/>
              </w:rPr>
              <w:t xml:space="preserve">Confirm first DagCertificate-backed block committed: block header contains valid </w:t>
            </w:r>
            <w:proofErr w:type="spellStart"/>
            <w:r>
              <w:rPr>
                <w:sz w:val="19"/>
                <w:szCs w:val="19"/>
              </w:rPr>
              <w:t>ordering_cut_root</w:t>
            </w:r>
            <w:proofErr w:type="spellEnd"/>
          </w:p>
        </w:tc>
      </w:tr>
      <w:tr w:rsidR="00C45DBB" w14:paraId="33165306"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BE448DC" w14:textId="77777777" w:rsidR="00C45DBB" w:rsidRDefault="00000000">
            <w:r>
              <w:rPr>
                <w:sz w:val="19"/>
                <w:szCs w:val="19"/>
              </w:rPr>
              <w:t>Step 9</w:t>
            </w:r>
          </w:p>
        </w:tc>
        <w:tc>
          <w:tcPr>
            <w:tcW w:w="8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FCC1389" w14:textId="77777777" w:rsidR="00C45DBB" w:rsidRDefault="00000000">
            <w:r>
              <w:rPr>
                <w:sz w:val="19"/>
                <w:szCs w:val="19"/>
              </w:rPr>
              <w:t>Document activation: timestamp, confirming engineer name, all validators active, gate registry updated</w:t>
            </w:r>
          </w:p>
        </w:tc>
      </w:tr>
    </w:tbl>
    <w:p w14:paraId="7A7BE85D" w14:textId="77777777" w:rsidR="00C45DBB" w:rsidRDefault="00C45DBB">
      <w:pPr>
        <w:spacing w:after="120"/>
      </w:pPr>
    </w:p>
    <w:p w14:paraId="7E8E3A28" w14:textId="77777777" w:rsidR="00C45DBB" w:rsidRDefault="00000000">
      <w:pPr>
        <w:pStyle w:val="Heading2"/>
      </w:pPr>
      <w:bookmarkStart w:id="11" w:name="_Toc226794406"/>
      <w:r>
        <w:t>16.6 Rollback Triggers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C45DBB" w14:paraId="0F959E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315A12D5" w14:textId="77777777" w:rsidR="00C45DBB" w:rsidRDefault="00C45DBB"/>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67914A6C" w14:textId="77777777" w:rsidR="00C45DBB" w:rsidRDefault="00000000">
            <w:r>
              <w:rPr>
                <w:b/>
                <w:bCs/>
                <w:color w:val="6B35BF"/>
              </w:rPr>
              <w:t>Rollback Policy</w:t>
            </w:r>
          </w:p>
          <w:p w14:paraId="4BE0F14B" w14:textId="77777777" w:rsidR="00C45DBB" w:rsidRDefault="00000000">
            <w:pPr>
              <w:spacing w:before="60"/>
            </w:pPr>
            <w:r>
              <w:rPr>
                <w:color w:val="333355"/>
                <w:sz w:val="20"/>
                <w:szCs w:val="20"/>
              </w:rPr>
              <w:lastRenderedPageBreak/>
              <w:t xml:space="preserve">If any rollback trigger is hit, immediately set </w:t>
            </w:r>
            <w:proofErr w:type="spellStart"/>
            <w:r>
              <w:rPr>
                <w:color w:val="333355"/>
                <w:sz w:val="20"/>
                <w:szCs w:val="20"/>
              </w:rPr>
              <w:t>dag.enabled</w:t>
            </w:r>
            <w:proofErr w:type="spellEnd"/>
            <w:r>
              <w:rPr>
                <w:color w:val="333355"/>
                <w:sz w:val="20"/>
                <w:szCs w:val="20"/>
              </w:rPr>
              <w:t xml:space="preserve"> = false on all cluster validators. The node will fall back to flat-mempool block production mode. No QC path disruption should occur. Document the event, preserve logs, and do not re-enable DAG until the root cause is identified and fixed.</w:t>
            </w:r>
          </w:p>
        </w:tc>
      </w:tr>
    </w:tbl>
    <w:p w14:paraId="79FB7AB7" w14:textId="77777777" w:rsidR="00C45DBB" w:rsidRDefault="00C45DBB"/>
    <w:p w14:paraId="3F9FABCD" w14:textId="77777777" w:rsidR="00C45DBB" w:rsidRDefault="00000000">
      <w:pPr>
        <w:pStyle w:val="ListParagraph"/>
        <w:numPr>
          <w:ilvl w:val="0"/>
          <w:numId w:val="3"/>
        </w:numPr>
        <w:spacing w:before="60" w:after="60"/>
      </w:pPr>
      <w:r>
        <w:t>DAG certificate formation rate drops below 80% for more than 5 consecutive rounds</w:t>
      </w:r>
    </w:p>
    <w:p w14:paraId="6B8EB1E9" w14:textId="77777777" w:rsidR="00C45DBB" w:rsidRDefault="00000000">
      <w:pPr>
        <w:pStyle w:val="ListParagraph"/>
        <w:numPr>
          <w:ilvl w:val="0"/>
          <w:numId w:val="3"/>
        </w:numPr>
        <w:spacing w:before="60" w:after="60"/>
      </w:pPr>
      <w:r>
        <w:t xml:space="preserve">Any block is produced with an invalid or inconsistent </w:t>
      </w:r>
      <w:proofErr w:type="spellStart"/>
      <w:r>
        <w:t>ordering_cut_root</w:t>
      </w:r>
      <w:proofErr w:type="spellEnd"/>
    </w:p>
    <w:p w14:paraId="5C4C1AB3" w14:textId="77777777" w:rsidR="00C45DBB" w:rsidRDefault="00000000">
      <w:pPr>
        <w:pStyle w:val="ListParagraph"/>
        <w:numPr>
          <w:ilvl w:val="0"/>
          <w:numId w:val="3"/>
        </w:numPr>
        <w:spacing w:before="60" w:after="60"/>
      </w:pPr>
      <w:r>
        <w:t>QC error rate increases by more than 5% above baseline after DAG activation</w:t>
      </w:r>
    </w:p>
    <w:p w14:paraId="6EA923CF" w14:textId="77777777" w:rsidR="00C45DBB" w:rsidRDefault="00000000">
      <w:pPr>
        <w:pStyle w:val="ListParagraph"/>
        <w:numPr>
          <w:ilvl w:val="0"/>
          <w:numId w:val="3"/>
        </w:numPr>
        <w:spacing w:before="60" w:after="60"/>
      </w:pPr>
      <w:r>
        <w:t>Any node hits DAG graph integrity failure that triggers quarantine of more than 1 peer simultaneously</w:t>
      </w:r>
    </w:p>
    <w:p w14:paraId="69CFB3C8" w14:textId="77777777" w:rsidR="00C45DBB" w:rsidRDefault="00000000">
      <w:pPr>
        <w:pStyle w:val="ListParagraph"/>
        <w:numPr>
          <w:ilvl w:val="0"/>
          <w:numId w:val="3"/>
        </w:numPr>
        <w:spacing w:before="60" w:after="60"/>
      </w:pPr>
      <w:r>
        <w:t>Any evidence of encrypted batch decryption before QC finalization of the containing OrderingCut</w:t>
      </w:r>
    </w:p>
    <w:p w14:paraId="6030FBF6" w14:textId="77777777" w:rsidR="00C45DBB" w:rsidRDefault="00000000">
      <w:pPr>
        <w:pStyle w:val="ListParagraph"/>
        <w:numPr>
          <w:ilvl w:val="0"/>
          <w:numId w:val="3"/>
        </w:numPr>
        <w:spacing w:before="60" w:after="60"/>
      </w:pPr>
      <w:r>
        <w:t>Any unauthenticated DAG message is accepted (authentication bypass detected)</w:t>
      </w:r>
    </w:p>
    <w:p w14:paraId="523EF351" w14:textId="77777777" w:rsidR="00C45DBB" w:rsidRDefault="00000000">
      <w:pPr>
        <w:pStyle w:val="ListParagraph"/>
        <w:numPr>
          <w:ilvl w:val="0"/>
          <w:numId w:val="3"/>
        </w:numPr>
        <w:spacing w:before="60" w:after="60"/>
      </w:pPr>
      <w:r>
        <w:t>Any cross-cluster raw vertex gossip detected in network traces</w:t>
      </w:r>
    </w:p>
    <w:p w14:paraId="54095A4B" w14:textId="77777777" w:rsidR="00C45DBB" w:rsidRDefault="00000000">
      <w:pPr>
        <w:pStyle w:val="ListParagraph"/>
        <w:numPr>
          <w:ilvl w:val="0"/>
          <w:numId w:val="3"/>
        </w:numPr>
        <w:spacing w:before="60" w:after="60"/>
      </w:pPr>
      <w:r>
        <w:t>Memory or disk usage on any validator node increases by more than 50% above pre-DAG baseline</w:t>
      </w:r>
    </w:p>
    <w:p w14:paraId="05D9D05B" w14:textId="77777777" w:rsidR="00C45D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7560CC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B2D4"/>
            <w:tcMar>
              <w:top w:w="80" w:type="dxa"/>
              <w:left w:w="160" w:type="dxa"/>
              <w:bottom w:w="80" w:type="dxa"/>
              <w:right w:w="160" w:type="dxa"/>
            </w:tcMar>
          </w:tcPr>
          <w:p w14:paraId="101AF61F" w14:textId="77777777" w:rsidR="00C45DBB" w:rsidRDefault="00000000">
            <w:r>
              <w:rPr>
                <w:b/>
                <w:bCs/>
                <w:color w:val="FFFFFF"/>
                <w:sz w:val="18"/>
                <w:szCs w:val="18"/>
              </w:rPr>
              <w:lastRenderedPageBreak/>
              <w:t>SECTION 17</w:t>
            </w:r>
          </w:p>
        </w:tc>
      </w:tr>
    </w:tbl>
    <w:p w14:paraId="1D93BCB3" w14:textId="77777777" w:rsidR="00C45DBB" w:rsidRDefault="00000000">
      <w:pPr>
        <w:pStyle w:val="Heading1"/>
      </w:pPr>
      <w:bookmarkStart w:id="12" w:name="s17"/>
      <w:bookmarkStart w:id="13" w:name="_Toc226794407"/>
      <w:r>
        <w:t>Operational Runbook</w:t>
      </w:r>
      <w:bookmarkEnd w:id="12"/>
      <w:bookmarkEnd w:id="13"/>
    </w:p>
    <w:p w14:paraId="47BAEE87" w14:textId="77777777" w:rsidR="00C45DBB" w:rsidRDefault="00C45DBB">
      <w:pPr>
        <w:pBdr>
          <w:bottom w:val="single" w:sz="8" w:space="1" w:color="00B2D4"/>
        </w:pBdr>
        <w:spacing w:after="120"/>
      </w:pPr>
    </w:p>
    <w:p w14:paraId="695D802A" w14:textId="77777777" w:rsidR="00C45DBB" w:rsidRDefault="00C45DBB"/>
    <w:p w14:paraId="430AC444" w14:textId="77777777" w:rsidR="00C45DBB" w:rsidRDefault="00000000">
      <w:pPr>
        <w:spacing w:before="100" w:after="100"/>
      </w:pPr>
      <w:r>
        <w:t>This runbook provides procedures for common operational tasks related to the Synergy DAG sublayer. It is intended for validator operators and on-call engineers. All procedures assume the DAG is enabled (</w:t>
      </w:r>
      <w:proofErr w:type="spellStart"/>
      <w:r>
        <w:t>dag.enabled</w:t>
      </w:r>
      <w:proofErr w:type="spellEnd"/>
      <w:r>
        <w:t xml:space="preserve"> = true). For emergency procedures, see Section 16.6 (Rollback Triggers).</w:t>
      </w:r>
    </w:p>
    <w:p w14:paraId="0F184BF5" w14:textId="77777777" w:rsidR="00C45DBB" w:rsidRDefault="00C45DBB"/>
    <w:p w14:paraId="3226B505" w14:textId="77777777" w:rsidR="00C45DBB" w:rsidRDefault="00000000">
      <w:pPr>
        <w:pStyle w:val="Heading2"/>
      </w:pPr>
      <w:bookmarkStart w:id="14" w:name="_Toc226794408"/>
      <w:r>
        <w:t>17.1 Checking DAG Health</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4"/>
        <w:gridCol w:w="2936"/>
        <w:gridCol w:w="4070"/>
      </w:tblGrid>
      <w:tr w:rsidR="00C45DBB" w14:paraId="11B6B7F2"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11FB5171" w14:textId="77777777" w:rsidR="00C45DBB" w:rsidRDefault="00000000">
            <w:r>
              <w:rPr>
                <w:b/>
                <w:bCs/>
                <w:color w:val="FFFFFF"/>
                <w:sz w:val="19"/>
                <w:szCs w:val="19"/>
              </w:rPr>
              <w:t>Task</w:t>
            </w:r>
          </w:p>
        </w:tc>
        <w:tc>
          <w:tcPr>
            <w:tcW w:w="2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170209C" w14:textId="77777777" w:rsidR="00C45DBB" w:rsidRDefault="00000000">
            <w:r>
              <w:rPr>
                <w:b/>
                <w:bCs/>
                <w:color w:val="FFFFFF"/>
                <w:sz w:val="19"/>
                <w:szCs w:val="19"/>
              </w:rPr>
              <w:t>RPC Method</w:t>
            </w:r>
          </w:p>
        </w:tc>
        <w:tc>
          <w:tcPr>
            <w:tcW w:w="41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59FE23A" w14:textId="77777777" w:rsidR="00C45DBB" w:rsidRDefault="00000000">
            <w:r>
              <w:rPr>
                <w:b/>
                <w:bCs/>
                <w:color w:val="FFFFFF"/>
                <w:sz w:val="19"/>
                <w:szCs w:val="19"/>
              </w:rPr>
              <w:t>Output</w:t>
            </w:r>
          </w:p>
        </w:tc>
      </w:tr>
      <w:tr w:rsidR="00C45DBB" w14:paraId="134CAFDA"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9BB6F8B" w14:textId="77777777" w:rsidR="00C45DBB" w:rsidRDefault="00000000">
            <w:r>
              <w:rPr>
                <w:sz w:val="19"/>
                <w:szCs w:val="19"/>
              </w:rPr>
              <w:t>Check overall DAG status</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6B2FCEB" w14:textId="77777777" w:rsidR="00C45DBB" w:rsidRDefault="00000000">
            <w:proofErr w:type="spellStart"/>
            <w:r>
              <w:rPr>
                <w:sz w:val="19"/>
                <w:szCs w:val="19"/>
              </w:rPr>
              <w:t>synergy_getDagStatus</w:t>
            </w:r>
            <w:proofErr w:type="spellEnd"/>
          </w:p>
        </w:tc>
        <w:tc>
          <w:tcPr>
            <w:tcW w:w="4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B9D798B" w14:textId="77777777" w:rsidR="00C45DBB" w:rsidRDefault="00000000">
            <w:r>
              <w:rPr>
                <w:sz w:val="19"/>
                <w:szCs w:val="19"/>
              </w:rPr>
              <w:t>Returns: enabled, mode, current round, certified frontier size, last cut round</w:t>
            </w:r>
          </w:p>
        </w:tc>
      </w:tr>
      <w:tr w:rsidR="00C45DBB" w14:paraId="3049CE5E"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002F652" w14:textId="77777777" w:rsidR="00C45DBB" w:rsidRDefault="00000000">
            <w:r>
              <w:rPr>
                <w:sz w:val="19"/>
                <w:szCs w:val="19"/>
              </w:rPr>
              <w:t>Check cluster DAG head</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CB05D24" w14:textId="77777777" w:rsidR="00C45DBB" w:rsidRDefault="00000000">
            <w:proofErr w:type="spellStart"/>
            <w:r>
              <w:rPr>
                <w:sz w:val="19"/>
                <w:szCs w:val="19"/>
              </w:rPr>
              <w:t>synergy_getClusterDagHead</w:t>
            </w:r>
            <w:proofErr w:type="spellEnd"/>
          </w:p>
        </w:tc>
        <w:tc>
          <w:tcPr>
            <w:tcW w:w="4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4F1EE24" w14:textId="77777777" w:rsidR="00C45DBB" w:rsidRDefault="00000000">
            <w:r>
              <w:rPr>
                <w:sz w:val="19"/>
                <w:szCs w:val="19"/>
              </w:rPr>
              <w:t>Returns: highest certified round, DAG watermark, cluster_id, epoch_id</w:t>
            </w:r>
          </w:p>
        </w:tc>
      </w:tr>
      <w:tr w:rsidR="00C45DBB" w14:paraId="29E3BE3A"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A7EAD1D" w14:textId="77777777" w:rsidR="00C45DBB" w:rsidRDefault="00000000">
            <w:r>
              <w:rPr>
                <w:sz w:val="19"/>
                <w:szCs w:val="19"/>
              </w:rPr>
              <w:t>Check per-validator activity</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8C3F786" w14:textId="77777777" w:rsidR="00C45DBB" w:rsidRDefault="00000000">
            <w:proofErr w:type="spellStart"/>
            <w:r>
              <w:rPr>
                <w:sz w:val="19"/>
                <w:szCs w:val="19"/>
              </w:rPr>
              <w:t>synergy_getValidatorDagActivity</w:t>
            </w:r>
            <w:proofErr w:type="spellEnd"/>
          </w:p>
        </w:tc>
        <w:tc>
          <w:tcPr>
            <w:tcW w:w="4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0FB75D1" w14:textId="77777777" w:rsidR="00C45DBB" w:rsidRDefault="00000000">
            <w:r>
              <w:rPr>
                <w:sz w:val="19"/>
                <w:szCs w:val="19"/>
              </w:rPr>
              <w:t>Returns: vertex production rate, receipt rate, certificate participation per validator (requires audit role)</w:t>
            </w:r>
          </w:p>
        </w:tc>
      </w:tr>
      <w:tr w:rsidR="00C45DBB" w14:paraId="509B3BB0"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1056EBF" w14:textId="77777777" w:rsidR="00C45DBB" w:rsidRDefault="00000000">
            <w:r>
              <w:rPr>
                <w:sz w:val="19"/>
                <w:szCs w:val="19"/>
              </w:rPr>
              <w:t>Check cluster health metrics</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8764749" w14:textId="77777777" w:rsidR="00C45DBB" w:rsidRDefault="00000000">
            <w:proofErr w:type="spellStart"/>
            <w:r>
              <w:rPr>
                <w:sz w:val="19"/>
                <w:szCs w:val="19"/>
              </w:rPr>
              <w:t>synergy_getClusterDagHealth</w:t>
            </w:r>
            <w:proofErr w:type="spellEnd"/>
          </w:p>
        </w:tc>
        <w:tc>
          <w:tcPr>
            <w:tcW w:w="4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C99BAAD" w14:textId="77777777" w:rsidR="00C45DBB" w:rsidRDefault="00000000">
            <w:r>
              <w:rPr>
                <w:sz w:val="19"/>
                <w:szCs w:val="19"/>
              </w:rPr>
              <w:t>Returns: per-validator availability participation rate, late/missing vertex rate, frontier diversity score</w:t>
            </w:r>
          </w:p>
        </w:tc>
      </w:tr>
      <w:tr w:rsidR="00C45DBB" w14:paraId="58B0F295"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E4DBBA8" w14:textId="77777777" w:rsidR="00C45DBB" w:rsidRDefault="00000000">
            <w:r>
              <w:rPr>
                <w:sz w:val="19"/>
                <w:szCs w:val="19"/>
              </w:rPr>
              <w:t>Check evidence for conflicts</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7250B60" w14:textId="77777777" w:rsidR="00C45DBB" w:rsidRDefault="00000000">
            <w:proofErr w:type="spellStart"/>
            <w:r>
              <w:rPr>
                <w:sz w:val="19"/>
                <w:szCs w:val="19"/>
              </w:rPr>
              <w:t>synergy_getDagConflicts</w:t>
            </w:r>
            <w:proofErr w:type="spellEnd"/>
          </w:p>
        </w:tc>
        <w:tc>
          <w:tcPr>
            <w:tcW w:w="4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3323892" w14:textId="77777777" w:rsidR="00C45DBB" w:rsidRDefault="00000000">
            <w:r>
              <w:rPr>
                <w:sz w:val="19"/>
                <w:szCs w:val="19"/>
              </w:rPr>
              <w:t>Returns: list of detected equivocations and their evidence submission status</w:t>
            </w:r>
          </w:p>
        </w:tc>
      </w:tr>
    </w:tbl>
    <w:p w14:paraId="17572B27" w14:textId="77777777" w:rsidR="00C45DBB" w:rsidRDefault="00C45DBB">
      <w:pPr>
        <w:spacing w:after="120"/>
      </w:pPr>
    </w:p>
    <w:p w14:paraId="061F35A9" w14:textId="77777777" w:rsidR="00C45DBB" w:rsidRDefault="00000000">
      <w:pPr>
        <w:pStyle w:val="Heading2"/>
      </w:pPr>
      <w:bookmarkStart w:id="15" w:name="_Toc226794409"/>
      <w:r>
        <w:t>17.2 Handling a DAG Integrity Failure</w:t>
      </w:r>
      <w:bookmarkEnd w:id="15"/>
    </w:p>
    <w:p w14:paraId="765A5A99" w14:textId="77777777" w:rsidR="00C45DBB" w:rsidRDefault="00000000">
      <w:pPr>
        <w:spacing w:before="100" w:after="100"/>
      </w:pPr>
      <w:r>
        <w:t>When a validator detects a DAG graph integrity failure (e.g., a vertex with a forged parent reference, or an equivocation), the following procedure applies:</w:t>
      </w:r>
    </w:p>
    <w:p w14:paraId="0352A75B" w14:textId="77777777" w:rsidR="00C45DBB" w:rsidRDefault="00000000">
      <w:pPr>
        <w:pStyle w:val="ListParagraph"/>
        <w:numPr>
          <w:ilvl w:val="0"/>
          <w:numId w:val="3"/>
        </w:numPr>
        <w:spacing w:before="60" w:after="60"/>
      </w:pPr>
      <w:r>
        <w:t>The node automatically quarantines the offending peer (</w:t>
      </w:r>
      <w:proofErr w:type="spellStart"/>
      <w:r>
        <w:t>quarantine_on_integrity_failure</w:t>
      </w:r>
      <w:proofErr w:type="spellEnd"/>
      <w:r>
        <w:t xml:space="preserve"> = true must be set)</w:t>
      </w:r>
    </w:p>
    <w:p w14:paraId="14EB06A2" w14:textId="77777777" w:rsidR="00C45DBB" w:rsidRDefault="00000000">
      <w:pPr>
        <w:pStyle w:val="ListParagraph"/>
        <w:numPr>
          <w:ilvl w:val="0"/>
          <w:numId w:val="3"/>
        </w:numPr>
        <w:spacing w:before="60" w:after="60"/>
      </w:pPr>
      <w:r>
        <w:t>The node continues accepting DAG traffic from non-quarantined peers</w:t>
      </w:r>
    </w:p>
    <w:p w14:paraId="176A2DA7" w14:textId="77777777" w:rsidR="00C45DBB" w:rsidRDefault="00000000">
      <w:pPr>
        <w:pStyle w:val="ListParagraph"/>
        <w:numPr>
          <w:ilvl w:val="0"/>
          <w:numId w:val="3"/>
        </w:numPr>
        <w:spacing w:before="60" w:after="60"/>
      </w:pPr>
      <w:r>
        <w:t>The operator is notified via a structured log event and a Control Panel (Jarvis) alert</w:t>
      </w:r>
    </w:p>
    <w:p w14:paraId="5F661E02" w14:textId="77777777" w:rsidR="00C45DBB" w:rsidRDefault="00000000">
      <w:pPr>
        <w:pStyle w:val="ListParagraph"/>
        <w:numPr>
          <w:ilvl w:val="0"/>
          <w:numId w:val="3"/>
        </w:numPr>
        <w:spacing w:before="60" w:after="60"/>
      </w:pPr>
      <w:r>
        <w:t xml:space="preserve">Operator action: call </w:t>
      </w:r>
      <w:proofErr w:type="spellStart"/>
      <w:r>
        <w:t>synergy_getDagConflicts</w:t>
      </w:r>
      <w:proofErr w:type="spellEnd"/>
      <w:r>
        <w:t xml:space="preserve"> to confirm the equivocation evidence</w:t>
      </w:r>
    </w:p>
    <w:p w14:paraId="6B9A115C" w14:textId="77777777" w:rsidR="00C45DBB" w:rsidRDefault="00000000">
      <w:pPr>
        <w:pStyle w:val="ListParagraph"/>
        <w:numPr>
          <w:ilvl w:val="0"/>
          <w:numId w:val="3"/>
        </w:numPr>
        <w:spacing w:before="60" w:after="60"/>
      </w:pPr>
      <w:r>
        <w:t xml:space="preserve">Operator action: call </w:t>
      </w:r>
      <w:proofErr w:type="spellStart"/>
      <w:r>
        <w:t>synergy_getDagEvidence</w:t>
      </w:r>
      <w:proofErr w:type="spellEnd"/>
      <w:r>
        <w:t xml:space="preserve"> to retrieve the evidence bundle</w:t>
      </w:r>
    </w:p>
    <w:p w14:paraId="1098E013" w14:textId="77777777" w:rsidR="00C45DBB" w:rsidRDefault="00000000">
      <w:pPr>
        <w:pStyle w:val="ListParagraph"/>
        <w:numPr>
          <w:ilvl w:val="0"/>
          <w:numId w:val="3"/>
        </w:numPr>
        <w:spacing w:before="60" w:after="60"/>
      </w:pPr>
      <w:r>
        <w:t xml:space="preserve">Operator action: verify the evidence bundle is correct and submit to the slashing subsystem if not already </w:t>
      </w:r>
      <w:proofErr w:type="gramStart"/>
      <w:r>
        <w:t>auto-submitted</w:t>
      </w:r>
      <w:proofErr w:type="gramEnd"/>
    </w:p>
    <w:p w14:paraId="53D8F0B9" w14:textId="77777777" w:rsidR="00C45DBB" w:rsidRDefault="00000000">
      <w:pPr>
        <w:pStyle w:val="ListParagraph"/>
        <w:numPr>
          <w:ilvl w:val="0"/>
          <w:numId w:val="3"/>
        </w:numPr>
        <w:spacing w:before="60" w:after="60"/>
      </w:pPr>
      <w:r>
        <w:t>Operator action: document the incident in the DAG incident log</w:t>
      </w:r>
    </w:p>
    <w:p w14:paraId="4497CF69" w14:textId="77777777" w:rsidR="00C45DBB" w:rsidRDefault="00000000">
      <w:pPr>
        <w:pStyle w:val="ListParagraph"/>
        <w:numPr>
          <w:ilvl w:val="0"/>
          <w:numId w:val="3"/>
        </w:numPr>
        <w:spacing w:before="60" w:after="60"/>
      </w:pPr>
      <w:r>
        <w:t>If more than 1 peer is quarantined simultaneously, consider rollback (Section 16.6)</w:t>
      </w:r>
    </w:p>
    <w:p w14:paraId="0EFCBFB2" w14:textId="77777777" w:rsidR="00C45DBB" w:rsidRDefault="00C45DBB">
      <w:pPr>
        <w:spacing w:after="120"/>
      </w:pPr>
    </w:p>
    <w:p w14:paraId="1152CD42" w14:textId="77777777" w:rsidR="00C45DBB" w:rsidRDefault="00000000">
      <w:pPr>
        <w:pStyle w:val="Heading2"/>
      </w:pPr>
      <w:bookmarkStart w:id="16" w:name="_Toc226794410"/>
      <w:r>
        <w:lastRenderedPageBreak/>
        <w:t>17.3 Managing DAG Storage</w:t>
      </w:r>
      <w:bookmarkEnd w:id="16"/>
    </w:p>
    <w:p w14:paraId="30991C4B" w14:textId="77777777" w:rsidR="00C45DBB" w:rsidRDefault="00000000">
      <w:pPr>
        <w:pStyle w:val="ListParagraph"/>
        <w:numPr>
          <w:ilvl w:val="0"/>
          <w:numId w:val="3"/>
        </w:numPr>
        <w:spacing w:before="60" w:after="60"/>
      </w:pPr>
      <w:r>
        <w:t xml:space="preserve">Check retention status: </w:t>
      </w:r>
      <w:proofErr w:type="spellStart"/>
      <w:r>
        <w:t>synergy_getDagRetentionStatus</w:t>
      </w:r>
      <w:proofErr w:type="spellEnd"/>
      <w:r>
        <w:t xml:space="preserve"> — returns hot storage rounds, archive epochs, last GC run</w:t>
      </w:r>
    </w:p>
    <w:p w14:paraId="7CDF2F60" w14:textId="77777777" w:rsidR="00C45DBB" w:rsidRDefault="00000000">
      <w:pPr>
        <w:pStyle w:val="ListParagraph"/>
        <w:numPr>
          <w:ilvl w:val="0"/>
          <w:numId w:val="3"/>
        </w:numPr>
        <w:spacing w:before="60" w:after="60"/>
      </w:pPr>
      <w:r>
        <w:t xml:space="preserve">GC daemon runs automatically at configurable interval; hot storage bounded to </w:t>
      </w:r>
      <w:proofErr w:type="spellStart"/>
      <w:r>
        <w:t>gc_finality_depth</w:t>
      </w:r>
      <w:proofErr w:type="spellEnd"/>
      <w:r>
        <w:t xml:space="preserve"> = 256 rounds</w:t>
      </w:r>
    </w:p>
    <w:p w14:paraId="192976AE" w14:textId="77777777" w:rsidR="00C45DBB" w:rsidRDefault="00000000">
      <w:pPr>
        <w:pStyle w:val="ListParagraph"/>
        <w:numPr>
          <w:ilvl w:val="0"/>
          <w:numId w:val="3"/>
        </w:numPr>
        <w:spacing w:before="60" w:after="60"/>
      </w:pPr>
      <w:r>
        <w:t xml:space="preserve">Archive nodes retain full DAG history; hot nodes retain only </w:t>
      </w:r>
      <w:proofErr w:type="spellStart"/>
      <w:r>
        <w:t>gc_finality_depth</w:t>
      </w:r>
      <w:proofErr w:type="spellEnd"/>
      <w:r>
        <w:t xml:space="preserve"> rounds</w:t>
      </w:r>
    </w:p>
    <w:p w14:paraId="66BAADFA" w14:textId="77777777" w:rsidR="00C45DBB" w:rsidRDefault="00000000">
      <w:pPr>
        <w:pStyle w:val="ListParagraph"/>
        <w:numPr>
          <w:ilvl w:val="0"/>
          <w:numId w:val="3"/>
        </w:numPr>
        <w:spacing w:before="60" w:after="60"/>
      </w:pPr>
      <w:r>
        <w:t xml:space="preserve">If hot storage exceeds expected size, check for GC daemon health and verify </w:t>
      </w:r>
      <w:proofErr w:type="spellStart"/>
      <w:r>
        <w:t>gc_finality_depth</w:t>
      </w:r>
      <w:proofErr w:type="spellEnd"/>
      <w:r>
        <w:t xml:space="preserve"> is set correctly</w:t>
      </w:r>
    </w:p>
    <w:p w14:paraId="22B13593" w14:textId="77777777" w:rsidR="00C45DBB" w:rsidRDefault="00000000">
      <w:pPr>
        <w:pStyle w:val="ListParagraph"/>
        <w:numPr>
          <w:ilvl w:val="0"/>
          <w:numId w:val="3"/>
        </w:numPr>
        <w:spacing w:before="60" w:after="60"/>
      </w:pPr>
      <w:r>
        <w:t xml:space="preserve">Epoch-boundary archival: verify </w:t>
      </w:r>
      <w:proofErr w:type="spellStart"/>
      <w:r>
        <w:t>ClusterCheckpoint</w:t>
      </w:r>
      <w:proofErr w:type="spellEnd"/>
      <w:r>
        <w:t xml:space="preserve"> is produced and signed before the new epoch DAG starts</w:t>
      </w:r>
    </w:p>
    <w:p w14:paraId="03611582" w14:textId="77777777" w:rsidR="00C45DBB" w:rsidRDefault="00000000">
      <w:pPr>
        <w:pStyle w:val="ListParagraph"/>
        <w:numPr>
          <w:ilvl w:val="0"/>
          <w:numId w:val="3"/>
        </w:numPr>
        <w:spacing w:before="60" w:after="60"/>
      </w:pPr>
      <w:r>
        <w:t>Full DAG history: only accessible on archive/audit role nodes; operators must not expect full history on validators</w:t>
      </w:r>
    </w:p>
    <w:p w14:paraId="3E82CC2E" w14:textId="77777777" w:rsidR="00C45DBB" w:rsidRDefault="00C45DBB">
      <w:pPr>
        <w:spacing w:after="120"/>
      </w:pPr>
    </w:p>
    <w:p w14:paraId="3ADFE424" w14:textId="77777777" w:rsidR="00C45DBB" w:rsidRDefault="00000000">
      <w:pPr>
        <w:pStyle w:val="Heading2"/>
      </w:pPr>
      <w:bookmarkStart w:id="17" w:name="_Toc226794411"/>
      <w:r>
        <w:t>17.4 Epoch Boundary Procedure</w:t>
      </w:r>
      <w:bookmarkEnd w:id="17"/>
    </w:p>
    <w:p w14:paraId="3A401457" w14:textId="77777777" w:rsidR="00C45DBB" w:rsidRDefault="00000000">
      <w:pPr>
        <w:spacing w:before="100" w:after="100"/>
      </w:pPr>
      <w:r>
        <w:t>At each epoch boundary, the following procedure occurs automatically. Operators should monitor for completion:</w:t>
      </w:r>
    </w:p>
    <w:p w14:paraId="47593096" w14:textId="77777777" w:rsidR="00C45DBB" w:rsidRDefault="00000000">
      <w:pPr>
        <w:pStyle w:val="ListParagraph"/>
        <w:numPr>
          <w:ilvl w:val="0"/>
          <w:numId w:val="3"/>
        </w:numPr>
        <w:spacing w:before="60" w:after="60"/>
      </w:pPr>
      <w:r>
        <w:t>Phase 1: DAG for the ending epoch is sealed — no new vertices accepted for the ending epoch</w:t>
      </w:r>
    </w:p>
    <w:p w14:paraId="43A9C24F" w14:textId="77777777" w:rsidR="00C45DBB" w:rsidRDefault="00000000">
      <w:pPr>
        <w:pStyle w:val="ListParagraph"/>
        <w:numPr>
          <w:ilvl w:val="0"/>
          <w:numId w:val="3"/>
        </w:numPr>
        <w:spacing w:before="60" w:after="60"/>
      </w:pPr>
      <w:r>
        <w:t xml:space="preserve">Phase 2: Epoch-boundary </w:t>
      </w:r>
      <w:proofErr w:type="spellStart"/>
      <w:r>
        <w:t>ClusterCheckpoint</w:t>
      </w:r>
      <w:proofErr w:type="spellEnd"/>
      <w:r>
        <w:t xml:space="preserve"> is produced and aggregated (requires 2f+1 = 5 validator signatures at n=7)</w:t>
      </w:r>
    </w:p>
    <w:p w14:paraId="6290260A" w14:textId="77777777" w:rsidR="00C45DBB" w:rsidRDefault="00000000">
      <w:pPr>
        <w:pStyle w:val="ListParagraph"/>
        <w:numPr>
          <w:ilvl w:val="0"/>
          <w:numId w:val="3"/>
        </w:numPr>
        <w:spacing w:before="60" w:after="60"/>
      </w:pPr>
      <w:r>
        <w:t xml:space="preserve">Phase 3: </w:t>
      </w:r>
      <w:proofErr w:type="spellStart"/>
      <w:r>
        <w:t>ClusterCheckpoint</w:t>
      </w:r>
      <w:proofErr w:type="spellEnd"/>
      <w:r>
        <w:t xml:space="preserve"> is QC-finalized before the new epoch's DAG begins</w:t>
      </w:r>
    </w:p>
    <w:p w14:paraId="4F104990" w14:textId="77777777" w:rsidR="00C45DBB" w:rsidRDefault="00000000">
      <w:pPr>
        <w:pStyle w:val="ListParagraph"/>
        <w:numPr>
          <w:ilvl w:val="0"/>
          <w:numId w:val="3"/>
        </w:numPr>
        <w:spacing w:before="60" w:after="60"/>
      </w:pPr>
      <w:r>
        <w:t>Phase 4: New epoch begins with empty DAG and new cluster membership (if rotation occurred)</w:t>
      </w:r>
    </w:p>
    <w:p w14:paraId="3EE303C9" w14:textId="77777777" w:rsidR="00C45DBB" w:rsidRDefault="00000000">
      <w:pPr>
        <w:pStyle w:val="ListParagraph"/>
        <w:numPr>
          <w:ilvl w:val="0"/>
          <w:numId w:val="3"/>
        </w:numPr>
        <w:spacing w:before="60" w:after="60"/>
      </w:pPr>
      <w:r>
        <w:t xml:space="preserve">Operator check: </w:t>
      </w:r>
      <w:proofErr w:type="spellStart"/>
      <w:r>
        <w:t>synergy_getClusterDagHead</w:t>
      </w:r>
      <w:proofErr w:type="spellEnd"/>
      <w:r>
        <w:t xml:space="preserve"> should show new epoch_id after boundary</w:t>
      </w:r>
    </w:p>
    <w:p w14:paraId="26151422" w14:textId="77777777" w:rsidR="00C45DBB" w:rsidRDefault="00000000">
      <w:pPr>
        <w:pStyle w:val="ListParagraph"/>
        <w:numPr>
          <w:ilvl w:val="0"/>
          <w:numId w:val="3"/>
        </w:numPr>
        <w:spacing w:before="60" w:after="60"/>
      </w:pPr>
      <w:r>
        <w:t xml:space="preserve">Operator check: </w:t>
      </w:r>
      <w:proofErr w:type="spellStart"/>
      <w:r>
        <w:t>synergy_getDagRetentionStatus</w:t>
      </w:r>
      <w:proofErr w:type="spellEnd"/>
      <w:r>
        <w:t xml:space="preserve"> should show previous epoch moved to archive tier</w:t>
      </w:r>
    </w:p>
    <w:p w14:paraId="11B2153A" w14:textId="77777777" w:rsidR="00C45DBB" w:rsidRDefault="00000000">
      <w:pPr>
        <w:pStyle w:val="ListParagraph"/>
        <w:numPr>
          <w:ilvl w:val="0"/>
          <w:numId w:val="3"/>
        </w:numPr>
        <w:spacing w:before="60" w:after="60"/>
      </w:pPr>
      <w:r>
        <w:t xml:space="preserve">If </w:t>
      </w:r>
      <w:proofErr w:type="spellStart"/>
      <w:r>
        <w:t>ClusterCheckpoint</w:t>
      </w:r>
      <w:proofErr w:type="spellEnd"/>
      <w:r>
        <w:t xml:space="preserve"> fails to achieve 2f+1 signatures: escalate; do not start new epoch DAG without sealed checkpoint</w:t>
      </w:r>
    </w:p>
    <w:p w14:paraId="77E5005F" w14:textId="77777777" w:rsidR="00C45DBB" w:rsidRDefault="00C45DBB">
      <w:pPr>
        <w:spacing w:after="120"/>
      </w:pPr>
    </w:p>
    <w:p w14:paraId="274C4675" w14:textId="77777777" w:rsidR="00C45DBB" w:rsidRDefault="00000000">
      <w:pPr>
        <w:pStyle w:val="Heading2"/>
      </w:pPr>
      <w:bookmarkStart w:id="18" w:name="_Toc226794412"/>
      <w:r>
        <w:t>17.5 Finality Disambiguation — Operator Protocol</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C45DBB" w14:paraId="5D592F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120" w:type="dxa"/>
              <w:left w:w="80" w:type="dxa"/>
              <w:bottom w:w="120" w:type="dxa"/>
              <w:right w:w="80" w:type="dxa"/>
            </w:tcMar>
            <w:vAlign w:val="center"/>
          </w:tcPr>
          <w:p w14:paraId="3437B96A" w14:textId="77777777" w:rsidR="00C45DBB" w:rsidRDefault="00C45DBB"/>
        </w:tc>
        <w:tc>
          <w:tcPr>
            <w:tcW w:w="0" w:type="auto"/>
            <w:tcBorders>
              <w:top w:val="single" w:sz="1" w:space="0" w:color="1A6FD4"/>
              <w:left w:val="none" w:sz="0" w:space="0" w:color="FFFFFF"/>
              <w:bottom w:val="single" w:sz="1" w:space="0" w:color="1A6FD4"/>
              <w:right w:val="single" w:sz="1" w:space="0" w:color="1A6FD4"/>
            </w:tcBorders>
            <w:shd w:val="clear" w:color="auto" w:fill="F8F9FF"/>
            <w:tcMar>
              <w:top w:w="120" w:type="dxa"/>
              <w:left w:w="200" w:type="dxa"/>
              <w:bottom w:w="120" w:type="dxa"/>
              <w:right w:w="200" w:type="dxa"/>
            </w:tcMar>
          </w:tcPr>
          <w:p w14:paraId="58D0F937" w14:textId="77777777" w:rsidR="00C45DBB" w:rsidRDefault="00000000">
            <w:r>
              <w:rPr>
                <w:b/>
                <w:bCs/>
                <w:color w:val="1A6FD4"/>
              </w:rPr>
              <w:t>Critical Operator Knowledge</w:t>
            </w:r>
          </w:p>
          <w:p w14:paraId="63F5876C" w14:textId="77777777" w:rsidR="00C45DBB" w:rsidRDefault="00000000">
            <w:pPr>
              <w:spacing w:before="60"/>
            </w:pPr>
            <w:r>
              <w:rPr>
                <w:color w:val="333355"/>
                <w:sz w:val="20"/>
                <w:szCs w:val="20"/>
              </w:rPr>
              <w:t xml:space="preserve">DAG availability status and QC finality are distinct concepts. A transaction is 'available' when its batch is certified (DagCertificate formed). A transaction is 'settled' ONLY when the QC is finalized for the block containing the OrderingCut that included it. Always use the </w:t>
            </w:r>
            <w:proofErr w:type="spellStart"/>
            <w:r>
              <w:rPr>
                <w:color w:val="333355"/>
                <w:sz w:val="20"/>
                <w:szCs w:val="20"/>
              </w:rPr>
              <w:t>is_qc_finalized</w:t>
            </w:r>
            <w:proofErr w:type="spellEnd"/>
            <w:r>
              <w:rPr>
                <w:color w:val="333355"/>
                <w:sz w:val="20"/>
                <w:szCs w:val="20"/>
              </w:rPr>
              <w:t xml:space="preserve"> field in RPC responses to distinguish these states.</w:t>
            </w:r>
          </w:p>
        </w:tc>
      </w:tr>
    </w:tbl>
    <w:p w14:paraId="41775FA1"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60"/>
        <w:gridCol w:w="2800"/>
      </w:tblGrid>
      <w:tr w:rsidR="00C45DBB" w14:paraId="547C5DA2"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1B9C7D1B" w14:textId="77777777" w:rsidR="00C45DBB" w:rsidRDefault="00000000">
            <w:r>
              <w:rPr>
                <w:b/>
                <w:bCs/>
                <w:color w:val="FFFFFF"/>
                <w:sz w:val="19"/>
                <w:szCs w:val="19"/>
              </w:rPr>
              <w:t>State</w:t>
            </w:r>
          </w:p>
        </w:tc>
        <w:tc>
          <w:tcPr>
            <w:tcW w:w="45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D783193" w14:textId="77777777" w:rsidR="00C45DBB" w:rsidRDefault="00000000">
            <w:r>
              <w:rPr>
                <w:b/>
                <w:bCs/>
                <w:color w:val="FFFFFF"/>
                <w:sz w:val="19"/>
                <w:szCs w:val="19"/>
              </w:rPr>
              <w:t>Meaning</w:t>
            </w:r>
          </w:p>
        </w:tc>
        <w:tc>
          <w:tcPr>
            <w:tcW w:w="2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6712BA27" w14:textId="77777777" w:rsidR="00C45DBB" w:rsidRDefault="00000000">
            <w:r>
              <w:rPr>
                <w:b/>
                <w:bCs/>
                <w:color w:val="FFFFFF"/>
                <w:sz w:val="19"/>
                <w:szCs w:val="19"/>
              </w:rPr>
              <w:t>Is Transaction Settled?</w:t>
            </w:r>
          </w:p>
        </w:tc>
      </w:tr>
      <w:tr w:rsidR="00C45DBB" w14:paraId="25445A88"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220E62B" w14:textId="77777777" w:rsidR="00C45DBB" w:rsidRDefault="00000000">
            <w:proofErr w:type="spellStart"/>
            <w:r>
              <w:rPr>
                <w:sz w:val="19"/>
                <w:szCs w:val="19"/>
              </w:rPr>
              <w:t>batch_certified</w:t>
            </w:r>
            <w:proofErr w:type="spellEnd"/>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32AE30E" w14:textId="77777777" w:rsidR="00C45DBB" w:rsidRDefault="00000000">
            <w:r>
              <w:rPr>
                <w:sz w:val="19"/>
                <w:szCs w:val="19"/>
              </w:rPr>
              <w:t>Transaction data available to cluster validators; DagCertificate formed</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F5544FD" w14:textId="77777777" w:rsidR="00C45DBB" w:rsidRDefault="00000000">
            <w:r>
              <w:rPr>
                <w:sz w:val="19"/>
                <w:szCs w:val="19"/>
              </w:rPr>
              <w:t>No — batch is available, not settled</w:t>
            </w:r>
          </w:p>
        </w:tc>
      </w:tr>
      <w:tr w:rsidR="00C45DBB" w14:paraId="4CE466CA"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A51DBDD" w14:textId="77777777" w:rsidR="00C45DBB" w:rsidRDefault="00000000">
            <w:proofErr w:type="spellStart"/>
            <w:r>
              <w:rPr>
                <w:sz w:val="19"/>
                <w:szCs w:val="19"/>
              </w:rPr>
              <w:t>in_ordering_cut</w:t>
            </w:r>
            <w:proofErr w:type="spellEnd"/>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16C7990" w14:textId="77777777" w:rsidR="00C45DBB" w:rsidRDefault="00000000">
            <w:r>
              <w:rPr>
                <w:sz w:val="19"/>
                <w:szCs w:val="19"/>
              </w:rPr>
              <w:t>Transaction included in an OrderingCut referenced in a proposed block</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9805FB4" w14:textId="77777777" w:rsidR="00C45DBB" w:rsidRDefault="00000000">
            <w:r>
              <w:rPr>
                <w:sz w:val="19"/>
                <w:szCs w:val="19"/>
              </w:rPr>
              <w:t>No — block not yet QC-voted</w:t>
            </w:r>
          </w:p>
        </w:tc>
      </w:tr>
      <w:tr w:rsidR="00C45DBB" w14:paraId="6B2A5E7D"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1482A86" w14:textId="77777777" w:rsidR="00C45DBB" w:rsidRDefault="00000000">
            <w:proofErr w:type="spellStart"/>
            <w:r>
              <w:rPr>
                <w:sz w:val="19"/>
                <w:szCs w:val="19"/>
              </w:rPr>
              <w:t>block_proposed</w:t>
            </w:r>
            <w:proofErr w:type="spellEnd"/>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8943A08" w14:textId="77777777" w:rsidR="00C45DBB" w:rsidRDefault="00000000">
            <w:r>
              <w:rPr>
                <w:sz w:val="19"/>
                <w:szCs w:val="19"/>
              </w:rPr>
              <w:t>Block containing the OrderingCut has been proposed by the proposer</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9833F90" w14:textId="77777777" w:rsidR="00C45DBB" w:rsidRDefault="00000000">
            <w:r>
              <w:rPr>
                <w:sz w:val="19"/>
                <w:szCs w:val="19"/>
              </w:rPr>
              <w:t>No — awaiting QC votes</w:t>
            </w:r>
          </w:p>
        </w:tc>
      </w:tr>
      <w:tr w:rsidR="00C45DBB" w14:paraId="20BD0039" w14:textId="77777777">
        <w:tblPrEx>
          <w:tblCellMar>
            <w:top w:w="0" w:type="dxa"/>
            <w:bottom w:w="0" w:type="dxa"/>
          </w:tblCellMar>
        </w:tblPrEx>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377BFD2" w14:textId="77777777" w:rsidR="00C45DBB" w:rsidRDefault="00000000">
            <w:proofErr w:type="spellStart"/>
            <w:r>
              <w:rPr>
                <w:sz w:val="19"/>
                <w:szCs w:val="19"/>
              </w:rPr>
              <w:lastRenderedPageBreak/>
              <w:t>qc_finalized</w:t>
            </w:r>
            <w:proofErr w:type="spellEnd"/>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406B009" w14:textId="77777777" w:rsidR="00C45DBB" w:rsidRDefault="00000000">
            <w:r>
              <w:rPr>
                <w:sz w:val="19"/>
                <w:szCs w:val="19"/>
              </w:rPr>
              <w:t>Block has received 2f+1 QC votes and is committed to the chain</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F9C0D73" w14:textId="77777777" w:rsidR="00C45DBB" w:rsidRDefault="00000000">
            <w:r>
              <w:rPr>
                <w:sz w:val="19"/>
                <w:szCs w:val="19"/>
              </w:rPr>
              <w:t>YES — this is the only settled state</w:t>
            </w:r>
          </w:p>
        </w:tc>
      </w:tr>
    </w:tbl>
    <w:p w14:paraId="0DBE3F89" w14:textId="77777777" w:rsidR="00C45D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252084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BF2A"/>
            <w:tcMar>
              <w:top w:w="80" w:type="dxa"/>
              <w:left w:w="160" w:type="dxa"/>
              <w:bottom w:w="80" w:type="dxa"/>
              <w:right w:w="160" w:type="dxa"/>
            </w:tcMar>
          </w:tcPr>
          <w:p w14:paraId="5698206B" w14:textId="77777777" w:rsidR="00C45DBB" w:rsidRDefault="00000000">
            <w:r>
              <w:rPr>
                <w:b/>
                <w:bCs/>
                <w:color w:val="FFFFFF"/>
                <w:sz w:val="18"/>
                <w:szCs w:val="18"/>
              </w:rPr>
              <w:lastRenderedPageBreak/>
              <w:t>SECTION 18</w:t>
            </w:r>
          </w:p>
        </w:tc>
      </w:tr>
    </w:tbl>
    <w:p w14:paraId="6B93CE2A" w14:textId="77777777" w:rsidR="00C45DBB" w:rsidRDefault="00000000">
      <w:pPr>
        <w:pStyle w:val="Heading1"/>
      </w:pPr>
      <w:bookmarkStart w:id="19" w:name="s18"/>
      <w:bookmarkStart w:id="20" w:name="_Toc226794413"/>
      <w:r>
        <w:t>30/60/90-Day Milestone Plan</w:t>
      </w:r>
      <w:bookmarkEnd w:id="19"/>
      <w:bookmarkEnd w:id="20"/>
    </w:p>
    <w:p w14:paraId="205920B7" w14:textId="77777777" w:rsidR="00C45DBB" w:rsidRDefault="00C45DBB">
      <w:pPr>
        <w:pBdr>
          <w:bottom w:val="single" w:sz="8" w:space="1" w:color="7CBF2A"/>
        </w:pBdr>
        <w:spacing w:after="120"/>
      </w:pPr>
    </w:p>
    <w:p w14:paraId="1648BEE9" w14:textId="77777777" w:rsidR="00C45DBB" w:rsidRDefault="00C45DBB"/>
    <w:p w14:paraId="7FD0AD7C" w14:textId="77777777" w:rsidR="00C45DBB" w:rsidRDefault="00000000">
      <w:pPr>
        <w:spacing w:before="100" w:after="100"/>
      </w:pPr>
      <w:r>
        <w:t>The following milestone plan targets the first 90 days of DAG implementation work starting from Phase 0. Milestones are cumulative — Day 60 milestones build on Day 30 milestones. All milestones assume Part 1 deliverables (ADR pack, schema pack, config namespace) are complete before the clock starts.</w:t>
      </w:r>
    </w:p>
    <w:p w14:paraId="039C5AC6" w14:textId="77777777" w:rsidR="00C45DBB" w:rsidRDefault="00C45DBB"/>
    <w:p w14:paraId="205300A0" w14:textId="77777777" w:rsidR="00C45DBB" w:rsidRDefault="00000000">
      <w:pPr>
        <w:pStyle w:val="Heading2"/>
      </w:pPr>
      <w:bookmarkStart w:id="21" w:name="_Toc226794414"/>
      <w:r>
        <w:t>Day 30 — Certified DAG in One Cluster</w:t>
      </w:r>
      <w:bookmarkEnd w:id="21"/>
    </w:p>
    <w:p w14:paraId="2B4BB16C" w14:textId="77777777" w:rsidR="00C45DBB" w:rsidRDefault="00000000">
      <w:pPr>
        <w:spacing w:before="100" w:after="100"/>
      </w:pPr>
      <w:r>
        <w:t>Target: A certified DAG is operational in one Testnet-Beta validator cluster (availability-first mode, not yet integrated into block production). Phase 0 and Phase 1 complete, Phase 2 underway.</w:t>
      </w:r>
    </w:p>
    <w:p w14:paraId="11E25806"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2400"/>
        <w:gridCol w:w="1360"/>
      </w:tblGrid>
      <w:tr w:rsidR="00C45DBB" w14:paraId="51686429"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3357A536" w14:textId="77777777" w:rsidR="00C45DBB" w:rsidRDefault="00000000">
            <w:r>
              <w:rPr>
                <w:b/>
                <w:bCs/>
                <w:color w:val="FFFFFF"/>
                <w:sz w:val="19"/>
                <w:szCs w:val="19"/>
              </w:rPr>
              <w:t>Milestone</w:t>
            </w:r>
          </w:p>
        </w:tc>
        <w:tc>
          <w:tcPr>
            <w:tcW w:w="40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4469E9F3" w14:textId="77777777" w:rsidR="00C45DBB" w:rsidRDefault="00000000">
            <w:r>
              <w:rPr>
                <w:b/>
                <w:bCs/>
                <w:color w:val="FFFFFF"/>
                <w:sz w:val="19"/>
                <w:szCs w:val="19"/>
              </w:rPr>
              <w:t>Deliverable</w:t>
            </w:r>
          </w:p>
        </w:tc>
        <w:tc>
          <w:tcPr>
            <w:tcW w:w="24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2E40E73F" w14:textId="77777777" w:rsidR="00C45DBB" w:rsidRDefault="00000000">
            <w:r>
              <w:rPr>
                <w:b/>
                <w:bCs/>
                <w:color w:val="FFFFFF"/>
                <w:sz w:val="19"/>
                <w:szCs w:val="19"/>
              </w:rPr>
              <w:t>Success Criteria</w:t>
            </w:r>
          </w:p>
        </w:tc>
        <w:tc>
          <w:tcPr>
            <w:tcW w:w="13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AF418CF" w14:textId="77777777" w:rsidR="00C45DBB" w:rsidRDefault="00000000">
            <w:r>
              <w:rPr>
                <w:b/>
                <w:bCs/>
                <w:color w:val="FFFFFF"/>
                <w:sz w:val="19"/>
                <w:szCs w:val="19"/>
              </w:rPr>
              <w:t>Owner</w:t>
            </w:r>
          </w:p>
        </w:tc>
      </w:tr>
      <w:tr w:rsidR="00C45DBB" w14:paraId="35ABABCA"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CD7641E" w14:textId="77777777" w:rsidR="00C45DBB" w:rsidRDefault="00000000">
            <w:r>
              <w:rPr>
                <w:b/>
                <w:bCs/>
                <w:color w:val="1A6FD4"/>
                <w:sz w:val="19"/>
                <w:szCs w:val="19"/>
              </w:rPr>
              <w:t>D30-1</w:t>
            </w:r>
          </w:p>
        </w:tc>
        <w:tc>
          <w:tcPr>
            <w:tcW w:w="4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E28A9F7" w14:textId="77777777" w:rsidR="00C45DBB" w:rsidRDefault="00000000">
            <w:r>
              <w:rPr>
                <w:sz w:val="19"/>
                <w:szCs w:val="19"/>
              </w:rPr>
              <w:t>Phase 0 complete: all ADRs approved, parameter canonicalization done, [</w:t>
            </w:r>
            <w:proofErr w:type="spellStart"/>
            <w:r>
              <w:rPr>
                <w:sz w:val="19"/>
                <w:szCs w:val="19"/>
              </w:rPr>
              <w:t>dag</w:t>
            </w:r>
            <w:proofErr w:type="spellEnd"/>
            <w:r>
              <w:rPr>
                <w:sz w:val="19"/>
                <w:szCs w:val="19"/>
              </w:rPr>
              <w:t xml:space="preserve">] config namespace </w:t>
            </w:r>
            <w:proofErr w:type="gramStart"/>
            <w:r>
              <w:rPr>
                <w:sz w:val="19"/>
                <w:szCs w:val="19"/>
              </w:rPr>
              <w:t>live</w:t>
            </w:r>
            <w:proofErr w:type="gramEnd"/>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90D451E" w14:textId="77777777" w:rsidR="00C45DBB" w:rsidRDefault="00000000">
            <w:r>
              <w:rPr>
                <w:color w:val="333355"/>
                <w:sz w:val="19"/>
                <w:szCs w:val="19"/>
              </w:rPr>
              <w:t>CI gate green; ADR registry populated; cluster size = 7 in all three constants</w:t>
            </w:r>
          </w:p>
        </w:tc>
        <w:tc>
          <w:tcPr>
            <w:tcW w:w="1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D216850" w14:textId="77777777" w:rsidR="00C45DBB" w:rsidRDefault="00000000">
            <w:r>
              <w:rPr>
                <w:color w:val="6B35BF"/>
                <w:sz w:val="19"/>
                <w:szCs w:val="19"/>
              </w:rPr>
              <w:t>Lead Engineer</w:t>
            </w:r>
          </w:p>
        </w:tc>
      </w:tr>
      <w:tr w:rsidR="00C45DBB" w14:paraId="69478022"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5EA3F6C" w14:textId="77777777" w:rsidR="00C45DBB" w:rsidRDefault="00000000">
            <w:r>
              <w:rPr>
                <w:b/>
                <w:bCs/>
                <w:color w:val="1A6FD4"/>
                <w:sz w:val="19"/>
                <w:szCs w:val="19"/>
              </w:rPr>
              <w:t>D30-2</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68FE04F" w14:textId="77777777" w:rsidR="00C45DBB" w:rsidRDefault="00000000">
            <w:r>
              <w:rPr>
                <w:sz w:val="19"/>
                <w:szCs w:val="19"/>
              </w:rPr>
              <w:t>All 6 canonical DAG object types implemented in src/dag/types.rs with full test coverage</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89D1AE0" w14:textId="77777777" w:rsidR="00C45DBB" w:rsidRDefault="00000000">
            <w:r>
              <w:rPr>
                <w:color w:val="333355"/>
                <w:sz w:val="19"/>
                <w:szCs w:val="19"/>
              </w:rPr>
              <w:t>Round-trip serialization tests passing; rejection tests passing; schema registry updated</w:t>
            </w:r>
          </w:p>
        </w:tc>
        <w:tc>
          <w:tcPr>
            <w:tcW w:w="1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E1CFDF5" w14:textId="77777777" w:rsidR="00C45DBB" w:rsidRDefault="00000000">
            <w:r>
              <w:rPr>
                <w:color w:val="6B35BF"/>
                <w:sz w:val="19"/>
                <w:szCs w:val="19"/>
              </w:rPr>
              <w:t>Protocol Engineering</w:t>
            </w:r>
          </w:p>
        </w:tc>
      </w:tr>
      <w:tr w:rsidR="00C45DBB" w14:paraId="43012D7C"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70B9A59" w14:textId="77777777" w:rsidR="00C45DBB" w:rsidRDefault="00000000">
            <w:r>
              <w:rPr>
                <w:b/>
                <w:bCs/>
                <w:color w:val="1A6FD4"/>
                <w:sz w:val="19"/>
                <w:szCs w:val="19"/>
              </w:rPr>
              <w:t>D30-3</w:t>
            </w:r>
          </w:p>
        </w:tc>
        <w:tc>
          <w:tcPr>
            <w:tcW w:w="4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32D4E28" w14:textId="77777777" w:rsidR="00C45DBB" w:rsidRDefault="00000000">
            <w:r>
              <w:rPr>
                <w:sz w:val="19"/>
                <w:szCs w:val="19"/>
              </w:rPr>
              <w:t>DAG storage layer (</w:t>
            </w:r>
            <w:proofErr w:type="spellStart"/>
            <w:r>
              <w:rPr>
                <w:sz w:val="19"/>
                <w:szCs w:val="19"/>
              </w:rPr>
              <w:t>src</w:t>
            </w:r>
            <w:proofErr w:type="spellEnd"/>
            <w:r>
              <w:rPr>
                <w:sz w:val="19"/>
                <w:szCs w:val="19"/>
              </w:rPr>
              <w:t>/</w:t>
            </w:r>
            <w:proofErr w:type="spellStart"/>
            <w:r>
              <w:rPr>
                <w:sz w:val="19"/>
                <w:szCs w:val="19"/>
              </w:rPr>
              <w:t>dag</w:t>
            </w:r>
            <w:proofErr w:type="spellEnd"/>
            <w:r>
              <w:rPr>
                <w:sz w:val="19"/>
                <w:szCs w:val="19"/>
              </w:rPr>
              <w:t>/storage.rs) implemented with epoch-indexed structure</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C1C17BE" w14:textId="77777777" w:rsidR="00C45DBB" w:rsidRDefault="00000000">
            <w:r>
              <w:rPr>
                <w:color w:val="333355"/>
                <w:sz w:val="19"/>
                <w:szCs w:val="19"/>
              </w:rPr>
              <w:t>Epoch pruning test passing; hot/archive tier interface defined</w:t>
            </w:r>
          </w:p>
        </w:tc>
        <w:tc>
          <w:tcPr>
            <w:tcW w:w="1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CC7AB3D" w14:textId="77777777" w:rsidR="00C45DBB" w:rsidRDefault="00000000">
            <w:r>
              <w:rPr>
                <w:color w:val="6B35BF"/>
                <w:sz w:val="19"/>
                <w:szCs w:val="19"/>
              </w:rPr>
              <w:t>Protocol Engineering</w:t>
            </w:r>
          </w:p>
        </w:tc>
      </w:tr>
      <w:tr w:rsidR="00C45DBB" w14:paraId="2B3224CB"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F3ABE4C" w14:textId="77777777" w:rsidR="00C45DBB" w:rsidRDefault="00000000">
            <w:r>
              <w:rPr>
                <w:b/>
                <w:bCs/>
                <w:color w:val="1A6FD4"/>
                <w:sz w:val="19"/>
                <w:szCs w:val="19"/>
              </w:rPr>
              <w:t>D30-4</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BA331B1" w14:textId="77777777" w:rsidR="00C45DBB" w:rsidRDefault="00000000">
            <w:r>
              <w:rPr>
                <w:sz w:val="19"/>
                <w:szCs w:val="19"/>
              </w:rPr>
              <w:t xml:space="preserve">Batch builder implemented: ML-KEM-768 encrypted </w:t>
            </w:r>
            <w:proofErr w:type="spellStart"/>
            <w:r>
              <w:rPr>
                <w:sz w:val="19"/>
                <w:szCs w:val="19"/>
              </w:rPr>
              <w:t>DagBatch</w:t>
            </w:r>
            <w:proofErr w:type="spellEnd"/>
            <w:r>
              <w:rPr>
                <w:sz w:val="19"/>
                <w:szCs w:val="19"/>
              </w:rPr>
              <w:t xml:space="preserve"> production working</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EB6231A" w14:textId="77777777" w:rsidR="00C45DBB" w:rsidRDefault="00000000">
            <w:r>
              <w:rPr>
                <w:color w:val="333355"/>
                <w:sz w:val="19"/>
                <w:szCs w:val="19"/>
              </w:rPr>
              <w:t>Batch builder produces encrypted blobs; no plaintext shortcut path; CI static analysis confirms</w:t>
            </w:r>
          </w:p>
        </w:tc>
        <w:tc>
          <w:tcPr>
            <w:tcW w:w="1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C6D6115" w14:textId="77777777" w:rsidR="00C45DBB" w:rsidRDefault="00000000">
            <w:r>
              <w:rPr>
                <w:color w:val="6B35BF"/>
                <w:sz w:val="19"/>
                <w:szCs w:val="19"/>
              </w:rPr>
              <w:t>Protocol Engineering</w:t>
            </w:r>
          </w:p>
        </w:tc>
      </w:tr>
      <w:tr w:rsidR="00C45DBB" w14:paraId="729B79A9"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DBA4222" w14:textId="77777777" w:rsidR="00C45DBB" w:rsidRDefault="00000000">
            <w:r>
              <w:rPr>
                <w:b/>
                <w:bCs/>
                <w:color w:val="1A6FD4"/>
                <w:sz w:val="19"/>
                <w:szCs w:val="19"/>
              </w:rPr>
              <w:t>D30-5</w:t>
            </w:r>
          </w:p>
        </w:tc>
        <w:tc>
          <w:tcPr>
            <w:tcW w:w="4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D87E9A5" w14:textId="77777777" w:rsidR="00C45DBB" w:rsidRDefault="00000000">
            <w:r>
              <w:rPr>
                <w:sz w:val="19"/>
                <w:szCs w:val="19"/>
              </w:rPr>
              <w:t xml:space="preserve">Availability certification loop functional: DagCertificate formed from </w:t>
            </w:r>
            <w:proofErr w:type="spellStart"/>
            <w:r>
              <w:rPr>
                <w:sz w:val="19"/>
                <w:szCs w:val="19"/>
              </w:rPr>
              <w:t>AvailabilityReceipts</w:t>
            </w:r>
            <w:proofErr w:type="spellEnd"/>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21B29DE" w14:textId="77777777" w:rsidR="00C45DBB" w:rsidRDefault="00000000">
            <w:r>
              <w:rPr>
                <w:color w:val="333355"/>
                <w:sz w:val="19"/>
                <w:szCs w:val="19"/>
              </w:rPr>
              <w:t>Certification at 5 receipts (2f+1, n=7) working; timeout-to-mempool tested</w:t>
            </w:r>
          </w:p>
        </w:tc>
        <w:tc>
          <w:tcPr>
            <w:tcW w:w="1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7221C10" w14:textId="77777777" w:rsidR="00C45DBB" w:rsidRDefault="00000000">
            <w:r>
              <w:rPr>
                <w:color w:val="6B35BF"/>
                <w:sz w:val="19"/>
                <w:szCs w:val="19"/>
              </w:rPr>
              <w:t>Protocol Engineering</w:t>
            </w:r>
          </w:p>
        </w:tc>
      </w:tr>
      <w:tr w:rsidR="00C45DBB" w14:paraId="12CE7265"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1973F28" w14:textId="77777777" w:rsidR="00C45DBB" w:rsidRDefault="00000000">
            <w:r>
              <w:rPr>
                <w:b/>
                <w:bCs/>
                <w:color w:val="1A6FD4"/>
                <w:sz w:val="19"/>
                <w:szCs w:val="19"/>
              </w:rPr>
              <w:t>D30-6</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25EB7A0" w14:textId="77777777" w:rsidR="00C45DBB" w:rsidRDefault="00000000">
            <w:r>
              <w:rPr>
                <w:sz w:val="19"/>
                <w:szCs w:val="19"/>
              </w:rPr>
              <w:t>Equivocation detection tested: same-author same-round triggers evidence emission</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6B743A6" w14:textId="77777777" w:rsidR="00C45DBB" w:rsidRDefault="00000000">
            <w:r>
              <w:rPr>
                <w:color w:val="333355"/>
                <w:sz w:val="19"/>
                <w:szCs w:val="19"/>
              </w:rPr>
              <w:t>Evidence emitted correctly; peer quarantined; unit test passing</w:t>
            </w:r>
          </w:p>
        </w:tc>
        <w:tc>
          <w:tcPr>
            <w:tcW w:w="1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FAB1EEE" w14:textId="77777777" w:rsidR="00C45DBB" w:rsidRDefault="00000000">
            <w:r>
              <w:rPr>
                <w:color w:val="6B35BF"/>
                <w:sz w:val="19"/>
                <w:szCs w:val="19"/>
              </w:rPr>
              <w:t>Protocol Engineering</w:t>
            </w:r>
          </w:p>
        </w:tc>
      </w:tr>
    </w:tbl>
    <w:p w14:paraId="15074FC1" w14:textId="77777777" w:rsidR="00C45DBB" w:rsidRDefault="00C45DBB">
      <w:pPr>
        <w:spacing w:after="120"/>
      </w:pPr>
    </w:p>
    <w:p w14:paraId="548B6864" w14:textId="77777777" w:rsidR="00C45DBB" w:rsidRDefault="00000000">
      <w:pPr>
        <w:pStyle w:val="Heading2"/>
      </w:pPr>
      <w:bookmarkStart w:id="22" w:name="_Toc226794415"/>
      <w:r>
        <w:t>Day 60 — Block Proposal from DAG + Consensus Binding</w:t>
      </w:r>
      <w:bookmarkEnd w:id="22"/>
    </w:p>
    <w:p w14:paraId="0330B6E6" w14:textId="77777777" w:rsidR="00C45DBB" w:rsidRDefault="00000000">
      <w:pPr>
        <w:spacing w:before="100" w:after="100"/>
      </w:pPr>
      <w:r>
        <w:t xml:space="preserve">Target: The DAG is integrated into block production. Blocks proposed from </w:t>
      </w:r>
      <w:proofErr w:type="spellStart"/>
      <w:r>
        <w:t>OrderingCuts</w:t>
      </w:r>
      <w:proofErr w:type="spellEnd"/>
      <w:r>
        <w:t>. Block headers contain DAG roots. Validators verify DAG roots. Phase 3 complete, Phase 4 underway.</w:t>
      </w:r>
    </w:p>
    <w:p w14:paraId="7EE53E9D"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2400"/>
        <w:gridCol w:w="1360"/>
      </w:tblGrid>
      <w:tr w:rsidR="00C45DBB" w14:paraId="09B04BAB"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3B9FFB8F" w14:textId="77777777" w:rsidR="00C45DBB" w:rsidRDefault="00000000">
            <w:r>
              <w:rPr>
                <w:b/>
                <w:bCs/>
                <w:color w:val="FFFFFF"/>
                <w:sz w:val="19"/>
                <w:szCs w:val="19"/>
              </w:rPr>
              <w:lastRenderedPageBreak/>
              <w:t>Milestone</w:t>
            </w:r>
          </w:p>
        </w:tc>
        <w:tc>
          <w:tcPr>
            <w:tcW w:w="40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382645C" w14:textId="77777777" w:rsidR="00C45DBB" w:rsidRDefault="00000000">
            <w:r>
              <w:rPr>
                <w:b/>
                <w:bCs/>
                <w:color w:val="FFFFFF"/>
                <w:sz w:val="19"/>
                <w:szCs w:val="19"/>
              </w:rPr>
              <w:t>Deliverable</w:t>
            </w:r>
          </w:p>
        </w:tc>
        <w:tc>
          <w:tcPr>
            <w:tcW w:w="24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3C50D4DF" w14:textId="77777777" w:rsidR="00C45DBB" w:rsidRDefault="00000000">
            <w:r>
              <w:rPr>
                <w:b/>
                <w:bCs/>
                <w:color w:val="FFFFFF"/>
                <w:sz w:val="19"/>
                <w:szCs w:val="19"/>
              </w:rPr>
              <w:t>Success Criteria</w:t>
            </w:r>
          </w:p>
        </w:tc>
        <w:tc>
          <w:tcPr>
            <w:tcW w:w="13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4033260" w14:textId="77777777" w:rsidR="00C45DBB" w:rsidRDefault="00000000">
            <w:r>
              <w:rPr>
                <w:b/>
                <w:bCs/>
                <w:color w:val="FFFFFF"/>
                <w:sz w:val="19"/>
                <w:szCs w:val="19"/>
              </w:rPr>
              <w:t>Owner</w:t>
            </w:r>
          </w:p>
        </w:tc>
      </w:tr>
      <w:tr w:rsidR="00C45DBB" w14:paraId="10471733"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B539AD7" w14:textId="77777777" w:rsidR="00C45DBB" w:rsidRDefault="00000000">
            <w:r>
              <w:rPr>
                <w:b/>
                <w:bCs/>
                <w:color w:val="1A6FD4"/>
                <w:sz w:val="19"/>
                <w:szCs w:val="19"/>
              </w:rPr>
              <w:t>D60-1</w:t>
            </w:r>
          </w:p>
        </w:tc>
        <w:tc>
          <w:tcPr>
            <w:tcW w:w="4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167FB07" w14:textId="77777777" w:rsidR="00C45DBB" w:rsidRDefault="00000000">
            <w:r>
              <w:rPr>
                <w:sz w:val="19"/>
                <w:szCs w:val="19"/>
              </w:rPr>
              <w:t>DAG wire message types in messages.rs; cluster-scoped gossip filter live on Testnet-Beta</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D161BF9" w14:textId="77777777" w:rsidR="00C45DBB" w:rsidRDefault="00000000">
            <w:r>
              <w:rPr>
                <w:color w:val="333355"/>
                <w:sz w:val="19"/>
                <w:szCs w:val="19"/>
              </w:rPr>
              <w:t>Cross-cluster DAG message rejection confirmed in network trace; all 6 message types gossiping in-cluster</w:t>
            </w:r>
          </w:p>
        </w:tc>
        <w:tc>
          <w:tcPr>
            <w:tcW w:w="1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43C16E6" w14:textId="77777777" w:rsidR="00C45DBB" w:rsidRDefault="00000000">
            <w:r>
              <w:rPr>
                <w:color w:val="6B35BF"/>
                <w:sz w:val="19"/>
                <w:szCs w:val="19"/>
              </w:rPr>
              <w:t>Protocol Engineering</w:t>
            </w:r>
          </w:p>
        </w:tc>
      </w:tr>
      <w:tr w:rsidR="00C45DBB" w14:paraId="4DBC9DAD"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251C85C" w14:textId="77777777" w:rsidR="00C45DBB" w:rsidRDefault="00000000">
            <w:r>
              <w:rPr>
                <w:b/>
                <w:bCs/>
                <w:color w:val="1A6FD4"/>
                <w:sz w:val="19"/>
                <w:szCs w:val="19"/>
              </w:rPr>
              <w:t>D60-2</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6803A2D" w14:textId="77777777" w:rsidR="00C45DBB" w:rsidRDefault="00000000">
            <w:r>
              <w:rPr>
                <w:sz w:val="19"/>
                <w:szCs w:val="19"/>
              </w:rPr>
              <w:t xml:space="preserve">Block proposer integrated with DAG: </w:t>
            </w:r>
            <w:proofErr w:type="spellStart"/>
            <w:r>
              <w:rPr>
                <w:sz w:val="19"/>
                <w:szCs w:val="19"/>
              </w:rPr>
              <w:t>OrderingCuts</w:t>
            </w:r>
            <w:proofErr w:type="spellEnd"/>
            <w:r>
              <w:rPr>
                <w:sz w:val="19"/>
                <w:szCs w:val="19"/>
              </w:rPr>
              <w:t xml:space="preserve"> drive block assembly</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044B87F" w14:textId="77777777" w:rsidR="00C45DBB" w:rsidRDefault="00000000">
            <w:r>
              <w:rPr>
                <w:color w:val="333355"/>
                <w:sz w:val="19"/>
                <w:szCs w:val="19"/>
              </w:rPr>
              <w:t xml:space="preserve">Blocks contain </w:t>
            </w:r>
            <w:proofErr w:type="spellStart"/>
            <w:r>
              <w:rPr>
                <w:color w:val="333355"/>
                <w:sz w:val="19"/>
                <w:szCs w:val="19"/>
              </w:rPr>
              <w:t>ordering_cut_root</w:t>
            </w:r>
            <w:proofErr w:type="spellEnd"/>
            <w:r>
              <w:rPr>
                <w:color w:val="333355"/>
                <w:sz w:val="19"/>
                <w:szCs w:val="19"/>
              </w:rPr>
              <w:t xml:space="preserve"> in header; proposer rejects uncertified vertices; QC voting unchanged</w:t>
            </w:r>
          </w:p>
        </w:tc>
        <w:tc>
          <w:tcPr>
            <w:tcW w:w="1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766CC68" w14:textId="77777777" w:rsidR="00C45DBB" w:rsidRDefault="00000000">
            <w:r>
              <w:rPr>
                <w:color w:val="6B35BF"/>
                <w:sz w:val="19"/>
                <w:szCs w:val="19"/>
              </w:rPr>
              <w:t>Protocol Engineering</w:t>
            </w:r>
          </w:p>
        </w:tc>
      </w:tr>
      <w:tr w:rsidR="00C45DBB" w14:paraId="38C8F7A8"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7F9E544" w14:textId="77777777" w:rsidR="00C45DBB" w:rsidRDefault="00000000">
            <w:r>
              <w:rPr>
                <w:b/>
                <w:bCs/>
                <w:color w:val="1A6FD4"/>
                <w:sz w:val="19"/>
                <w:szCs w:val="19"/>
              </w:rPr>
              <w:t>D60-3</w:t>
            </w:r>
          </w:p>
        </w:tc>
        <w:tc>
          <w:tcPr>
            <w:tcW w:w="4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8DD3F5D" w14:textId="77777777" w:rsidR="00C45DBB" w:rsidRDefault="00000000">
            <w:r>
              <w:rPr>
                <w:sz w:val="19"/>
                <w:szCs w:val="19"/>
              </w:rPr>
              <w:t>Validator block verification of DAG roots working</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AD4AE92" w14:textId="77777777" w:rsidR="00C45DBB" w:rsidRDefault="00000000">
            <w:r>
              <w:rPr>
                <w:color w:val="333355"/>
                <w:sz w:val="19"/>
                <w:szCs w:val="19"/>
              </w:rPr>
              <w:t xml:space="preserve">Validators reject blocks with invalid </w:t>
            </w:r>
            <w:proofErr w:type="spellStart"/>
            <w:r>
              <w:rPr>
                <w:color w:val="333355"/>
                <w:sz w:val="19"/>
                <w:szCs w:val="19"/>
              </w:rPr>
              <w:t>ordering_cut_root</w:t>
            </w:r>
            <w:proofErr w:type="spellEnd"/>
            <w:r>
              <w:rPr>
                <w:color w:val="333355"/>
                <w:sz w:val="19"/>
                <w:szCs w:val="19"/>
              </w:rPr>
              <w:t>; block with wrong root rejected in integration test</w:t>
            </w:r>
          </w:p>
        </w:tc>
        <w:tc>
          <w:tcPr>
            <w:tcW w:w="1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C3A046F" w14:textId="77777777" w:rsidR="00C45DBB" w:rsidRDefault="00000000">
            <w:r>
              <w:rPr>
                <w:color w:val="6B35BF"/>
                <w:sz w:val="19"/>
                <w:szCs w:val="19"/>
              </w:rPr>
              <w:t>Protocol Engineering</w:t>
            </w:r>
          </w:p>
        </w:tc>
      </w:tr>
      <w:tr w:rsidR="00C45DBB" w14:paraId="2E3F4688"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0D1C000" w14:textId="77777777" w:rsidR="00C45DBB" w:rsidRDefault="00000000">
            <w:r>
              <w:rPr>
                <w:b/>
                <w:bCs/>
                <w:color w:val="1A6FD4"/>
                <w:sz w:val="19"/>
                <w:szCs w:val="19"/>
              </w:rPr>
              <w:t>D60-4</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9BF7CEA" w14:textId="77777777" w:rsidR="00C45DBB" w:rsidRDefault="00000000">
            <w:r>
              <w:rPr>
                <w:sz w:val="19"/>
                <w:szCs w:val="19"/>
              </w:rPr>
              <w:t>8 Phase 3 DAG RPC methods implemented and returning correct data</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22810B3" w14:textId="77777777" w:rsidR="00C45DBB" w:rsidRDefault="00000000">
            <w:r>
              <w:rPr>
                <w:color w:val="333355"/>
                <w:sz w:val="19"/>
                <w:szCs w:val="19"/>
              </w:rPr>
              <w:t>All 8 methods tested with both success and error cases; Control Panel consuming RPC data</w:t>
            </w:r>
          </w:p>
        </w:tc>
        <w:tc>
          <w:tcPr>
            <w:tcW w:w="1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61567E2" w14:textId="77777777" w:rsidR="00C45DBB" w:rsidRDefault="00000000">
            <w:r>
              <w:rPr>
                <w:color w:val="6B35BF"/>
                <w:sz w:val="19"/>
                <w:szCs w:val="19"/>
              </w:rPr>
              <w:t>Protocol Engineering</w:t>
            </w:r>
          </w:p>
        </w:tc>
      </w:tr>
      <w:tr w:rsidR="00C45DBB" w14:paraId="52046EAD"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C81ABCB" w14:textId="77777777" w:rsidR="00C45DBB" w:rsidRDefault="00000000">
            <w:r>
              <w:rPr>
                <w:b/>
                <w:bCs/>
                <w:color w:val="1A6FD4"/>
                <w:sz w:val="19"/>
                <w:szCs w:val="19"/>
              </w:rPr>
              <w:t>D60-5</w:t>
            </w:r>
          </w:p>
        </w:tc>
        <w:tc>
          <w:tcPr>
            <w:tcW w:w="4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5A8632A" w14:textId="77777777" w:rsidR="00C45DBB" w:rsidRDefault="00000000">
            <w:r>
              <w:rPr>
                <w:sz w:val="19"/>
                <w:szCs w:val="19"/>
              </w:rPr>
              <w:t>DAG evidence types 1-3 (equivocation, certificate fraud, data withholding) implemented and slashable</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7F1029F" w14:textId="77777777" w:rsidR="00C45DBB" w:rsidRDefault="00000000">
            <w:r>
              <w:rPr>
                <w:color w:val="333355"/>
                <w:sz w:val="19"/>
                <w:szCs w:val="19"/>
              </w:rPr>
              <w:t>Slashing hook fires for each type; stake reduction confirmed in Testnet-Beta state</w:t>
            </w:r>
          </w:p>
        </w:tc>
        <w:tc>
          <w:tcPr>
            <w:tcW w:w="1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3FE68BB" w14:textId="77777777" w:rsidR="00C45DBB" w:rsidRDefault="00000000">
            <w:r>
              <w:rPr>
                <w:color w:val="6B35BF"/>
                <w:sz w:val="19"/>
                <w:szCs w:val="19"/>
              </w:rPr>
              <w:t>Protocol Engineering</w:t>
            </w:r>
          </w:p>
        </w:tc>
      </w:tr>
      <w:tr w:rsidR="00C45DBB" w14:paraId="0511889B"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F16CB27" w14:textId="77777777" w:rsidR="00C45DBB" w:rsidRDefault="00000000">
            <w:r>
              <w:rPr>
                <w:b/>
                <w:bCs/>
                <w:color w:val="1A6FD4"/>
                <w:sz w:val="19"/>
                <w:szCs w:val="19"/>
              </w:rPr>
              <w:t>D60-6</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87C44A5" w14:textId="77777777" w:rsidR="00C45DBB" w:rsidRDefault="00000000">
            <w:r>
              <w:rPr>
                <w:sz w:val="19"/>
                <w:szCs w:val="19"/>
              </w:rPr>
              <w:t>All 8 non-negotiable security controls verified with unit tests</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26277F5" w14:textId="77777777" w:rsidR="00C45DBB" w:rsidRDefault="00000000">
            <w:r>
              <w:rPr>
                <w:color w:val="333355"/>
                <w:sz w:val="19"/>
                <w:szCs w:val="19"/>
              </w:rPr>
              <w:t>Security lead signs off on control verification; no controls failing</w:t>
            </w:r>
          </w:p>
        </w:tc>
        <w:tc>
          <w:tcPr>
            <w:tcW w:w="1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6A0E22C" w14:textId="77777777" w:rsidR="00C45DBB" w:rsidRDefault="00000000">
            <w:r>
              <w:rPr>
                <w:color w:val="6B35BF"/>
                <w:sz w:val="19"/>
                <w:szCs w:val="19"/>
              </w:rPr>
              <w:t>Security Lead</w:t>
            </w:r>
          </w:p>
        </w:tc>
      </w:tr>
    </w:tbl>
    <w:p w14:paraId="0CB254E3" w14:textId="77777777" w:rsidR="00C45DBB" w:rsidRDefault="00C45DBB">
      <w:pPr>
        <w:spacing w:after="120"/>
      </w:pPr>
    </w:p>
    <w:p w14:paraId="306F533F" w14:textId="77777777" w:rsidR="00C45DBB" w:rsidRDefault="00000000">
      <w:pPr>
        <w:pStyle w:val="Heading2"/>
      </w:pPr>
      <w:bookmarkStart w:id="23" w:name="_Toc226794416"/>
      <w:r>
        <w:t>Day 90 — Full Testnet-Beta DAG Operational + Adversarial Simulation</w:t>
      </w:r>
      <w:bookmarkEnd w:id="23"/>
    </w:p>
    <w:p w14:paraId="39D95601" w14:textId="77777777" w:rsidR="00C45DBB" w:rsidRDefault="00000000">
      <w:pPr>
        <w:spacing w:before="100" w:after="100"/>
      </w:pPr>
      <w:r>
        <w:t xml:space="preserve">Target: All Phase 0-4 work complete. All 8 release gates passed or on track. Internal adversarial simulation complete. External audit engaged. </w:t>
      </w:r>
      <w:proofErr w:type="spellStart"/>
      <w:r>
        <w:t>dag.enabled</w:t>
      </w:r>
      <w:proofErr w:type="spellEnd"/>
      <w:r>
        <w:t xml:space="preserve"> = true on at least one Testnet-Beta cluster.</w:t>
      </w:r>
    </w:p>
    <w:p w14:paraId="61C52E17"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2400"/>
        <w:gridCol w:w="1360"/>
      </w:tblGrid>
      <w:tr w:rsidR="00C45DBB" w14:paraId="681A8A42"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64861E5E" w14:textId="77777777" w:rsidR="00C45DBB" w:rsidRDefault="00000000">
            <w:r>
              <w:rPr>
                <w:b/>
                <w:bCs/>
                <w:color w:val="FFFFFF"/>
                <w:sz w:val="19"/>
                <w:szCs w:val="19"/>
              </w:rPr>
              <w:t>Milestone</w:t>
            </w:r>
          </w:p>
        </w:tc>
        <w:tc>
          <w:tcPr>
            <w:tcW w:w="40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847D937" w14:textId="77777777" w:rsidR="00C45DBB" w:rsidRDefault="00000000">
            <w:r>
              <w:rPr>
                <w:b/>
                <w:bCs/>
                <w:color w:val="FFFFFF"/>
                <w:sz w:val="19"/>
                <w:szCs w:val="19"/>
              </w:rPr>
              <w:t>Deliverable</w:t>
            </w:r>
          </w:p>
        </w:tc>
        <w:tc>
          <w:tcPr>
            <w:tcW w:w="24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4764B705" w14:textId="77777777" w:rsidR="00C45DBB" w:rsidRDefault="00000000">
            <w:r>
              <w:rPr>
                <w:b/>
                <w:bCs/>
                <w:color w:val="FFFFFF"/>
                <w:sz w:val="19"/>
                <w:szCs w:val="19"/>
              </w:rPr>
              <w:t>Success Criteria</w:t>
            </w:r>
          </w:p>
        </w:tc>
        <w:tc>
          <w:tcPr>
            <w:tcW w:w="13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DCE22D0" w14:textId="77777777" w:rsidR="00C45DBB" w:rsidRDefault="00000000">
            <w:r>
              <w:rPr>
                <w:b/>
                <w:bCs/>
                <w:color w:val="FFFFFF"/>
                <w:sz w:val="19"/>
                <w:szCs w:val="19"/>
              </w:rPr>
              <w:t>Owner</w:t>
            </w:r>
          </w:p>
        </w:tc>
      </w:tr>
      <w:tr w:rsidR="00C45DBB" w14:paraId="65F64136"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D36FA30" w14:textId="77777777" w:rsidR="00C45DBB" w:rsidRDefault="00000000">
            <w:r>
              <w:rPr>
                <w:b/>
                <w:bCs/>
                <w:color w:val="1A6FD4"/>
                <w:sz w:val="19"/>
                <w:szCs w:val="19"/>
              </w:rPr>
              <w:t>D90-1</w:t>
            </w:r>
          </w:p>
        </w:tc>
        <w:tc>
          <w:tcPr>
            <w:tcW w:w="4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128F914" w14:textId="77777777" w:rsidR="00C45DBB" w:rsidRDefault="00000000">
            <w:r>
              <w:rPr>
                <w:sz w:val="19"/>
                <w:szCs w:val="19"/>
              </w:rPr>
              <w:t>All 5 DAG evidence types implemented; slashing live for all 5 types</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BE82E7C" w14:textId="77777777" w:rsidR="00C45DBB" w:rsidRDefault="00000000">
            <w:r>
              <w:rPr>
                <w:color w:val="333355"/>
                <w:sz w:val="19"/>
                <w:szCs w:val="19"/>
              </w:rPr>
              <w:t>All 5 slashing events triggered in adversarial simulation; simulation report signed off by security lead</w:t>
            </w:r>
          </w:p>
        </w:tc>
        <w:tc>
          <w:tcPr>
            <w:tcW w:w="1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54C2A0E" w14:textId="77777777" w:rsidR="00C45DBB" w:rsidRDefault="00000000">
            <w:r>
              <w:rPr>
                <w:color w:val="6B35BF"/>
                <w:sz w:val="19"/>
                <w:szCs w:val="19"/>
              </w:rPr>
              <w:t>Security Lead</w:t>
            </w:r>
          </w:p>
        </w:tc>
      </w:tr>
      <w:tr w:rsidR="00C45DBB" w14:paraId="18C1DD13"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330A490" w14:textId="77777777" w:rsidR="00C45DBB" w:rsidRDefault="00000000">
            <w:r>
              <w:rPr>
                <w:b/>
                <w:bCs/>
                <w:color w:val="1A6FD4"/>
                <w:sz w:val="19"/>
                <w:szCs w:val="19"/>
              </w:rPr>
              <w:t>D90-2</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C25EA06" w14:textId="77777777" w:rsidR="00C45DBB" w:rsidRDefault="00000000">
            <w:r>
              <w:rPr>
                <w:sz w:val="19"/>
                <w:szCs w:val="19"/>
              </w:rPr>
              <w:t>All 10 DAG RPC methods complete; Control Panel DAG integration complete</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58FCD7D" w14:textId="77777777" w:rsidR="00C45DBB" w:rsidRDefault="00000000">
            <w:r>
              <w:rPr>
                <w:color w:val="333355"/>
                <w:sz w:val="19"/>
                <w:szCs w:val="19"/>
              </w:rPr>
              <w:t>All 10 methods returning correct data; Control Panel quarantine workflow and evidence export tested</w:t>
            </w:r>
          </w:p>
        </w:tc>
        <w:tc>
          <w:tcPr>
            <w:tcW w:w="1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8CAD7B3" w14:textId="77777777" w:rsidR="00C45DBB" w:rsidRDefault="00000000">
            <w:r>
              <w:rPr>
                <w:color w:val="6B35BF"/>
                <w:sz w:val="19"/>
                <w:szCs w:val="19"/>
              </w:rPr>
              <w:t>Engineering + Ops</w:t>
            </w:r>
          </w:p>
        </w:tc>
      </w:tr>
      <w:tr w:rsidR="00C45DBB" w14:paraId="5778FC0D"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04ADCB8" w14:textId="77777777" w:rsidR="00C45DBB" w:rsidRDefault="00000000">
            <w:r>
              <w:rPr>
                <w:b/>
                <w:bCs/>
                <w:color w:val="1A6FD4"/>
                <w:sz w:val="19"/>
                <w:szCs w:val="19"/>
              </w:rPr>
              <w:t>D90-3</w:t>
            </w:r>
          </w:p>
        </w:tc>
        <w:tc>
          <w:tcPr>
            <w:tcW w:w="4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3026F3D" w14:textId="77777777" w:rsidR="00C45DBB" w:rsidRDefault="00000000">
            <w:r>
              <w:rPr>
                <w:sz w:val="19"/>
                <w:szCs w:val="19"/>
              </w:rPr>
              <w:t>Internal adversarial simulation: all 10 threats in threat matrix tested</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F723C51" w14:textId="77777777" w:rsidR="00C45DBB" w:rsidRDefault="00000000">
            <w:r>
              <w:rPr>
                <w:color w:val="333355"/>
                <w:sz w:val="19"/>
                <w:szCs w:val="19"/>
              </w:rPr>
              <w:t>Simulation report produced; all threats have a verified control; no unmitigated critical findings</w:t>
            </w:r>
          </w:p>
        </w:tc>
        <w:tc>
          <w:tcPr>
            <w:tcW w:w="1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C80E25D" w14:textId="77777777" w:rsidR="00C45DBB" w:rsidRDefault="00000000">
            <w:r>
              <w:rPr>
                <w:color w:val="6B35BF"/>
                <w:sz w:val="19"/>
                <w:szCs w:val="19"/>
              </w:rPr>
              <w:t>Security Lead</w:t>
            </w:r>
          </w:p>
        </w:tc>
      </w:tr>
      <w:tr w:rsidR="00C45DBB" w14:paraId="286963A2"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76A58A3" w14:textId="77777777" w:rsidR="00C45DBB" w:rsidRDefault="00000000">
            <w:r>
              <w:rPr>
                <w:b/>
                <w:bCs/>
                <w:color w:val="1A6FD4"/>
                <w:sz w:val="19"/>
                <w:szCs w:val="19"/>
              </w:rPr>
              <w:lastRenderedPageBreak/>
              <w:t>D90-4</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5D73DDB" w14:textId="77777777" w:rsidR="00C45DBB" w:rsidRDefault="00000000">
            <w:r>
              <w:rPr>
                <w:sz w:val="19"/>
                <w:szCs w:val="19"/>
              </w:rPr>
              <w:t>All 8 release gates passed and documented in DAG Release Gate Registry</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D6CCFD4" w14:textId="77777777" w:rsidR="00C45DBB" w:rsidRDefault="00000000">
            <w:r>
              <w:rPr>
                <w:color w:val="333355"/>
                <w:sz w:val="19"/>
                <w:szCs w:val="19"/>
              </w:rPr>
              <w:t>Release gate registry complete with dates and owner signatures for all 8 gates</w:t>
            </w:r>
          </w:p>
        </w:tc>
        <w:tc>
          <w:tcPr>
            <w:tcW w:w="1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26DC69D" w14:textId="77777777" w:rsidR="00C45DBB" w:rsidRDefault="00000000">
            <w:r>
              <w:rPr>
                <w:color w:val="6B35BF"/>
                <w:sz w:val="19"/>
                <w:szCs w:val="19"/>
              </w:rPr>
              <w:t>Security Lead</w:t>
            </w:r>
          </w:p>
        </w:tc>
      </w:tr>
      <w:tr w:rsidR="00C45DBB" w14:paraId="6FACDF76"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E1FF539" w14:textId="77777777" w:rsidR="00C45DBB" w:rsidRDefault="00000000">
            <w:r>
              <w:rPr>
                <w:b/>
                <w:bCs/>
                <w:color w:val="1A6FD4"/>
                <w:sz w:val="19"/>
                <w:szCs w:val="19"/>
              </w:rPr>
              <w:t>D90-5</w:t>
            </w:r>
          </w:p>
        </w:tc>
        <w:tc>
          <w:tcPr>
            <w:tcW w:w="4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B0F6E76" w14:textId="77777777" w:rsidR="00C45DBB" w:rsidRDefault="00000000">
            <w:r>
              <w:rPr>
                <w:sz w:val="19"/>
                <w:szCs w:val="19"/>
              </w:rPr>
              <w:t>External security audit engaged: scope, vendor, timeline confirmed</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A0D8E23" w14:textId="77777777" w:rsidR="00C45DBB" w:rsidRDefault="00000000">
            <w:r>
              <w:rPr>
                <w:color w:val="333355"/>
                <w:sz w:val="19"/>
                <w:szCs w:val="19"/>
              </w:rPr>
              <w:t>Audit contract signed; audit kick-off meeting completed; scope document approved</w:t>
            </w:r>
          </w:p>
        </w:tc>
        <w:tc>
          <w:tcPr>
            <w:tcW w:w="1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512DCC8" w14:textId="77777777" w:rsidR="00C45DBB" w:rsidRDefault="00000000">
            <w:r>
              <w:rPr>
                <w:color w:val="6B35BF"/>
                <w:sz w:val="19"/>
                <w:szCs w:val="19"/>
              </w:rPr>
              <w:t>Security Lead</w:t>
            </w:r>
          </w:p>
        </w:tc>
      </w:tr>
      <w:tr w:rsidR="00C45DBB" w14:paraId="4F2FBAFC" w14:textId="77777777">
        <w:tblPrEx>
          <w:tblCellMar>
            <w:top w:w="0" w:type="dxa"/>
            <w:bottom w:w="0" w:type="dxa"/>
          </w:tblCellMar>
        </w:tblPrEx>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605A6FB" w14:textId="77777777" w:rsidR="00C45DBB" w:rsidRDefault="00000000">
            <w:r>
              <w:rPr>
                <w:b/>
                <w:bCs/>
                <w:color w:val="1A6FD4"/>
                <w:sz w:val="19"/>
                <w:szCs w:val="19"/>
              </w:rPr>
              <w:t>D90-6</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1E3C16D" w14:textId="77777777" w:rsidR="00C45DBB" w:rsidRDefault="00000000">
            <w:proofErr w:type="spellStart"/>
            <w:r>
              <w:rPr>
                <w:sz w:val="19"/>
                <w:szCs w:val="19"/>
              </w:rPr>
              <w:t>dag.enabled</w:t>
            </w:r>
            <w:proofErr w:type="spellEnd"/>
            <w:r>
              <w:rPr>
                <w:sz w:val="19"/>
                <w:szCs w:val="19"/>
              </w:rPr>
              <w:t xml:space="preserve"> = true on one Testnet-Beta cluster after activation procedure (Section 16.5)</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9804F10" w14:textId="77777777" w:rsidR="00C45DBB" w:rsidRDefault="00000000">
            <w:r>
              <w:rPr>
                <w:color w:val="333355"/>
                <w:sz w:val="19"/>
                <w:szCs w:val="19"/>
              </w:rPr>
              <w:t>Activation log entry; 60-minute post-activation monitoring nominal; no rollback triggers hit</w:t>
            </w:r>
          </w:p>
        </w:tc>
        <w:tc>
          <w:tcPr>
            <w:tcW w:w="1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A65D1D6" w14:textId="77777777" w:rsidR="00C45DBB" w:rsidRDefault="00000000">
            <w:r>
              <w:rPr>
                <w:color w:val="6B35BF"/>
                <w:sz w:val="19"/>
                <w:szCs w:val="19"/>
              </w:rPr>
              <w:t>Validator Ops</w:t>
            </w:r>
          </w:p>
        </w:tc>
      </w:tr>
    </w:tbl>
    <w:p w14:paraId="752530E2" w14:textId="77777777" w:rsidR="00C45D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2B601E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80" w:type="dxa"/>
              <w:left w:w="160" w:type="dxa"/>
              <w:bottom w:w="80" w:type="dxa"/>
              <w:right w:w="160" w:type="dxa"/>
            </w:tcMar>
          </w:tcPr>
          <w:p w14:paraId="2ED1380D" w14:textId="77777777" w:rsidR="00C45DBB" w:rsidRDefault="00000000">
            <w:r>
              <w:rPr>
                <w:b/>
                <w:bCs/>
                <w:color w:val="FFFFFF"/>
                <w:sz w:val="18"/>
                <w:szCs w:val="18"/>
              </w:rPr>
              <w:lastRenderedPageBreak/>
              <w:t>SECTION 19</w:t>
            </w:r>
          </w:p>
        </w:tc>
      </w:tr>
    </w:tbl>
    <w:p w14:paraId="217BC497" w14:textId="77777777" w:rsidR="00C45DBB" w:rsidRDefault="00000000">
      <w:pPr>
        <w:pStyle w:val="Heading1"/>
      </w:pPr>
      <w:bookmarkStart w:id="24" w:name="s19"/>
      <w:bookmarkStart w:id="25" w:name="_Toc226794417"/>
      <w:r>
        <w:t>Complete Deliverables Matrix</w:t>
      </w:r>
      <w:bookmarkEnd w:id="24"/>
      <w:bookmarkEnd w:id="25"/>
    </w:p>
    <w:p w14:paraId="2431A6E7" w14:textId="77777777" w:rsidR="00C45DBB" w:rsidRDefault="00C45DBB">
      <w:pPr>
        <w:pBdr>
          <w:bottom w:val="single" w:sz="8" w:space="1" w:color="1A6FD4"/>
        </w:pBdr>
        <w:spacing w:after="120"/>
      </w:pPr>
    </w:p>
    <w:p w14:paraId="1FDCC1CA" w14:textId="77777777" w:rsidR="00C45DBB" w:rsidRDefault="00C45DBB"/>
    <w:p w14:paraId="73031C00" w14:textId="77777777" w:rsidR="00C45DBB" w:rsidRDefault="00000000">
      <w:pPr>
        <w:spacing w:before="100" w:after="100"/>
      </w:pPr>
      <w:r>
        <w:t>The following matrix is the authoritative list of all deliverables for the Synergy DAG Validator Cluster Integration. Every deliverable has a defined artifact, location, owner, and phase gate. This matrix is the primary tracking artifact for management-level reporting.</w:t>
      </w:r>
    </w:p>
    <w:p w14:paraId="59561FFD" w14:textId="77777777" w:rsidR="00C45DBB" w:rsidRDefault="00C45DBB"/>
    <w:p w14:paraId="58160DA4" w14:textId="77777777" w:rsidR="00C45DBB" w:rsidRDefault="00000000">
      <w:pPr>
        <w:pStyle w:val="Heading2"/>
      </w:pPr>
      <w:bookmarkStart w:id="26" w:name="_Toc226794418"/>
      <w:r>
        <w:t>19.1 Documentation Deliverables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3"/>
        <w:gridCol w:w="1759"/>
        <w:gridCol w:w="2693"/>
        <w:gridCol w:w="1400"/>
        <w:gridCol w:w="1085"/>
      </w:tblGrid>
      <w:tr w:rsidR="00C45DBB" w14:paraId="68AABF34"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61163986" w14:textId="77777777" w:rsidR="00C45DBB" w:rsidRDefault="00000000">
            <w:r>
              <w:rPr>
                <w:b/>
                <w:bCs/>
                <w:color w:val="FFFFFF"/>
                <w:sz w:val="19"/>
                <w:szCs w:val="19"/>
              </w:rPr>
              <w:t>Deliverable</w:t>
            </w:r>
          </w:p>
        </w:tc>
        <w:tc>
          <w:tcPr>
            <w:tcW w:w="1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2CA9A791" w14:textId="77777777" w:rsidR="00C45DBB" w:rsidRDefault="00000000">
            <w:r>
              <w:rPr>
                <w:b/>
                <w:bCs/>
                <w:color w:val="FFFFFF"/>
                <w:sz w:val="19"/>
                <w:szCs w:val="19"/>
              </w:rPr>
              <w:t>Artifact</w:t>
            </w:r>
          </w:p>
        </w:tc>
        <w:tc>
          <w:tcPr>
            <w:tcW w:w="20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38E3002" w14:textId="77777777" w:rsidR="00C45DBB" w:rsidRDefault="00000000">
            <w:r>
              <w:rPr>
                <w:b/>
                <w:bCs/>
                <w:color w:val="FFFFFF"/>
                <w:sz w:val="19"/>
                <w:szCs w:val="19"/>
              </w:rPr>
              <w:t>Location</w:t>
            </w:r>
          </w:p>
        </w:tc>
        <w:tc>
          <w:tcPr>
            <w:tcW w:w="1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0D47766" w14:textId="77777777" w:rsidR="00C45DBB" w:rsidRDefault="00000000">
            <w:r>
              <w:rPr>
                <w:b/>
                <w:bCs/>
                <w:color w:val="FFFFFF"/>
                <w:sz w:val="19"/>
                <w:szCs w:val="19"/>
              </w:rPr>
              <w:t>Owner</w:t>
            </w:r>
          </w:p>
        </w:tc>
        <w:tc>
          <w:tcPr>
            <w:tcW w:w="11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1F54025" w14:textId="77777777" w:rsidR="00C45DBB" w:rsidRDefault="00000000">
            <w:r>
              <w:rPr>
                <w:b/>
                <w:bCs/>
                <w:color w:val="FFFFFF"/>
                <w:sz w:val="19"/>
                <w:szCs w:val="19"/>
              </w:rPr>
              <w:t>Phase Gate</w:t>
            </w:r>
          </w:p>
        </w:tc>
      </w:tr>
      <w:tr w:rsidR="00C45DBB" w14:paraId="68595E67"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9762B8B" w14:textId="77777777" w:rsidR="00C45DBB" w:rsidRDefault="00000000">
            <w:r>
              <w:rPr>
                <w:sz w:val="19"/>
                <w:szCs w:val="19"/>
              </w:rPr>
              <w:t>ADR Pack (ADR-001 to ADR-006)</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57164CA" w14:textId="77777777" w:rsidR="00C45DBB" w:rsidRDefault="00000000">
            <w:r>
              <w:rPr>
                <w:sz w:val="19"/>
                <w:szCs w:val="19"/>
              </w:rPr>
              <w:t>6 ADR documents</w:t>
            </w:r>
          </w:p>
        </w:tc>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A346570" w14:textId="77777777" w:rsidR="00C45DBB" w:rsidRDefault="00000000">
            <w:r>
              <w:rPr>
                <w:sz w:val="19"/>
                <w:szCs w:val="19"/>
              </w:rPr>
              <w:t>docs/</w:t>
            </w:r>
            <w:proofErr w:type="spellStart"/>
            <w:r>
              <w:rPr>
                <w:sz w:val="19"/>
                <w:szCs w:val="19"/>
              </w:rPr>
              <w:t>adr</w:t>
            </w:r>
            <w:proofErr w:type="spellEnd"/>
            <w:r>
              <w:rPr>
                <w:sz w:val="19"/>
                <w:szCs w:val="19"/>
              </w:rPr>
              <w:t>/</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7243B2D" w14:textId="77777777" w:rsidR="00C45DBB" w:rsidRDefault="00000000">
            <w:r>
              <w:rPr>
                <w:sz w:val="19"/>
                <w:szCs w:val="19"/>
              </w:rPr>
              <w:t>Lead Engineer</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3FEFDC0" w14:textId="77777777" w:rsidR="00C45DBB" w:rsidRDefault="00000000">
            <w:r>
              <w:rPr>
                <w:sz w:val="19"/>
                <w:szCs w:val="19"/>
              </w:rPr>
              <w:t>Phase 0</w:t>
            </w:r>
          </w:p>
        </w:tc>
      </w:tr>
      <w:tr w:rsidR="00C45DBB" w14:paraId="375C7808"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7878356" w14:textId="77777777" w:rsidR="00C45DBB" w:rsidRDefault="00000000">
            <w:r>
              <w:rPr>
                <w:sz w:val="19"/>
                <w:szCs w:val="19"/>
              </w:rPr>
              <w:t>Parameter Canonicalization Report</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4C665FD" w14:textId="77777777" w:rsidR="00C45DBB" w:rsidRDefault="00000000">
            <w:r>
              <w:rPr>
                <w:sz w:val="19"/>
                <w:szCs w:val="19"/>
              </w:rPr>
              <w:t>Written confirmation of all parameter fixes</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A437C64" w14:textId="77777777" w:rsidR="00C45DBB" w:rsidRDefault="00000000">
            <w:r>
              <w:rPr>
                <w:sz w:val="19"/>
                <w:szCs w:val="19"/>
              </w:rPr>
              <w:t>docs/dag/canonicalization.md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A07EE3B" w14:textId="77777777" w:rsidR="00C45DBB" w:rsidRDefault="00000000">
            <w:r>
              <w:rPr>
                <w:sz w:val="19"/>
                <w:szCs w:val="19"/>
              </w:rPr>
              <w:t>Protocol Eng.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D4B2879" w14:textId="77777777" w:rsidR="00C45DBB" w:rsidRDefault="00000000">
            <w:r>
              <w:rPr>
                <w:sz w:val="19"/>
                <w:szCs w:val="19"/>
              </w:rPr>
              <w:t>Phase 0</w:t>
            </w:r>
          </w:p>
        </w:tc>
      </w:tr>
      <w:tr w:rsidR="00C45DBB" w14:paraId="4C33CEFE"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175AF15" w14:textId="77777777" w:rsidR="00C45DBB" w:rsidRDefault="00000000">
            <w:r>
              <w:rPr>
                <w:sz w:val="19"/>
                <w:szCs w:val="19"/>
              </w:rPr>
              <w:t>Security Alignment Matrix</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ACAB336" w14:textId="77777777" w:rsidR="00C45DBB" w:rsidRDefault="00000000">
            <w:r>
              <w:rPr>
                <w:sz w:val="19"/>
                <w:szCs w:val="19"/>
              </w:rPr>
              <w:t>v1.3 alignment per security category</w:t>
            </w:r>
          </w:p>
        </w:tc>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D49FEC0" w14:textId="77777777" w:rsidR="00C45DBB" w:rsidRDefault="00000000">
            <w:r>
              <w:rPr>
                <w:sz w:val="19"/>
                <w:szCs w:val="19"/>
              </w:rPr>
              <w:t>docs/dag/security-alignment.md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ABEE74F" w14:textId="77777777" w:rsidR="00C45DBB" w:rsidRDefault="00000000">
            <w:r>
              <w:rPr>
                <w:sz w:val="19"/>
                <w:szCs w:val="19"/>
              </w:rPr>
              <w:t>Security Lead</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8BCC08E" w14:textId="77777777" w:rsidR="00C45DBB" w:rsidRDefault="00000000">
            <w:r>
              <w:rPr>
                <w:sz w:val="19"/>
                <w:szCs w:val="19"/>
              </w:rPr>
              <w:t>Phase 0</w:t>
            </w:r>
          </w:p>
        </w:tc>
      </w:tr>
      <w:tr w:rsidR="00C45DBB" w14:paraId="7B09462B"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A98C415" w14:textId="77777777" w:rsidR="00C45DBB" w:rsidRDefault="00000000">
            <w:r>
              <w:rPr>
                <w:sz w:val="19"/>
                <w:szCs w:val="19"/>
              </w:rPr>
              <w:t>DAG Schema Pack</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1A7435A" w14:textId="77777777" w:rsidR="00C45DBB" w:rsidRDefault="00000000">
            <w:r>
              <w:rPr>
                <w:sz w:val="19"/>
                <w:szCs w:val="19"/>
              </w:rPr>
              <w:t>6 canonical object schemas with version numbers</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8CFB8ED" w14:textId="77777777" w:rsidR="00C45DBB" w:rsidRDefault="00000000">
            <w:r>
              <w:rPr>
                <w:sz w:val="19"/>
                <w:szCs w:val="19"/>
              </w:rPr>
              <w:t>Protocol type registry + docs/</w:t>
            </w:r>
            <w:proofErr w:type="spellStart"/>
            <w:r>
              <w:rPr>
                <w:sz w:val="19"/>
                <w:szCs w:val="19"/>
              </w:rPr>
              <w:t>dag</w:t>
            </w:r>
            <w:proofErr w:type="spellEnd"/>
            <w:r>
              <w:rPr>
                <w:sz w:val="19"/>
                <w:szCs w:val="19"/>
              </w:rPr>
              <w:t>/schemas/</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3F61EC8" w14:textId="77777777" w:rsidR="00C45DBB" w:rsidRDefault="00000000">
            <w:r>
              <w:rPr>
                <w:sz w:val="19"/>
                <w:szCs w:val="19"/>
              </w:rPr>
              <w:t>Protocol Eng.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407D1D2" w14:textId="77777777" w:rsidR="00C45DBB" w:rsidRDefault="00000000">
            <w:r>
              <w:rPr>
                <w:sz w:val="19"/>
                <w:szCs w:val="19"/>
              </w:rPr>
              <w:t>Phase 1</w:t>
            </w:r>
          </w:p>
        </w:tc>
      </w:tr>
      <w:tr w:rsidR="00C45DBB" w14:paraId="7EF07827"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DD5DA81" w14:textId="77777777" w:rsidR="00C45DBB" w:rsidRDefault="00000000">
            <w:r>
              <w:rPr>
                <w:sz w:val="19"/>
                <w:szCs w:val="19"/>
              </w:rPr>
              <w:t>DAG Configuration Reference</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02C5C83" w14:textId="77777777" w:rsidR="00C45DBB" w:rsidRDefault="00000000">
            <w:r>
              <w:rPr>
                <w:sz w:val="19"/>
                <w:szCs w:val="19"/>
              </w:rPr>
              <w:t>[</w:t>
            </w:r>
            <w:proofErr w:type="spellStart"/>
            <w:r>
              <w:rPr>
                <w:sz w:val="19"/>
                <w:szCs w:val="19"/>
              </w:rPr>
              <w:t>dag</w:t>
            </w:r>
            <w:proofErr w:type="spellEnd"/>
            <w:r>
              <w:rPr>
                <w:sz w:val="19"/>
                <w:szCs w:val="19"/>
              </w:rPr>
              <w:t>] namespace documentation</w:t>
            </w:r>
          </w:p>
        </w:tc>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0E5B24E" w14:textId="77777777" w:rsidR="00C45DBB" w:rsidRDefault="00000000">
            <w:r>
              <w:rPr>
                <w:sz w:val="19"/>
                <w:szCs w:val="19"/>
              </w:rPr>
              <w:t>docs/dag/configuration.md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6F63454" w14:textId="77777777" w:rsidR="00C45DBB" w:rsidRDefault="00000000">
            <w:r>
              <w:rPr>
                <w:sz w:val="19"/>
                <w:szCs w:val="19"/>
              </w:rPr>
              <w:t>Protocol Eng.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E424225" w14:textId="77777777" w:rsidR="00C45DBB" w:rsidRDefault="00000000">
            <w:r>
              <w:rPr>
                <w:sz w:val="19"/>
                <w:szCs w:val="19"/>
              </w:rPr>
              <w:t>Phase 0</w:t>
            </w:r>
          </w:p>
        </w:tc>
      </w:tr>
      <w:tr w:rsidR="00C45DBB" w14:paraId="2D0F23D5"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A3E73F7" w14:textId="77777777" w:rsidR="00C45DBB" w:rsidRDefault="00000000">
            <w:r>
              <w:rPr>
                <w:sz w:val="19"/>
                <w:szCs w:val="19"/>
              </w:rPr>
              <w:t>DAG RPC Reference</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8F3B80C" w14:textId="77777777" w:rsidR="00C45DBB" w:rsidRDefault="00000000">
            <w:r>
              <w:rPr>
                <w:sz w:val="19"/>
                <w:szCs w:val="19"/>
              </w:rPr>
              <w:t>10 method specifications with request/response examples</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8E8A516" w14:textId="77777777" w:rsidR="00C45DBB" w:rsidRDefault="00000000">
            <w:r>
              <w:rPr>
                <w:sz w:val="19"/>
                <w:szCs w:val="19"/>
              </w:rPr>
              <w:t>docs/rpc/dag-methods.md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0121914" w14:textId="77777777" w:rsidR="00C45DBB" w:rsidRDefault="00000000">
            <w:r>
              <w:rPr>
                <w:sz w:val="19"/>
                <w:szCs w:val="19"/>
              </w:rPr>
              <w:t>Protocol Eng.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158F72B" w14:textId="77777777" w:rsidR="00C45DBB" w:rsidRDefault="00000000">
            <w:r>
              <w:rPr>
                <w:sz w:val="19"/>
                <w:szCs w:val="19"/>
              </w:rPr>
              <w:t>Phase 4</w:t>
            </w:r>
          </w:p>
        </w:tc>
      </w:tr>
      <w:tr w:rsidR="00C45DBB" w14:paraId="229EC651"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8DE7BD8" w14:textId="77777777" w:rsidR="00C45DBB" w:rsidRDefault="00000000">
            <w:r>
              <w:rPr>
                <w:sz w:val="19"/>
                <w:szCs w:val="19"/>
              </w:rPr>
              <w:t>Adversarial Simulation Report</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A41E2A9" w14:textId="77777777" w:rsidR="00C45DBB" w:rsidRDefault="00000000">
            <w:r>
              <w:rPr>
                <w:sz w:val="19"/>
                <w:szCs w:val="19"/>
              </w:rPr>
              <w:t>All 5 evidence types + 10 threats tested, findings, resolutions</w:t>
            </w:r>
          </w:p>
        </w:tc>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CA15B63" w14:textId="77777777" w:rsidR="00C45DBB" w:rsidRDefault="00000000">
            <w:r>
              <w:rPr>
                <w:sz w:val="19"/>
                <w:szCs w:val="19"/>
              </w:rPr>
              <w:t>docs/dag/adversarial-simulation.md</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53BD7AE" w14:textId="77777777" w:rsidR="00C45DBB" w:rsidRDefault="00000000">
            <w:r>
              <w:rPr>
                <w:sz w:val="19"/>
                <w:szCs w:val="19"/>
              </w:rPr>
              <w:t>Security Lead</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3CE0B92" w14:textId="77777777" w:rsidR="00C45DBB" w:rsidRDefault="00000000">
            <w:r>
              <w:rPr>
                <w:sz w:val="19"/>
                <w:szCs w:val="19"/>
              </w:rPr>
              <w:t>Phase 4</w:t>
            </w:r>
          </w:p>
        </w:tc>
      </w:tr>
      <w:tr w:rsidR="00C45DBB" w14:paraId="31B398DC"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02AE8F1" w14:textId="77777777" w:rsidR="00C45DBB" w:rsidRDefault="00000000">
            <w:r>
              <w:rPr>
                <w:sz w:val="19"/>
                <w:szCs w:val="19"/>
              </w:rPr>
              <w:t>Release Gate Registry</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9374562" w14:textId="77777777" w:rsidR="00C45DBB" w:rsidRDefault="00000000">
            <w:r>
              <w:rPr>
                <w:sz w:val="19"/>
                <w:szCs w:val="19"/>
              </w:rPr>
              <w:t>8 gates with dates, owners, sign-off status</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86DA6A7" w14:textId="77777777" w:rsidR="00C45DBB" w:rsidRDefault="00000000">
            <w:r>
              <w:rPr>
                <w:sz w:val="19"/>
                <w:szCs w:val="19"/>
              </w:rPr>
              <w:t>docs/dag/release-gates.md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19F3DA4" w14:textId="77777777" w:rsidR="00C45DBB" w:rsidRDefault="00000000">
            <w:r>
              <w:rPr>
                <w:sz w:val="19"/>
                <w:szCs w:val="19"/>
              </w:rPr>
              <w:t>Security Lead</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50CA8C6" w14:textId="77777777" w:rsidR="00C45DBB" w:rsidRDefault="00000000">
            <w:r>
              <w:rPr>
                <w:sz w:val="19"/>
                <w:szCs w:val="19"/>
              </w:rPr>
              <w:t>Ongoing</w:t>
            </w:r>
          </w:p>
        </w:tc>
      </w:tr>
      <w:tr w:rsidR="00C45DBB" w14:paraId="34E40758"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1FBFD19" w14:textId="77777777" w:rsidR="00C45DBB" w:rsidRDefault="00000000">
            <w:r>
              <w:rPr>
                <w:sz w:val="19"/>
                <w:szCs w:val="19"/>
              </w:rPr>
              <w:t>Operator Runbook</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B29855E" w14:textId="77777777" w:rsidR="00C45DBB" w:rsidRDefault="00000000">
            <w:r>
              <w:rPr>
                <w:sz w:val="19"/>
                <w:szCs w:val="19"/>
              </w:rPr>
              <w:t>Procedures for all common DAG operational tasks</w:t>
            </w:r>
          </w:p>
        </w:tc>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2EE4676" w14:textId="77777777" w:rsidR="00C45DBB" w:rsidRDefault="00000000">
            <w:r>
              <w:rPr>
                <w:sz w:val="19"/>
                <w:szCs w:val="19"/>
              </w:rPr>
              <w:t>This document, Section 17</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A11D224" w14:textId="77777777" w:rsidR="00C45DBB" w:rsidRDefault="00000000">
            <w:r>
              <w:rPr>
                <w:sz w:val="19"/>
                <w:szCs w:val="19"/>
              </w:rPr>
              <w:t>Validator Ops</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8B78E89" w14:textId="77777777" w:rsidR="00C45DBB" w:rsidRDefault="00000000">
            <w:r>
              <w:rPr>
                <w:sz w:val="19"/>
                <w:szCs w:val="19"/>
              </w:rPr>
              <w:t>Phase 3</w:t>
            </w:r>
          </w:p>
        </w:tc>
      </w:tr>
      <w:tr w:rsidR="00C45DBB" w14:paraId="42BCE549"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AFA9243" w14:textId="77777777" w:rsidR="00C45DBB" w:rsidRDefault="00000000">
            <w:r>
              <w:rPr>
                <w:sz w:val="19"/>
                <w:szCs w:val="19"/>
              </w:rPr>
              <w:t>30/60/90-Day Progress Reports</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9C9DF44" w14:textId="77777777" w:rsidR="00C45DBB" w:rsidRDefault="00000000">
            <w:r>
              <w:rPr>
                <w:sz w:val="19"/>
                <w:szCs w:val="19"/>
              </w:rPr>
              <w:t>Written milestone status at each checkpoint</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087261F" w14:textId="77777777" w:rsidR="00C45DBB" w:rsidRDefault="00000000">
            <w:r>
              <w:rPr>
                <w:sz w:val="19"/>
                <w:szCs w:val="19"/>
              </w:rPr>
              <w:t>docs/</w:t>
            </w:r>
            <w:proofErr w:type="spellStart"/>
            <w:r>
              <w:rPr>
                <w:sz w:val="19"/>
                <w:szCs w:val="19"/>
              </w:rPr>
              <w:t>dag</w:t>
            </w:r>
            <w:proofErr w:type="spellEnd"/>
            <w:r>
              <w:rPr>
                <w:sz w:val="19"/>
                <w:szCs w:val="19"/>
              </w:rPr>
              <w:t>/milestones/</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BCE34BF" w14:textId="77777777" w:rsidR="00C45DBB" w:rsidRDefault="00000000">
            <w:r>
              <w:rPr>
                <w:sz w:val="19"/>
                <w:szCs w:val="19"/>
              </w:rPr>
              <w:t>Lead Engineer</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0CA7A27" w14:textId="77777777" w:rsidR="00C45DBB" w:rsidRDefault="00000000">
            <w:r>
              <w:rPr>
                <w:sz w:val="19"/>
                <w:szCs w:val="19"/>
              </w:rPr>
              <w:t>Ongoing</w:t>
            </w:r>
          </w:p>
        </w:tc>
      </w:tr>
      <w:tr w:rsidR="00C45DBB" w14:paraId="515B2CFC"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3B5076C" w14:textId="77777777" w:rsidR="00C45DBB" w:rsidRDefault="00000000">
            <w:r>
              <w:rPr>
                <w:sz w:val="19"/>
                <w:szCs w:val="19"/>
              </w:rPr>
              <w:lastRenderedPageBreak/>
              <w:t>Third-Party Audit Report</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2EA9546" w14:textId="77777777" w:rsidR="00C45DBB" w:rsidRDefault="00000000">
            <w:r>
              <w:rPr>
                <w:sz w:val="19"/>
                <w:szCs w:val="19"/>
              </w:rPr>
              <w:t>External security review of complete DAG stack</w:t>
            </w:r>
          </w:p>
        </w:tc>
        <w:tc>
          <w:tcPr>
            <w:tcW w:w="20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C6D6C81" w14:textId="77777777" w:rsidR="00C45DBB" w:rsidRDefault="00000000">
            <w:r>
              <w:rPr>
                <w:sz w:val="19"/>
                <w:szCs w:val="19"/>
              </w:rPr>
              <w:t>Internal — restricted access</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CE8750B" w14:textId="77777777" w:rsidR="00C45DBB" w:rsidRDefault="00000000">
            <w:r>
              <w:rPr>
                <w:sz w:val="19"/>
                <w:szCs w:val="19"/>
              </w:rPr>
              <w:t>External Auditor</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CDEFB4A" w14:textId="77777777" w:rsidR="00C45DBB" w:rsidRDefault="00000000">
            <w:r>
              <w:rPr>
                <w:sz w:val="19"/>
                <w:szCs w:val="19"/>
              </w:rPr>
              <w:t>Gate 7</w:t>
            </w:r>
          </w:p>
        </w:tc>
      </w:tr>
      <w:tr w:rsidR="00C45DBB" w14:paraId="27F54CBA" w14:textId="77777777">
        <w:tblPrEx>
          <w:tblCellMar>
            <w:top w:w="0" w:type="dxa"/>
            <w:bottom w:w="0" w:type="dxa"/>
          </w:tblCellMar>
        </w:tblPrEx>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1D996FD" w14:textId="77777777" w:rsidR="00C45DBB" w:rsidRDefault="00000000">
            <w:r>
              <w:rPr>
                <w:sz w:val="19"/>
                <w:szCs w:val="19"/>
              </w:rPr>
              <w:t>Whitepaper DAG Update</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38240C7" w14:textId="77777777" w:rsidR="00C45DBB" w:rsidRDefault="00000000">
            <w:r>
              <w:rPr>
                <w:sz w:val="19"/>
                <w:szCs w:val="19"/>
              </w:rPr>
              <w:t>Updated whitepaper sections: Architecture, PoSy Consensus, Threat Model, Roadmap</w:t>
            </w:r>
          </w:p>
        </w:tc>
        <w:tc>
          <w:tcPr>
            <w:tcW w:w="2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6FBD61B" w14:textId="77777777" w:rsidR="00C45DBB" w:rsidRDefault="00000000">
            <w:r>
              <w:rPr>
                <w:sz w:val="19"/>
                <w:szCs w:val="19"/>
              </w:rPr>
              <w:t>synergy-network-whitepaper/</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6518C0B" w14:textId="77777777" w:rsidR="00C45DBB" w:rsidRDefault="00000000">
            <w:r>
              <w:rPr>
                <w:sz w:val="19"/>
                <w:szCs w:val="19"/>
              </w:rPr>
              <w:t>Protocol Eng.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17671B7" w14:textId="77777777" w:rsidR="00C45DBB" w:rsidRDefault="00000000">
            <w:r>
              <w:rPr>
                <w:sz w:val="19"/>
                <w:szCs w:val="19"/>
              </w:rPr>
              <w:t>Phase 3</w:t>
            </w:r>
          </w:p>
        </w:tc>
      </w:tr>
    </w:tbl>
    <w:p w14:paraId="088D4DD8" w14:textId="77777777" w:rsidR="00C45DBB" w:rsidRDefault="00C45DBB">
      <w:pPr>
        <w:spacing w:after="120"/>
      </w:pPr>
    </w:p>
    <w:p w14:paraId="2FF01BE1" w14:textId="77777777" w:rsidR="00C45DBB" w:rsidRDefault="00000000">
      <w:pPr>
        <w:pStyle w:val="Heading2"/>
      </w:pPr>
      <w:bookmarkStart w:id="27" w:name="_Toc226794419"/>
      <w:r>
        <w:t>19.2 Code Deliverables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1800"/>
        <w:gridCol w:w="1160"/>
      </w:tblGrid>
      <w:tr w:rsidR="00C45DBB" w14:paraId="5362DFE6"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296A5A5C" w14:textId="77777777" w:rsidR="00C45DBB" w:rsidRDefault="00000000">
            <w:r>
              <w:rPr>
                <w:b/>
                <w:bCs/>
                <w:color w:val="FFFFFF"/>
                <w:sz w:val="19"/>
                <w:szCs w:val="19"/>
              </w:rPr>
              <w:t>File / Module</w:t>
            </w:r>
          </w:p>
        </w:tc>
        <w:tc>
          <w:tcPr>
            <w:tcW w:w="2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0194A2B" w14:textId="77777777" w:rsidR="00C45DBB" w:rsidRDefault="00000000">
            <w:r>
              <w:rPr>
                <w:b/>
                <w:bCs/>
                <w:color w:val="FFFFFF"/>
                <w:sz w:val="19"/>
                <w:szCs w:val="19"/>
              </w:rPr>
              <w:t>Description</w:t>
            </w:r>
          </w:p>
        </w:tc>
        <w:tc>
          <w:tcPr>
            <w:tcW w:w="1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153F5028" w14:textId="77777777" w:rsidR="00C45DBB" w:rsidRDefault="00000000">
            <w:r>
              <w:rPr>
                <w:b/>
                <w:bCs/>
                <w:color w:val="FFFFFF"/>
                <w:sz w:val="19"/>
                <w:szCs w:val="19"/>
              </w:rPr>
              <w:t>Owner</w:t>
            </w:r>
          </w:p>
        </w:tc>
        <w:tc>
          <w:tcPr>
            <w:tcW w:w="11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38F2BDA9" w14:textId="77777777" w:rsidR="00C45DBB" w:rsidRDefault="00000000">
            <w:r>
              <w:rPr>
                <w:b/>
                <w:bCs/>
                <w:color w:val="FFFFFF"/>
                <w:sz w:val="19"/>
                <w:szCs w:val="19"/>
              </w:rPr>
              <w:t>Phase Gate</w:t>
            </w:r>
          </w:p>
        </w:tc>
      </w:tr>
      <w:tr w:rsidR="00C45DBB" w14:paraId="7980117B"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3345CCA" w14:textId="77777777" w:rsidR="00C45DBB" w:rsidRDefault="00000000">
            <w:r>
              <w:rPr>
                <w:sz w:val="19"/>
                <w:szCs w:val="19"/>
              </w:rPr>
              <w:t>src/dag/types.rs</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AD869E1" w14:textId="77777777" w:rsidR="00C45DBB" w:rsidRDefault="00000000">
            <w:r>
              <w:rPr>
                <w:sz w:val="19"/>
                <w:szCs w:val="19"/>
              </w:rPr>
              <w:t>All 6 canonical DAG object types with validation</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B62B4EE"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4C3E048" w14:textId="77777777" w:rsidR="00C45DBB" w:rsidRDefault="00000000">
            <w:r>
              <w:rPr>
                <w:sz w:val="19"/>
                <w:szCs w:val="19"/>
              </w:rPr>
              <w:t>Phase 1</w:t>
            </w:r>
          </w:p>
        </w:tc>
      </w:tr>
      <w:tr w:rsidR="00C45DBB" w14:paraId="3A07F73D"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12B8808" w14:textId="77777777" w:rsidR="00C45DBB" w:rsidRDefault="00000000">
            <w:r>
              <w:rPr>
                <w:sz w:val="19"/>
                <w:szCs w:val="19"/>
              </w:rPr>
              <w:t>src/dag/storage.rs</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E0E6769" w14:textId="77777777" w:rsidR="00C45DBB" w:rsidRDefault="00000000">
            <w:r>
              <w:rPr>
                <w:sz w:val="19"/>
                <w:szCs w:val="19"/>
              </w:rPr>
              <w:t>Epoch-indexed DAG storage with GC</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9A1EC14"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3EA994C" w14:textId="77777777" w:rsidR="00C45DBB" w:rsidRDefault="00000000">
            <w:r>
              <w:rPr>
                <w:sz w:val="19"/>
                <w:szCs w:val="19"/>
              </w:rPr>
              <w:t>Phase 1</w:t>
            </w:r>
          </w:p>
        </w:tc>
      </w:tr>
      <w:tr w:rsidR="00C45DBB" w14:paraId="6E757066"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EA4B7F3" w14:textId="77777777" w:rsidR="00C45DBB" w:rsidRDefault="00000000">
            <w:r>
              <w:rPr>
                <w:sz w:val="19"/>
                <w:szCs w:val="19"/>
              </w:rPr>
              <w:t>src/dag/batch_builder.rs</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031C87B" w14:textId="77777777" w:rsidR="00C45DBB" w:rsidRDefault="00000000">
            <w:r>
              <w:rPr>
                <w:sz w:val="19"/>
                <w:szCs w:val="19"/>
              </w:rPr>
              <w:t xml:space="preserve">ML-KEM-768 encrypted </w:t>
            </w:r>
            <w:proofErr w:type="spellStart"/>
            <w:r>
              <w:rPr>
                <w:sz w:val="19"/>
                <w:szCs w:val="19"/>
              </w:rPr>
              <w:t>DagBatch</w:t>
            </w:r>
            <w:proofErr w:type="spellEnd"/>
            <w:r>
              <w:rPr>
                <w:sz w:val="19"/>
                <w:szCs w:val="19"/>
              </w:rPr>
              <w:t xml:space="preserve"> builder</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0E50368"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CC075D6" w14:textId="77777777" w:rsidR="00C45DBB" w:rsidRDefault="00000000">
            <w:r>
              <w:rPr>
                <w:sz w:val="19"/>
                <w:szCs w:val="19"/>
              </w:rPr>
              <w:t>Phase 1</w:t>
            </w:r>
          </w:p>
        </w:tc>
      </w:tr>
      <w:tr w:rsidR="00C45DBB" w14:paraId="6DC08B60"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A65FB35" w14:textId="77777777" w:rsidR="00C45DBB" w:rsidRDefault="00000000">
            <w:r>
              <w:rPr>
                <w:sz w:val="19"/>
                <w:szCs w:val="19"/>
              </w:rPr>
              <w:t>src/dag/availability.rs</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562E75D" w14:textId="77777777" w:rsidR="00C45DBB" w:rsidRDefault="00000000">
            <w:r>
              <w:rPr>
                <w:sz w:val="19"/>
                <w:szCs w:val="19"/>
              </w:rPr>
              <w:t>Availability receipt loop and certificate formation</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E529CB8"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253390E" w14:textId="77777777" w:rsidR="00C45DBB" w:rsidRDefault="00000000">
            <w:r>
              <w:rPr>
                <w:sz w:val="19"/>
                <w:szCs w:val="19"/>
              </w:rPr>
              <w:t>Phase 2</w:t>
            </w:r>
          </w:p>
        </w:tc>
      </w:tr>
      <w:tr w:rsidR="00C45DBB" w14:paraId="073A3444"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EAFD20C" w14:textId="77777777" w:rsidR="00C45DBB" w:rsidRDefault="00000000">
            <w:r>
              <w:rPr>
                <w:sz w:val="19"/>
                <w:szCs w:val="19"/>
              </w:rPr>
              <w:t>src/dag/cut_builder.rs</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A19C6B1" w14:textId="77777777" w:rsidR="00C45DBB" w:rsidRDefault="00000000">
            <w:r>
              <w:rPr>
                <w:sz w:val="19"/>
                <w:szCs w:val="19"/>
              </w:rPr>
              <w:t>Deterministic OrderingCut construction</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9E82DD9"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B33A47C" w14:textId="77777777" w:rsidR="00C45DBB" w:rsidRDefault="00000000">
            <w:r>
              <w:rPr>
                <w:sz w:val="19"/>
                <w:szCs w:val="19"/>
              </w:rPr>
              <w:t>Phase 3</w:t>
            </w:r>
          </w:p>
        </w:tc>
      </w:tr>
      <w:tr w:rsidR="00C45DBB" w14:paraId="20B79081"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EF3DAE9" w14:textId="77777777" w:rsidR="00C45DBB" w:rsidRDefault="00000000">
            <w:r>
              <w:rPr>
                <w:sz w:val="19"/>
                <w:szCs w:val="19"/>
              </w:rPr>
              <w:t>src/dag/evidence.rs</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C21FE0D" w14:textId="77777777" w:rsidR="00C45DBB" w:rsidRDefault="00000000">
            <w:r>
              <w:rPr>
                <w:sz w:val="19"/>
                <w:szCs w:val="19"/>
              </w:rPr>
              <w:t>All 5 DAG evidence types + slashing integration</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F1C17A8"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3C46732" w14:textId="77777777" w:rsidR="00C45DBB" w:rsidRDefault="00000000">
            <w:r>
              <w:rPr>
                <w:sz w:val="19"/>
                <w:szCs w:val="19"/>
              </w:rPr>
              <w:t>Phase 4</w:t>
            </w:r>
          </w:p>
        </w:tc>
      </w:tr>
      <w:tr w:rsidR="00C45DBB" w14:paraId="492211FD"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D2F6634" w14:textId="77777777" w:rsidR="00C45DBB" w:rsidRDefault="00000000">
            <w:r>
              <w:rPr>
                <w:sz w:val="19"/>
                <w:szCs w:val="19"/>
              </w:rPr>
              <w:t>src/dag/checkpoint.rs</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E709B5A" w14:textId="77777777" w:rsidR="00C45DBB" w:rsidRDefault="00000000">
            <w:proofErr w:type="spellStart"/>
            <w:r>
              <w:rPr>
                <w:sz w:val="19"/>
                <w:szCs w:val="19"/>
              </w:rPr>
              <w:t>ClusterCheckpoint</w:t>
            </w:r>
            <w:proofErr w:type="spellEnd"/>
            <w:r>
              <w:rPr>
                <w:sz w:val="19"/>
                <w:szCs w:val="19"/>
              </w:rPr>
              <w:t xml:space="preserve"> production (Post-Beta Phase 5)</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104A9F5"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AF8E2D0" w14:textId="77777777" w:rsidR="00C45DBB" w:rsidRDefault="00000000">
            <w:r>
              <w:rPr>
                <w:sz w:val="19"/>
                <w:szCs w:val="19"/>
              </w:rPr>
              <w:t>Phase 5</w:t>
            </w:r>
          </w:p>
        </w:tc>
      </w:tr>
      <w:tr w:rsidR="00C45DBB" w14:paraId="0083E31D"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B18FB3D" w14:textId="77777777" w:rsidR="00C45DBB" w:rsidRDefault="00000000">
            <w:r>
              <w:rPr>
                <w:sz w:val="19"/>
                <w:szCs w:val="19"/>
              </w:rPr>
              <w:t>src/dag/gc.rs</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86B3551" w14:textId="77777777" w:rsidR="00C45DBB" w:rsidRDefault="00000000">
            <w:r>
              <w:rPr>
                <w:sz w:val="19"/>
                <w:szCs w:val="19"/>
              </w:rPr>
              <w:t>GC daemon: hot-to-archive migration, retention policy</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3E93C51"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5BBCBBD" w14:textId="77777777" w:rsidR="00C45DBB" w:rsidRDefault="00000000">
            <w:r>
              <w:rPr>
                <w:sz w:val="19"/>
                <w:szCs w:val="19"/>
              </w:rPr>
              <w:t>Phase 3</w:t>
            </w:r>
          </w:p>
        </w:tc>
      </w:tr>
      <w:tr w:rsidR="00C45DBB" w14:paraId="04C6FE42"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EAC6DA8" w14:textId="77777777" w:rsidR="00C45DBB" w:rsidRDefault="00000000">
            <w:r>
              <w:rPr>
                <w:sz w:val="19"/>
                <w:szCs w:val="19"/>
              </w:rPr>
              <w:t>src/consensus/consensus_algorithm.rs (modified)</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7F7A0A0" w14:textId="77777777" w:rsidR="00C45DBB" w:rsidRDefault="00000000">
            <w:r>
              <w:rPr>
                <w:sz w:val="19"/>
                <w:szCs w:val="19"/>
              </w:rPr>
              <w:t>DAG manager integration, certified-frontier selection</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1D9C9DC"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B21A515" w14:textId="77777777" w:rsidR="00C45DBB" w:rsidRDefault="00000000">
            <w:r>
              <w:rPr>
                <w:sz w:val="19"/>
                <w:szCs w:val="19"/>
              </w:rPr>
              <w:t>Phase 3</w:t>
            </w:r>
          </w:p>
        </w:tc>
      </w:tr>
      <w:tr w:rsidR="00C45DBB" w14:paraId="5BD48232"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114E58B" w14:textId="77777777" w:rsidR="00C45DBB" w:rsidRDefault="00000000">
            <w:r>
              <w:rPr>
                <w:sz w:val="19"/>
                <w:szCs w:val="19"/>
              </w:rPr>
              <w:t>src/block.rs (modified)</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9B6EED8" w14:textId="77777777" w:rsidR="00C45DBB" w:rsidRDefault="00000000">
            <w:proofErr w:type="spellStart"/>
            <w:r>
              <w:rPr>
                <w:sz w:val="19"/>
                <w:szCs w:val="19"/>
              </w:rPr>
              <w:t>ordering_cut_root</w:t>
            </w:r>
            <w:proofErr w:type="spellEnd"/>
            <w:r>
              <w:rPr>
                <w:sz w:val="19"/>
                <w:szCs w:val="19"/>
              </w:rPr>
              <w:t xml:space="preserve"> and </w:t>
            </w:r>
            <w:proofErr w:type="spellStart"/>
            <w:r>
              <w:rPr>
                <w:sz w:val="19"/>
                <w:szCs w:val="19"/>
              </w:rPr>
              <w:t>availability_commitment</w:t>
            </w:r>
            <w:proofErr w:type="spellEnd"/>
            <w:r>
              <w:rPr>
                <w:sz w:val="19"/>
                <w:szCs w:val="19"/>
              </w:rPr>
              <w:t xml:space="preserve"> fields</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9F5BD24"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36604D6" w14:textId="77777777" w:rsidR="00C45DBB" w:rsidRDefault="00000000">
            <w:r>
              <w:rPr>
                <w:sz w:val="19"/>
                <w:szCs w:val="19"/>
              </w:rPr>
              <w:t>Phase 3</w:t>
            </w:r>
          </w:p>
        </w:tc>
      </w:tr>
      <w:tr w:rsidR="00C45DBB" w14:paraId="4F6C3526"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293AD0E" w14:textId="77777777" w:rsidR="00C45DBB" w:rsidRDefault="00000000">
            <w:r>
              <w:rPr>
                <w:sz w:val="19"/>
                <w:szCs w:val="19"/>
              </w:rPr>
              <w:t>src/p2p/messages.rs (modified)</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662B358" w14:textId="77777777" w:rsidR="00C45DBB" w:rsidRDefault="00000000">
            <w:r>
              <w:rPr>
                <w:sz w:val="19"/>
                <w:szCs w:val="19"/>
              </w:rPr>
              <w:t>6 DAG wire message types + capability flags</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3873F31"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6900DBF" w14:textId="77777777" w:rsidR="00C45DBB" w:rsidRDefault="00000000">
            <w:r>
              <w:rPr>
                <w:sz w:val="19"/>
                <w:szCs w:val="19"/>
              </w:rPr>
              <w:t>Phase 3</w:t>
            </w:r>
          </w:p>
        </w:tc>
      </w:tr>
      <w:tr w:rsidR="00C45DBB" w14:paraId="3E6C1DEC"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53FC7B4" w14:textId="77777777" w:rsidR="00C45DBB" w:rsidRDefault="00000000">
            <w:r>
              <w:rPr>
                <w:sz w:val="19"/>
                <w:szCs w:val="19"/>
              </w:rPr>
              <w:t>src/p2p/networking.rs (modified)</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ADCF025" w14:textId="77777777" w:rsidR="00C45DBB" w:rsidRDefault="00000000">
            <w:r>
              <w:rPr>
                <w:sz w:val="19"/>
                <w:szCs w:val="19"/>
              </w:rPr>
              <w:t>Cluster-scoped gossip filter, DAG rate limiting</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8F5BEA5"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69F7584" w14:textId="77777777" w:rsidR="00C45DBB" w:rsidRDefault="00000000">
            <w:r>
              <w:rPr>
                <w:sz w:val="19"/>
                <w:szCs w:val="19"/>
              </w:rPr>
              <w:t>Phase 3</w:t>
            </w:r>
          </w:p>
        </w:tc>
      </w:tr>
      <w:tr w:rsidR="00C45DBB" w14:paraId="60084205"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4C4BFD3" w14:textId="77777777" w:rsidR="00C45DBB" w:rsidRDefault="00000000">
            <w:r>
              <w:rPr>
                <w:sz w:val="19"/>
                <w:szCs w:val="19"/>
              </w:rPr>
              <w:t>src/validator.rs (modified)</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AFFDA5F" w14:textId="77777777" w:rsidR="00C45DBB" w:rsidRDefault="00000000">
            <w:r>
              <w:rPr>
                <w:sz w:val="19"/>
                <w:szCs w:val="19"/>
              </w:rPr>
              <w:t>Cluster size fix, DAG production rights, slashing hooks</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4692462"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0A5B472" w14:textId="77777777" w:rsidR="00C45DBB" w:rsidRDefault="00000000">
            <w:r>
              <w:rPr>
                <w:sz w:val="19"/>
                <w:szCs w:val="19"/>
              </w:rPr>
              <w:t>Phase 0</w:t>
            </w:r>
          </w:p>
        </w:tc>
      </w:tr>
      <w:tr w:rsidR="00C45DBB" w14:paraId="6D82A7C6"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7D99408" w14:textId="77777777" w:rsidR="00C45DBB" w:rsidRDefault="00000000">
            <w:r>
              <w:rPr>
                <w:sz w:val="19"/>
                <w:szCs w:val="19"/>
              </w:rPr>
              <w:t>src/config/mod.rs (modified)</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110C50F" w14:textId="77777777" w:rsidR="00C45DBB" w:rsidRDefault="00000000">
            <w:r>
              <w:rPr>
                <w:sz w:val="19"/>
                <w:szCs w:val="19"/>
              </w:rPr>
              <w:t>[</w:t>
            </w:r>
            <w:proofErr w:type="spellStart"/>
            <w:r>
              <w:rPr>
                <w:sz w:val="19"/>
                <w:szCs w:val="19"/>
              </w:rPr>
              <w:t>dag</w:t>
            </w:r>
            <w:proofErr w:type="spellEnd"/>
            <w:r>
              <w:rPr>
                <w:sz w:val="19"/>
                <w:szCs w:val="19"/>
              </w:rPr>
              <w:t>] namespace with 18 parameters</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B64953B"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CBDEEE6" w14:textId="77777777" w:rsidR="00C45DBB" w:rsidRDefault="00000000">
            <w:r>
              <w:rPr>
                <w:sz w:val="19"/>
                <w:szCs w:val="19"/>
              </w:rPr>
              <w:t>Phase 0</w:t>
            </w:r>
          </w:p>
        </w:tc>
      </w:tr>
      <w:tr w:rsidR="00C45DBB" w14:paraId="1CF06EFE"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86B35F0" w14:textId="77777777" w:rsidR="00C45DBB" w:rsidRDefault="00000000">
            <w:r>
              <w:rPr>
                <w:sz w:val="19"/>
                <w:szCs w:val="19"/>
              </w:rPr>
              <w:lastRenderedPageBreak/>
              <w:t>src/consensus/entropy.rs (modified)</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4011E50" w14:textId="77777777" w:rsidR="00C45DBB" w:rsidRDefault="00000000">
            <w:r>
              <w:rPr>
                <w:sz w:val="19"/>
                <w:szCs w:val="19"/>
              </w:rPr>
              <w:t>Deterministic entropy (wall-clock removed)</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9F4D301"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04FB570" w14:textId="77777777" w:rsidR="00C45DBB" w:rsidRDefault="00000000">
            <w:r>
              <w:rPr>
                <w:sz w:val="19"/>
                <w:szCs w:val="19"/>
              </w:rPr>
              <w:t>Phase 0</w:t>
            </w:r>
          </w:p>
        </w:tc>
      </w:tr>
      <w:tr w:rsidR="00C45DBB" w14:paraId="62DF39AB"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EDECFED" w14:textId="77777777" w:rsidR="00C45DBB" w:rsidRDefault="00000000">
            <w:r>
              <w:rPr>
                <w:sz w:val="19"/>
                <w:szCs w:val="19"/>
              </w:rPr>
              <w:t>src/rpc/rpc_server.rs (modified)</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4DBA624" w14:textId="77777777" w:rsidR="00C45DBB" w:rsidRDefault="00000000">
            <w:r>
              <w:rPr>
                <w:sz w:val="19"/>
                <w:szCs w:val="19"/>
              </w:rPr>
              <w:t>10 DAG RPC methods</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9819444"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B21985E" w14:textId="77777777" w:rsidR="00C45DBB" w:rsidRDefault="00000000">
            <w:r>
              <w:rPr>
                <w:sz w:val="19"/>
                <w:szCs w:val="19"/>
              </w:rPr>
              <w:t>Phase 3-4</w:t>
            </w:r>
          </w:p>
        </w:tc>
      </w:tr>
      <w:tr w:rsidR="00C45DBB" w14:paraId="708D7438" w14:textId="77777777">
        <w:tblPrEx>
          <w:tblCellMar>
            <w:top w:w="0" w:type="dxa"/>
            <w:bottom w:w="0" w:type="dxa"/>
          </w:tblCellMar>
        </w:tblPrEx>
        <w:tc>
          <w:tcPr>
            <w:tcW w:w="3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8B44810" w14:textId="77777777" w:rsidR="00C45DBB" w:rsidRDefault="00000000">
            <w:r>
              <w:rPr>
                <w:sz w:val="19"/>
                <w:szCs w:val="19"/>
              </w:rPr>
              <w:t>src/consensus/cartel_detection.rs (modified)</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73D59B7" w14:textId="77777777" w:rsidR="00C45DBB" w:rsidRDefault="00000000">
            <w:r>
              <w:rPr>
                <w:sz w:val="19"/>
                <w:szCs w:val="19"/>
              </w:rPr>
              <w:t>DAG-native cartel detection signals</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7A79B64"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4014A54" w14:textId="77777777" w:rsidR="00C45DBB" w:rsidRDefault="00000000">
            <w:r>
              <w:rPr>
                <w:sz w:val="19"/>
                <w:szCs w:val="19"/>
              </w:rPr>
              <w:t>Phase 4</w:t>
            </w:r>
          </w:p>
        </w:tc>
      </w:tr>
    </w:tbl>
    <w:p w14:paraId="7DB08459" w14:textId="77777777" w:rsidR="00C45DBB" w:rsidRDefault="00C45DBB">
      <w:pPr>
        <w:spacing w:after="120"/>
      </w:pPr>
    </w:p>
    <w:p w14:paraId="77D23BD8" w14:textId="77777777" w:rsidR="00C45DBB" w:rsidRDefault="00000000">
      <w:pPr>
        <w:pStyle w:val="Heading2"/>
      </w:pPr>
      <w:bookmarkStart w:id="28" w:name="_Toc226794420"/>
      <w:r>
        <w:t>19.3 Test Deliverables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1600"/>
        <w:gridCol w:w="1160"/>
      </w:tblGrid>
      <w:tr w:rsidR="00C45DBB" w14:paraId="47877FBF"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74ED4DD" w14:textId="77777777" w:rsidR="00C45DBB" w:rsidRDefault="00000000">
            <w:r>
              <w:rPr>
                <w:b/>
                <w:bCs/>
                <w:color w:val="FFFFFF"/>
                <w:sz w:val="19"/>
                <w:szCs w:val="19"/>
              </w:rPr>
              <w:t>Test</w:t>
            </w:r>
          </w:p>
        </w:tc>
        <w:tc>
          <w:tcPr>
            <w:tcW w:w="34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64904D2" w14:textId="77777777" w:rsidR="00C45DBB" w:rsidRDefault="00000000">
            <w:r>
              <w:rPr>
                <w:b/>
                <w:bCs/>
                <w:color w:val="FFFFFF"/>
                <w:sz w:val="19"/>
                <w:szCs w:val="19"/>
              </w:rPr>
              <w:t>Coverage</w:t>
            </w:r>
          </w:p>
        </w:tc>
        <w:tc>
          <w:tcPr>
            <w:tcW w:w="1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3A4A9A4C" w14:textId="77777777" w:rsidR="00C45DBB" w:rsidRDefault="00000000">
            <w:r>
              <w:rPr>
                <w:b/>
                <w:bCs/>
                <w:color w:val="FFFFFF"/>
                <w:sz w:val="19"/>
                <w:szCs w:val="19"/>
              </w:rPr>
              <w:t>Owner</w:t>
            </w:r>
          </w:p>
        </w:tc>
        <w:tc>
          <w:tcPr>
            <w:tcW w:w="11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B0E1D50" w14:textId="77777777" w:rsidR="00C45DBB" w:rsidRDefault="00000000">
            <w:r>
              <w:rPr>
                <w:b/>
                <w:bCs/>
                <w:color w:val="FFFFFF"/>
                <w:sz w:val="19"/>
                <w:szCs w:val="19"/>
              </w:rPr>
              <w:t>Phase Gate</w:t>
            </w:r>
          </w:p>
        </w:tc>
      </w:tr>
      <w:tr w:rsidR="00C45DBB" w14:paraId="07E4751A"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43C9BA1" w14:textId="77777777" w:rsidR="00C45DBB" w:rsidRDefault="00000000">
            <w:r>
              <w:rPr>
                <w:sz w:val="19"/>
                <w:szCs w:val="19"/>
              </w:rPr>
              <w:t>Unit test suite: 6 DAG object types</w:t>
            </w:r>
          </w:p>
        </w:tc>
        <w:tc>
          <w:tcPr>
            <w:tcW w:w="3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42B2FC8" w14:textId="77777777" w:rsidR="00C45DBB" w:rsidRDefault="00000000">
            <w:r>
              <w:rPr>
                <w:sz w:val="19"/>
                <w:szCs w:val="19"/>
              </w:rPr>
              <w:t>Schema validation, round-trip, rejection tests for all 6 types</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7D4B949"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6D5171D" w14:textId="77777777" w:rsidR="00C45DBB" w:rsidRDefault="00000000">
            <w:r>
              <w:rPr>
                <w:sz w:val="19"/>
                <w:szCs w:val="19"/>
              </w:rPr>
              <w:t>Phase 1</w:t>
            </w:r>
          </w:p>
        </w:tc>
      </w:tr>
      <w:tr w:rsidR="00C45DBB" w14:paraId="5998A931"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26D1772" w14:textId="77777777" w:rsidR="00C45DBB" w:rsidRDefault="00000000">
            <w:r>
              <w:rPr>
                <w:sz w:val="19"/>
                <w:szCs w:val="19"/>
              </w:rPr>
              <w:t>Unit test: DagCertificate threshold at n=7</w:t>
            </w:r>
          </w:p>
        </w:tc>
        <w:tc>
          <w:tcPr>
            <w:tcW w:w="3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E2968AD" w14:textId="77777777" w:rsidR="00C45DBB" w:rsidRDefault="00000000">
            <w:r>
              <w:rPr>
                <w:sz w:val="19"/>
                <w:szCs w:val="19"/>
              </w:rPr>
              <w:t>Certificate formed at 5 receipts; fails at 4</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5A17CC7"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F3CC684" w14:textId="77777777" w:rsidR="00C45DBB" w:rsidRDefault="00000000">
            <w:r>
              <w:rPr>
                <w:sz w:val="19"/>
                <w:szCs w:val="19"/>
              </w:rPr>
              <w:t>Phase 2</w:t>
            </w:r>
          </w:p>
        </w:tc>
      </w:tr>
      <w:tr w:rsidR="00C45DBB" w14:paraId="7F96C138"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09FA493" w14:textId="77777777" w:rsidR="00C45DBB" w:rsidRDefault="00000000">
            <w:r>
              <w:rPr>
                <w:sz w:val="19"/>
                <w:szCs w:val="19"/>
              </w:rPr>
              <w:t>Unit test: Equivocation detection</w:t>
            </w:r>
          </w:p>
        </w:tc>
        <w:tc>
          <w:tcPr>
            <w:tcW w:w="3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7798B33" w14:textId="77777777" w:rsidR="00C45DBB" w:rsidRDefault="00000000">
            <w:r>
              <w:rPr>
                <w:sz w:val="19"/>
                <w:szCs w:val="19"/>
              </w:rPr>
              <w:t>Same-author same-round second vertex triggers evidence</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CDDD74E"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5999284" w14:textId="77777777" w:rsidR="00C45DBB" w:rsidRDefault="00000000">
            <w:r>
              <w:rPr>
                <w:sz w:val="19"/>
                <w:szCs w:val="19"/>
              </w:rPr>
              <w:t>Phase 1</w:t>
            </w:r>
          </w:p>
        </w:tc>
      </w:tr>
      <w:tr w:rsidR="00C45DBB" w14:paraId="533AD32E"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57F776E" w14:textId="77777777" w:rsidR="00C45DBB" w:rsidRDefault="00000000">
            <w:r>
              <w:rPr>
                <w:sz w:val="19"/>
                <w:szCs w:val="19"/>
              </w:rPr>
              <w:t>Unit test: Availability gate in proposer</w:t>
            </w:r>
          </w:p>
        </w:tc>
        <w:tc>
          <w:tcPr>
            <w:tcW w:w="3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6159AFE" w14:textId="77777777" w:rsidR="00C45DBB" w:rsidRDefault="00000000">
            <w:r>
              <w:rPr>
                <w:sz w:val="19"/>
                <w:szCs w:val="19"/>
              </w:rPr>
              <w:t>Uncertified vertex in OrderingCut returns explicit error</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5E7C88E"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805D7F6" w14:textId="77777777" w:rsidR="00C45DBB" w:rsidRDefault="00000000">
            <w:r>
              <w:rPr>
                <w:sz w:val="19"/>
                <w:szCs w:val="19"/>
              </w:rPr>
              <w:t>Phase 2</w:t>
            </w:r>
          </w:p>
        </w:tc>
      </w:tr>
      <w:tr w:rsidR="00C45DBB" w14:paraId="1F66E1DB"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2C46B3F" w14:textId="77777777" w:rsidR="00C45DBB" w:rsidRDefault="00000000">
            <w:r>
              <w:rPr>
                <w:sz w:val="19"/>
                <w:szCs w:val="19"/>
              </w:rPr>
              <w:t>Unit test: Deterministic OrderingCut</w:t>
            </w:r>
          </w:p>
        </w:tc>
        <w:tc>
          <w:tcPr>
            <w:tcW w:w="3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4531A12" w14:textId="77777777" w:rsidR="00C45DBB" w:rsidRDefault="00000000">
            <w:r>
              <w:rPr>
                <w:sz w:val="19"/>
                <w:szCs w:val="19"/>
              </w:rPr>
              <w:t>Identical certified frontier produces identical cut at two validators</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31BD145"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D382EC3" w14:textId="77777777" w:rsidR="00C45DBB" w:rsidRDefault="00000000">
            <w:r>
              <w:rPr>
                <w:sz w:val="19"/>
                <w:szCs w:val="19"/>
              </w:rPr>
              <w:t>Phase 3</w:t>
            </w:r>
          </w:p>
        </w:tc>
      </w:tr>
      <w:tr w:rsidR="00C45DBB" w14:paraId="0C002E07"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8F36181" w14:textId="77777777" w:rsidR="00C45DBB" w:rsidRDefault="00000000">
            <w:r>
              <w:rPr>
                <w:sz w:val="19"/>
                <w:szCs w:val="19"/>
              </w:rPr>
              <w:t>Unit test: Cluster gossip filter</w:t>
            </w:r>
          </w:p>
        </w:tc>
        <w:tc>
          <w:tcPr>
            <w:tcW w:w="3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BF06EA0" w14:textId="77777777" w:rsidR="00C45DBB" w:rsidRDefault="00000000">
            <w:r>
              <w:rPr>
                <w:sz w:val="19"/>
                <w:szCs w:val="19"/>
              </w:rPr>
              <w:t>Out-of-cluster DAG messages rejected at P2P ingress</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1D0C506"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12322F1" w14:textId="77777777" w:rsidR="00C45DBB" w:rsidRDefault="00000000">
            <w:r>
              <w:rPr>
                <w:sz w:val="19"/>
                <w:szCs w:val="19"/>
              </w:rPr>
              <w:t>Phase 3</w:t>
            </w:r>
          </w:p>
        </w:tc>
      </w:tr>
      <w:tr w:rsidR="00C45DBB" w14:paraId="5D1FCCA2"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DF2780A" w14:textId="77777777" w:rsidR="00C45DBB" w:rsidRDefault="00000000">
            <w:r>
              <w:rPr>
                <w:sz w:val="19"/>
                <w:szCs w:val="19"/>
              </w:rPr>
              <w:t xml:space="preserve">Unit test: </w:t>
            </w:r>
            <w:proofErr w:type="spellStart"/>
            <w:r>
              <w:rPr>
                <w:sz w:val="19"/>
                <w:szCs w:val="19"/>
              </w:rPr>
              <w:t>EntropyBeacon</w:t>
            </w:r>
            <w:proofErr w:type="spellEnd"/>
            <w:r>
              <w:rPr>
                <w:sz w:val="19"/>
                <w:szCs w:val="19"/>
              </w:rPr>
              <w:t xml:space="preserve"> determinism</w:t>
            </w:r>
          </w:p>
        </w:tc>
        <w:tc>
          <w:tcPr>
            <w:tcW w:w="3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9F40BFF" w14:textId="77777777" w:rsidR="00C45DBB" w:rsidRDefault="00000000">
            <w:r>
              <w:rPr>
                <w:sz w:val="19"/>
                <w:szCs w:val="19"/>
              </w:rPr>
              <w:t>Identical block-hash input produces identical entropy output</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27D12ED"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34BC70C" w14:textId="77777777" w:rsidR="00C45DBB" w:rsidRDefault="00000000">
            <w:r>
              <w:rPr>
                <w:sz w:val="19"/>
                <w:szCs w:val="19"/>
              </w:rPr>
              <w:t>Phase 0</w:t>
            </w:r>
          </w:p>
        </w:tc>
      </w:tr>
      <w:tr w:rsidR="00C45DBB" w14:paraId="5CAC7128"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7FA5951" w14:textId="77777777" w:rsidR="00C45DBB" w:rsidRDefault="00000000">
            <w:r>
              <w:rPr>
                <w:sz w:val="19"/>
                <w:szCs w:val="19"/>
              </w:rPr>
              <w:t>Unit test: Non-negotiable security controls</w:t>
            </w:r>
          </w:p>
        </w:tc>
        <w:tc>
          <w:tcPr>
            <w:tcW w:w="3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A413292" w14:textId="77777777" w:rsidR="00C45DBB" w:rsidRDefault="00000000">
            <w:r>
              <w:rPr>
                <w:sz w:val="19"/>
                <w:szCs w:val="19"/>
              </w:rPr>
              <w:t>8 controls each with a dedicated unit test</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23DE314"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B3D6083" w14:textId="77777777" w:rsidR="00C45DBB" w:rsidRDefault="00000000">
            <w:r>
              <w:rPr>
                <w:sz w:val="19"/>
                <w:szCs w:val="19"/>
              </w:rPr>
              <w:t>Phase 3</w:t>
            </w:r>
          </w:p>
        </w:tc>
      </w:tr>
      <w:tr w:rsidR="00C45DBB" w14:paraId="52AD2CB5"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E7DF720" w14:textId="77777777" w:rsidR="00C45DBB" w:rsidRDefault="00000000">
            <w:r>
              <w:rPr>
                <w:sz w:val="19"/>
                <w:szCs w:val="19"/>
              </w:rPr>
              <w:t>Adversarial test: blob withholding (1 of 7)</w:t>
            </w:r>
          </w:p>
        </w:tc>
        <w:tc>
          <w:tcPr>
            <w:tcW w:w="3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17E8089" w14:textId="77777777" w:rsidR="00C45DBB" w:rsidRDefault="00000000">
            <w:r>
              <w:rPr>
                <w:sz w:val="19"/>
                <w:szCs w:val="19"/>
              </w:rPr>
              <w:t>5 remaining certify; certificate formed; ordering proceeds</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D15CF8E"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8C82E84" w14:textId="77777777" w:rsidR="00C45DBB" w:rsidRDefault="00000000">
            <w:r>
              <w:rPr>
                <w:sz w:val="19"/>
                <w:szCs w:val="19"/>
              </w:rPr>
              <w:t>Phase 2</w:t>
            </w:r>
          </w:p>
        </w:tc>
      </w:tr>
      <w:tr w:rsidR="00C45DBB" w14:paraId="4D991433"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89902C7" w14:textId="77777777" w:rsidR="00C45DBB" w:rsidRDefault="00000000">
            <w:r>
              <w:rPr>
                <w:sz w:val="19"/>
                <w:szCs w:val="19"/>
              </w:rPr>
              <w:t>Adversarial test: all 5 DAG evidence types</w:t>
            </w:r>
          </w:p>
        </w:tc>
        <w:tc>
          <w:tcPr>
            <w:tcW w:w="3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10C8322" w14:textId="77777777" w:rsidR="00C45DBB" w:rsidRDefault="00000000">
            <w:r>
              <w:rPr>
                <w:sz w:val="19"/>
                <w:szCs w:val="19"/>
              </w:rPr>
              <w:t xml:space="preserve">Each evidence </w:t>
            </w:r>
            <w:proofErr w:type="gramStart"/>
            <w:r>
              <w:rPr>
                <w:sz w:val="19"/>
                <w:szCs w:val="19"/>
              </w:rPr>
              <w:t>type</w:t>
            </w:r>
            <w:proofErr w:type="gramEnd"/>
            <w:r>
              <w:rPr>
                <w:sz w:val="19"/>
                <w:szCs w:val="19"/>
              </w:rPr>
              <w:t xml:space="preserve"> triggered and slashing hook confirmed</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80F65F9" w14:textId="77777777" w:rsidR="00C45DBB" w:rsidRDefault="00000000">
            <w:r>
              <w:rPr>
                <w:sz w:val="19"/>
                <w:szCs w:val="19"/>
              </w:rPr>
              <w:t>Security Lead</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1C7EB41" w14:textId="77777777" w:rsidR="00C45DBB" w:rsidRDefault="00000000">
            <w:r>
              <w:rPr>
                <w:sz w:val="19"/>
                <w:szCs w:val="19"/>
              </w:rPr>
              <w:t>Phase 4</w:t>
            </w:r>
          </w:p>
        </w:tc>
      </w:tr>
      <w:tr w:rsidR="00C45DBB" w14:paraId="46631041"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4A8BE79" w14:textId="77777777" w:rsidR="00C45DBB" w:rsidRDefault="00000000">
            <w:r>
              <w:rPr>
                <w:sz w:val="19"/>
                <w:szCs w:val="19"/>
              </w:rPr>
              <w:t>Adversarial test: all 10 threats</w:t>
            </w:r>
          </w:p>
        </w:tc>
        <w:tc>
          <w:tcPr>
            <w:tcW w:w="3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89FE88B" w14:textId="77777777" w:rsidR="00C45DBB" w:rsidRDefault="00000000">
            <w:r>
              <w:rPr>
                <w:sz w:val="19"/>
                <w:szCs w:val="19"/>
              </w:rPr>
              <w:t>Each threat in threat matrix tested; results in simulation report</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9A90C5E" w14:textId="77777777" w:rsidR="00C45DBB" w:rsidRDefault="00000000">
            <w:r>
              <w:rPr>
                <w:sz w:val="19"/>
                <w:szCs w:val="19"/>
              </w:rPr>
              <w:t>Security Lead</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54C2CE5" w14:textId="77777777" w:rsidR="00C45DBB" w:rsidRDefault="00000000">
            <w:r>
              <w:rPr>
                <w:sz w:val="19"/>
                <w:szCs w:val="19"/>
              </w:rPr>
              <w:t>Phase 4</w:t>
            </w:r>
          </w:p>
        </w:tc>
      </w:tr>
      <w:tr w:rsidR="00C45DBB" w14:paraId="6DD183DA"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17356E4" w14:textId="77777777" w:rsidR="00C45DBB" w:rsidRDefault="00000000">
            <w:r>
              <w:rPr>
                <w:sz w:val="19"/>
                <w:szCs w:val="19"/>
              </w:rPr>
              <w:t>Integration test: end-to-end block with DAG</w:t>
            </w:r>
          </w:p>
        </w:tc>
        <w:tc>
          <w:tcPr>
            <w:tcW w:w="3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0D95B65" w14:textId="77777777" w:rsidR="00C45DBB" w:rsidRDefault="00000000">
            <w:r>
              <w:rPr>
                <w:sz w:val="19"/>
                <w:szCs w:val="19"/>
              </w:rPr>
              <w:t xml:space="preserve">Block with DAG </w:t>
            </w:r>
            <w:proofErr w:type="spellStart"/>
            <w:r>
              <w:rPr>
                <w:sz w:val="19"/>
                <w:szCs w:val="19"/>
              </w:rPr>
              <w:t>ordering_cut_root</w:t>
            </w:r>
            <w:proofErr w:type="spellEnd"/>
            <w:r>
              <w:rPr>
                <w:sz w:val="19"/>
                <w:szCs w:val="19"/>
              </w:rPr>
              <w:t xml:space="preserve"> QC-finalized on Testnet-Beta</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D94011D"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1FBA40E" w14:textId="77777777" w:rsidR="00C45DBB" w:rsidRDefault="00000000">
            <w:r>
              <w:rPr>
                <w:sz w:val="19"/>
                <w:szCs w:val="19"/>
              </w:rPr>
              <w:t>Phase 3</w:t>
            </w:r>
          </w:p>
        </w:tc>
      </w:tr>
      <w:tr w:rsidR="00C45DBB" w14:paraId="346D8388"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9BC2913" w14:textId="77777777" w:rsidR="00C45DBB" w:rsidRDefault="00000000">
            <w:r>
              <w:rPr>
                <w:sz w:val="19"/>
                <w:szCs w:val="19"/>
              </w:rPr>
              <w:t xml:space="preserve">CI rule: no plaintext in </w:t>
            </w:r>
            <w:proofErr w:type="spellStart"/>
            <w:r>
              <w:rPr>
                <w:sz w:val="19"/>
                <w:szCs w:val="19"/>
              </w:rPr>
              <w:t>DagVertex</w:t>
            </w:r>
            <w:proofErr w:type="spellEnd"/>
          </w:p>
        </w:tc>
        <w:tc>
          <w:tcPr>
            <w:tcW w:w="3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2808083" w14:textId="77777777" w:rsidR="00C45DBB" w:rsidRDefault="00000000">
            <w:r>
              <w:rPr>
                <w:sz w:val="19"/>
                <w:szCs w:val="19"/>
              </w:rPr>
              <w:t>Static analysis rejects code with plaintext transaction bytes in vertex</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6CF0DC9"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050BCF4" w14:textId="77777777" w:rsidR="00C45DBB" w:rsidRDefault="00000000">
            <w:r>
              <w:rPr>
                <w:sz w:val="19"/>
                <w:szCs w:val="19"/>
              </w:rPr>
              <w:t>Phase 1</w:t>
            </w:r>
          </w:p>
        </w:tc>
      </w:tr>
      <w:tr w:rsidR="00C45DBB" w14:paraId="6524A780"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85BB64C" w14:textId="77777777" w:rsidR="00C45DBB" w:rsidRDefault="00000000">
            <w:r>
              <w:rPr>
                <w:sz w:val="19"/>
                <w:szCs w:val="19"/>
              </w:rPr>
              <w:t>CI rule: ADR compliance checks</w:t>
            </w:r>
          </w:p>
        </w:tc>
        <w:tc>
          <w:tcPr>
            <w:tcW w:w="3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16D6B2F" w14:textId="77777777" w:rsidR="00C45DBB" w:rsidRDefault="00000000">
            <w:r>
              <w:rPr>
                <w:sz w:val="19"/>
                <w:szCs w:val="19"/>
              </w:rPr>
              <w:t>Automated checks enforcing each ADR at code level</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DB5C14A" w14:textId="77777777" w:rsidR="00C45DBB" w:rsidRDefault="00000000">
            <w:r>
              <w:rPr>
                <w:sz w:val="19"/>
                <w:szCs w:val="19"/>
              </w:rPr>
              <w:t>Protocol Engineering</w:t>
            </w:r>
          </w:p>
        </w:tc>
        <w:tc>
          <w:tcPr>
            <w:tcW w:w="1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0C51E35" w14:textId="77777777" w:rsidR="00C45DBB" w:rsidRDefault="00000000">
            <w:r>
              <w:rPr>
                <w:sz w:val="19"/>
                <w:szCs w:val="19"/>
              </w:rPr>
              <w:t>Phase 0</w:t>
            </w:r>
          </w:p>
        </w:tc>
      </w:tr>
    </w:tbl>
    <w:p w14:paraId="4A3AC7F2" w14:textId="77777777" w:rsidR="00C45D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6ADF57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B2D4"/>
            <w:tcMar>
              <w:top w:w="80" w:type="dxa"/>
              <w:left w:w="160" w:type="dxa"/>
              <w:bottom w:w="80" w:type="dxa"/>
              <w:right w:w="160" w:type="dxa"/>
            </w:tcMar>
          </w:tcPr>
          <w:p w14:paraId="4C155EB6" w14:textId="77777777" w:rsidR="00C45DBB" w:rsidRDefault="00000000">
            <w:r>
              <w:rPr>
                <w:b/>
                <w:bCs/>
                <w:color w:val="FFFFFF"/>
                <w:sz w:val="18"/>
                <w:szCs w:val="18"/>
              </w:rPr>
              <w:lastRenderedPageBreak/>
              <w:t>SECTION 20</w:t>
            </w:r>
          </w:p>
        </w:tc>
      </w:tr>
    </w:tbl>
    <w:p w14:paraId="151DDC10" w14:textId="77777777" w:rsidR="00C45DBB" w:rsidRDefault="00000000">
      <w:pPr>
        <w:pStyle w:val="Heading1"/>
      </w:pPr>
      <w:bookmarkStart w:id="29" w:name="s20"/>
      <w:bookmarkStart w:id="30" w:name="_Toc226794421"/>
      <w:r>
        <w:t>Control Panel (Jarvis) DAG Integration</w:t>
      </w:r>
      <w:bookmarkEnd w:id="29"/>
      <w:bookmarkEnd w:id="30"/>
    </w:p>
    <w:p w14:paraId="35901446" w14:textId="77777777" w:rsidR="00C45DBB" w:rsidRDefault="00C45DBB">
      <w:pPr>
        <w:pBdr>
          <w:bottom w:val="single" w:sz="8" w:space="1" w:color="00B2D4"/>
        </w:pBdr>
        <w:spacing w:after="120"/>
      </w:pPr>
    </w:p>
    <w:p w14:paraId="73669FB0" w14:textId="77777777" w:rsidR="00C45DBB" w:rsidRDefault="00C45DBB"/>
    <w:p w14:paraId="4309101C" w14:textId="77777777" w:rsidR="00C45DBB" w:rsidRDefault="00000000">
      <w:pPr>
        <w:spacing w:before="100" w:after="100"/>
      </w:pPr>
      <w:r>
        <w:t>The Synergy Control Panel (Jarvis) must be updated to support DAG operations. This is an operability deliverable, not a protocol deliverable — it does not affect consensus but is required for operators to manage the DAG in production. All Jarvis DAG features must be complete before Gate 5 (Operational Gate) can pass.</w:t>
      </w:r>
    </w:p>
    <w:p w14:paraId="4DBBCEAC" w14:textId="77777777" w:rsidR="00C45DBB" w:rsidRDefault="00C45DBB"/>
    <w:p w14:paraId="38F487C8" w14:textId="77777777" w:rsidR="00C45DBB" w:rsidRDefault="00000000">
      <w:pPr>
        <w:pStyle w:val="Heading2"/>
      </w:pPr>
      <w:bookmarkStart w:id="31" w:name="_Toc226794422"/>
      <w:r>
        <w:t>20.1 Required Jarvis DAG Features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60"/>
        <w:gridCol w:w="1800"/>
      </w:tblGrid>
      <w:tr w:rsidR="00C45DBB" w14:paraId="3FC85270"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1809E1B2" w14:textId="77777777" w:rsidR="00C45DBB" w:rsidRDefault="00000000">
            <w:r>
              <w:rPr>
                <w:b/>
                <w:bCs/>
                <w:color w:val="FFFFFF"/>
                <w:sz w:val="19"/>
                <w:szCs w:val="19"/>
              </w:rPr>
              <w:t>Feature</w:t>
            </w:r>
          </w:p>
        </w:tc>
        <w:tc>
          <w:tcPr>
            <w:tcW w:w="51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4E241B91" w14:textId="77777777" w:rsidR="00C45DBB" w:rsidRDefault="00000000">
            <w:r>
              <w:rPr>
                <w:b/>
                <w:bCs/>
                <w:color w:val="FFFFFF"/>
                <w:sz w:val="19"/>
                <w:szCs w:val="19"/>
              </w:rPr>
              <w:t>Description</w:t>
            </w:r>
          </w:p>
        </w:tc>
        <w:tc>
          <w:tcPr>
            <w:tcW w:w="1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A426277" w14:textId="77777777" w:rsidR="00C45DBB" w:rsidRDefault="00000000">
            <w:r>
              <w:rPr>
                <w:b/>
                <w:bCs/>
                <w:color w:val="FFFFFF"/>
                <w:sz w:val="19"/>
                <w:szCs w:val="19"/>
              </w:rPr>
              <w:t>Phase Gate</w:t>
            </w:r>
          </w:p>
        </w:tc>
      </w:tr>
      <w:tr w:rsidR="00C45DBB" w14:paraId="60077485"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30F590D" w14:textId="77777777" w:rsidR="00C45DBB" w:rsidRDefault="00000000">
            <w:r>
              <w:rPr>
                <w:sz w:val="19"/>
                <w:szCs w:val="19"/>
              </w:rPr>
              <w:t>DAG Health Dashboard</w:t>
            </w:r>
          </w:p>
        </w:tc>
        <w:tc>
          <w:tcPr>
            <w:tcW w:w="5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ED7EA56" w14:textId="77777777" w:rsidR="00C45DBB" w:rsidRDefault="00000000">
            <w:r>
              <w:rPr>
                <w:sz w:val="19"/>
                <w:szCs w:val="19"/>
              </w:rPr>
              <w:t xml:space="preserve">Real-time display of </w:t>
            </w:r>
            <w:proofErr w:type="spellStart"/>
            <w:r>
              <w:rPr>
                <w:sz w:val="19"/>
                <w:szCs w:val="19"/>
              </w:rPr>
              <w:t>synergy_getClusterDagHealth</w:t>
            </w:r>
            <w:proofErr w:type="spellEnd"/>
            <w:r>
              <w:rPr>
                <w:sz w:val="19"/>
                <w:szCs w:val="19"/>
              </w:rPr>
              <w:t xml:space="preserve"> data: per-validator participation rate, certificate formation rate, frontier diversity score</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C45E24D" w14:textId="77777777" w:rsidR="00C45DBB" w:rsidRDefault="00000000">
            <w:r>
              <w:rPr>
                <w:sz w:val="19"/>
                <w:szCs w:val="19"/>
              </w:rPr>
              <w:t>Phase 3</w:t>
            </w:r>
          </w:p>
        </w:tc>
      </w:tr>
      <w:tr w:rsidR="00C45DBB" w14:paraId="762863C0"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90DF646" w14:textId="77777777" w:rsidR="00C45DBB" w:rsidRDefault="00000000">
            <w:r>
              <w:rPr>
                <w:sz w:val="19"/>
                <w:szCs w:val="19"/>
              </w:rPr>
              <w:t>DAG Status Panel</w:t>
            </w:r>
          </w:p>
        </w:tc>
        <w:tc>
          <w:tcPr>
            <w:tcW w:w="5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7AD9ABE" w14:textId="77777777" w:rsidR="00C45DBB" w:rsidRDefault="00000000">
            <w:r>
              <w:rPr>
                <w:sz w:val="19"/>
                <w:szCs w:val="19"/>
              </w:rPr>
              <w:t xml:space="preserve">Display of </w:t>
            </w:r>
            <w:proofErr w:type="spellStart"/>
            <w:r>
              <w:rPr>
                <w:sz w:val="19"/>
                <w:szCs w:val="19"/>
              </w:rPr>
              <w:t>synergy_getDagStatus</w:t>
            </w:r>
            <w:proofErr w:type="spellEnd"/>
            <w:r>
              <w:rPr>
                <w:sz w:val="19"/>
                <w:szCs w:val="19"/>
              </w:rPr>
              <w:t>: enabled/disabled, mode, current round, frontier size, last cut round</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A165784" w14:textId="77777777" w:rsidR="00C45DBB" w:rsidRDefault="00000000">
            <w:r>
              <w:rPr>
                <w:sz w:val="19"/>
                <w:szCs w:val="19"/>
              </w:rPr>
              <w:t>Phase 3</w:t>
            </w:r>
          </w:p>
        </w:tc>
      </w:tr>
      <w:tr w:rsidR="00C45DBB" w14:paraId="4539154E"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687C62C" w14:textId="77777777" w:rsidR="00C45DBB" w:rsidRDefault="00000000">
            <w:r>
              <w:rPr>
                <w:sz w:val="19"/>
                <w:szCs w:val="19"/>
              </w:rPr>
              <w:t>Evidence Feed</w:t>
            </w:r>
          </w:p>
        </w:tc>
        <w:tc>
          <w:tcPr>
            <w:tcW w:w="5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1CA3E68" w14:textId="77777777" w:rsidR="00C45DBB" w:rsidRDefault="00000000">
            <w:r>
              <w:rPr>
                <w:sz w:val="19"/>
                <w:szCs w:val="19"/>
              </w:rPr>
              <w:t xml:space="preserve">Real-time feed of </w:t>
            </w:r>
            <w:proofErr w:type="spellStart"/>
            <w:r>
              <w:rPr>
                <w:sz w:val="19"/>
                <w:szCs w:val="19"/>
              </w:rPr>
              <w:t>synergy_getDagEvidence</w:t>
            </w:r>
            <w:proofErr w:type="spellEnd"/>
            <w:r>
              <w:rPr>
                <w:sz w:val="19"/>
                <w:szCs w:val="19"/>
              </w:rPr>
              <w:t>: evidence type, offending validator, severity, slashing submission status</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6C8ED00" w14:textId="77777777" w:rsidR="00C45DBB" w:rsidRDefault="00000000">
            <w:r>
              <w:rPr>
                <w:sz w:val="19"/>
                <w:szCs w:val="19"/>
              </w:rPr>
              <w:t>Phase 4</w:t>
            </w:r>
          </w:p>
        </w:tc>
      </w:tr>
      <w:tr w:rsidR="00C45DBB" w14:paraId="64EA0EF6"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9F3384A" w14:textId="77777777" w:rsidR="00C45DBB" w:rsidRDefault="00000000">
            <w:r>
              <w:rPr>
                <w:sz w:val="19"/>
                <w:szCs w:val="19"/>
              </w:rPr>
              <w:t>Quarantine Management</w:t>
            </w:r>
          </w:p>
        </w:tc>
        <w:tc>
          <w:tcPr>
            <w:tcW w:w="5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2C33863" w14:textId="77777777" w:rsidR="00C45DBB" w:rsidRDefault="00000000">
            <w:r>
              <w:rPr>
                <w:sz w:val="19"/>
                <w:szCs w:val="19"/>
              </w:rPr>
              <w:t>Ability to view quarantined peers, view quarantine reason, manually lift quarantine after review (requires operator role)</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6570F12" w14:textId="77777777" w:rsidR="00C45DBB" w:rsidRDefault="00000000">
            <w:r>
              <w:rPr>
                <w:sz w:val="19"/>
                <w:szCs w:val="19"/>
              </w:rPr>
              <w:t>Phase 4</w:t>
            </w:r>
          </w:p>
        </w:tc>
      </w:tr>
      <w:tr w:rsidR="00C45DBB" w14:paraId="406CE7A5"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24CE304" w14:textId="77777777" w:rsidR="00C45DBB" w:rsidRDefault="00000000">
            <w:r>
              <w:rPr>
                <w:sz w:val="19"/>
                <w:szCs w:val="19"/>
              </w:rPr>
              <w:t>Validator Activity View</w:t>
            </w:r>
          </w:p>
        </w:tc>
        <w:tc>
          <w:tcPr>
            <w:tcW w:w="5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AADB64A" w14:textId="77777777" w:rsidR="00C45DBB" w:rsidRDefault="00000000">
            <w:r>
              <w:rPr>
                <w:sz w:val="19"/>
                <w:szCs w:val="19"/>
              </w:rPr>
              <w:t xml:space="preserve">Display of </w:t>
            </w:r>
            <w:proofErr w:type="spellStart"/>
            <w:r>
              <w:rPr>
                <w:sz w:val="19"/>
                <w:szCs w:val="19"/>
              </w:rPr>
              <w:t>synergy_getValidatorDagActivity</w:t>
            </w:r>
            <w:proofErr w:type="spellEnd"/>
            <w:r>
              <w:rPr>
                <w:sz w:val="19"/>
                <w:szCs w:val="19"/>
              </w:rPr>
              <w:t>: vertex rate, receipt rate, certificate participation per validator (audit role only)</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5372AAC" w14:textId="77777777" w:rsidR="00C45DBB" w:rsidRDefault="00000000">
            <w:r>
              <w:rPr>
                <w:sz w:val="19"/>
                <w:szCs w:val="19"/>
              </w:rPr>
              <w:t>Phase 4</w:t>
            </w:r>
          </w:p>
        </w:tc>
      </w:tr>
      <w:tr w:rsidR="00C45DBB" w14:paraId="1AC434A9"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CFF72A5" w14:textId="77777777" w:rsidR="00C45DBB" w:rsidRDefault="00000000">
            <w:r>
              <w:rPr>
                <w:sz w:val="19"/>
                <w:szCs w:val="19"/>
              </w:rPr>
              <w:t>Finality Status Indicator</w:t>
            </w:r>
          </w:p>
        </w:tc>
        <w:tc>
          <w:tcPr>
            <w:tcW w:w="5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EDDE547" w14:textId="77777777" w:rsidR="00C45DBB" w:rsidRDefault="00000000">
            <w:r>
              <w:rPr>
                <w:sz w:val="19"/>
                <w:szCs w:val="19"/>
              </w:rPr>
              <w:t>Clear visual distinction between 'DAG Certified' and 'QC Finalized' transaction states in all block/tx explorer views</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1B1BD9F" w14:textId="77777777" w:rsidR="00C45DBB" w:rsidRDefault="00000000">
            <w:r>
              <w:rPr>
                <w:sz w:val="19"/>
                <w:szCs w:val="19"/>
              </w:rPr>
              <w:t>Phase 3</w:t>
            </w:r>
          </w:p>
        </w:tc>
      </w:tr>
      <w:tr w:rsidR="00C45DBB" w14:paraId="0D8DBA94"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424FE34" w14:textId="77777777" w:rsidR="00C45DBB" w:rsidRDefault="00000000">
            <w:r>
              <w:rPr>
                <w:sz w:val="19"/>
                <w:szCs w:val="19"/>
              </w:rPr>
              <w:t>Retention Status</w:t>
            </w:r>
          </w:p>
        </w:tc>
        <w:tc>
          <w:tcPr>
            <w:tcW w:w="5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A38F452" w14:textId="77777777" w:rsidR="00C45DBB" w:rsidRDefault="00000000">
            <w:r>
              <w:rPr>
                <w:sz w:val="19"/>
                <w:szCs w:val="19"/>
              </w:rPr>
              <w:t xml:space="preserve">Display of </w:t>
            </w:r>
            <w:proofErr w:type="spellStart"/>
            <w:r>
              <w:rPr>
                <w:sz w:val="19"/>
                <w:szCs w:val="19"/>
              </w:rPr>
              <w:t>synergy_getDagRetentionStatus</w:t>
            </w:r>
            <w:proofErr w:type="spellEnd"/>
            <w:r>
              <w:rPr>
                <w:sz w:val="19"/>
                <w:szCs w:val="19"/>
              </w:rPr>
              <w:t>: hot storage rounds, archive epochs, GC last run</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601C921" w14:textId="77777777" w:rsidR="00C45DBB" w:rsidRDefault="00000000">
            <w:r>
              <w:rPr>
                <w:sz w:val="19"/>
                <w:szCs w:val="19"/>
              </w:rPr>
              <w:t>Phase 3</w:t>
            </w:r>
          </w:p>
        </w:tc>
      </w:tr>
      <w:tr w:rsidR="00C45DBB" w14:paraId="74073B2E"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13B6D1A" w14:textId="77777777" w:rsidR="00C45DBB" w:rsidRDefault="00000000">
            <w:r>
              <w:rPr>
                <w:sz w:val="19"/>
                <w:szCs w:val="19"/>
              </w:rPr>
              <w:t>Parameter Validation</w:t>
            </w:r>
          </w:p>
        </w:tc>
        <w:tc>
          <w:tcPr>
            <w:tcW w:w="5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FD52DCD" w14:textId="77777777" w:rsidR="00C45DBB" w:rsidRDefault="00000000">
            <w:r>
              <w:rPr>
                <w:sz w:val="19"/>
                <w:szCs w:val="19"/>
              </w:rPr>
              <w:t>Validation UI for [</w:t>
            </w:r>
            <w:proofErr w:type="spellStart"/>
            <w:r>
              <w:rPr>
                <w:sz w:val="19"/>
                <w:szCs w:val="19"/>
              </w:rPr>
              <w:t>dag</w:t>
            </w:r>
            <w:proofErr w:type="spellEnd"/>
            <w:r>
              <w:rPr>
                <w:sz w:val="19"/>
                <w:szCs w:val="19"/>
              </w:rPr>
              <w:t xml:space="preserve">] configuration </w:t>
            </w:r>
            <w:proofErr w:type="gramStart"/>
            <w:r>
              <w:rPr>
                <w:sz w:val="19"/>
                <w:szCs w:val="19"/>
              </w:rPr>
              <w:t>parameters:</w:t>
            </w:r>
            <w:proofErr w:type="gramEnd"/>
            <w:r>
              <w:rPr>
                <w:sz w:val="19"/>
                <w:szCs w:val="19"/>
              </w:rPr>
              <w:t xml:space="preserve"> warns if any non-negotiable parameter is set incorrectly</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04AE385" w14:textId="77777777" w:rsidR="00C45DBB" w:rsidRDefault="00000000">
            <w:r>
              <w:rPr>
                <w:sz w:val="19"/>
                <w:szCs w:val="19"/>
              </w:rPr>
              <w:t>Phase 0</w:t>
            </w:r>
          </w:p>
        </w:tc>
      </w:tr>
    </w:tbl>
    <w:p w14:paraId="54765A0E" w14:textId="77777777" w:rsidR="00C45DBB" w:rsidRDefault="00C45DBB">
      <w:pPr>
        <w:spacing w:after="120"/>
      </w:pPr>
    </w:p>
    <w:p w14:paraId="5B69BF26" w14:textId="77777777" w:rsidR="00C45DBB" w:rsidRDefault="00000000">
      <w:pPr>
        <w:pStyle w:val="Heading2"/>
      </w:pPr>
      <w:bookmarkStart w:id="32" w:name="_Toc226794423"/>
      <w:r>
        <w:t>20.2 DAG Bounded Workflows</w:t>
      </w:r>
      <w:bookmarkEnd w:id="32"/>
    </w:p>
    <w:p w14:paraId="02D6FC82" w14:textId="77777777" w:rsidR="00C45DBB" w:rsidRDefault="00000000">
      <w:pPr>
        <w:spacing w:before="100" w:after="100"/>
      </w:pPr>
      <w:r>
        <w:t>The following workflows must be bounded by DAG rollout stages in Jarvis. These workflows become available only when the corresponding phase gate has passed — they must not be exposed to operators prematurely.</w:t>
      </w:r>
    </w:p>
    <w:p w14:paraId="0CA1C9B1" w14:textId="77777777" w:rsidR="00C45DBB" w:rsidRDefault="00000000">
      <w:pPr>
        <w:pStyle w:val="ListParagraph"/>
        <w:numPr>
          <w:ilvl w:val="0"/>
          <w:numId w:val="3"/>
        </w:numPr>
        <w:spacing w:before="60" w:after="60"/>
      </w:pPr>
      <w:r>
        <w:t xml:space="preserve">DAG Activation workflow (set </w:t>
      </w:r>
      <w:proofErr w:type="spellStart"/>
      <w:r>
        <w:t>dag.enabled</w:t>
      </w:r>
      <w:proofErr w:type="spellEnd"/>
      <w:r>
        <w:t xml:space="preserve"> = true): available only after all 8 release gates pass</w:t>
      </w:r>
    </w:p>
    <w:p w14:paraId="35C34333" w14:textId="77777777" w:rsidR="00C45DBB" w:rsidRDefault="00000000">
      <w:pPr>
        <w:pStyle w:val="ListParagraph"/>
        <w:numPr>
          <w:ilvl w:val="0"/>
          <w:numId w:val="3"/>
        </w:numPr>
        <w:spacing w:before="60" w:after="60"/>
      </w:pPr>
      <w:r>
        <w:t>Evidence export workflow: available after Phase 4 completes</w:t>
      </w:r>
    </w:p>
    <w:p w14:paraId="1EF5D955" w14:textId="77777777" w:rsidR="00C45DBB" w:rsidRDefault="00000000">
      <w:pPr>
        <w:pStyle w:val="ListParagraph"/>
        <w:numPr>
          <w:ilvl w:val="0"/>
          <w:numId w:val="3"/>
        </w:numPr>
        <w:spacing w:before="60" w:after="60"/>
      </w:pPr>
      <w:r>
        <w:t>Cross-cluster checkpoint view: available after Phase 5 (Post-Beta)</w:t>
      </w:r>
    </w:p>
    <w:p w14:paraId="589F45F4" w14:textId="77777777" w:rsidR="00C45DBB" w:rsidRDefault="00000000">
      <w:pPr>
        <w:pStyle w:val="ListParagraph"/>
        <w:numPr>
          <w:ilvl w:val="0"/>
          <w:numId w:val="3"/>
        </w:numPr>
        <w:spacing w:before="60" w:after="60"/>
      </w:pPr>
      <w:r>
        <w:lastRenderedPageBreak/>
        <w:t>Execution-DAG view: available after Phase 8 (Post-Beta)</w:t>
      </w:r>
    </w:p>
    <w:p w14:paraId="714B84B1" w14:textId="77777777" w:rsidR="00C45DBB" w:rsidRDefault="00000000">
      <w:pPr>
        <w:pStyle w:val="ListParagraph"/>
        <w:numPr>
          <w:ilvl w:val="0"/>
          <w:numId w:val="3"/>
        </w:numPr>
        <w:spacing w:before="60" w:after="60"/>
      </w:pPr>
      <w:r>
        <w:t>Quarantine lift workflow: available after Phase 4; requires operator role and evidence acknowledgment</w:t>
      </w:r>
    </w:p>
    <w:p w14:paraId="792E7F72" w14:textId="77777777" w:rsidR="00C45D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252D25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80" w:type="dxa"/>
              <w:left w:w="160" w:type="dxa"/>
              <w:bottom w:w="80" w:type="dxa"/>
              <w:right w:w="160" w:type="dxa"/>
            </w:tcMar>
          </w:tcPr>
          <w:p w14:paraId="07DC3014" w14:textId="77777777" w:rsidR="00C45DBB" w:rsidRDefault="00000000">
            <w:r>
              <w:rPr>
                <w:b/>
                <w:bCs/>
                <w:color w:val="FFFFFF"/>
                <w:sz w:val="18"/>
                <w:szCs w:val="18"/>
              </w:rPr>
              <w:lastRenderedPageBreak/>
              <w:t>SECTION 21</w:t>
            </w:r>
          </w:p>
        </w:tc>
      </w:tr>
    </w:tbl>
    <w:p w14:paraId="50135F43" w14:textId="77777777" w:rsidR="00C45DBB" w:rsidRDefault="00000000">
      <w:pPr>
        <w:pStyle w:val="Heading1"/>
      </w:pPr>
      <w:bookmarkStart w:id="33" w:name="s21"/>
      <w:bookmarkStart w:id="34" w:name="_Toc226794424"/>
      <w:r>
        <w:t>Whitepaper Update Summary</w:t>
      </w:r>
      <w:bookmarkEnd w:id="33"/>
      <w:bookmarkEnd w:id="34"/>
    </w:p>
    <w:p w14:paraId="123A7977" w14:textId="77777777" w:rsidR="00C45DBB" w:rsidRDefault="00C45DBB">
      <w:pPr>
        <w:pBdr>
          <w:bottom w:val="single" w:sz="8" w:space="1" w:color="6B35BF"/>
        </w:pBdr>
        <w:spacing w:after="120"/>
      </w:pPr>
    </w:p>
    <w:p w14:paraId="685281D3" w14:textId="77777777" w:rsidR="00C45DBB" w:rsidRDefault="00C45DBB"/>
    <w:p w14:paraId="404B7350" w14:textId="77777777" w:rsidR="00C45DBB" w:rsidRDefault="00000000">
      <w:pPr>
        <w:spacing w:before="100" w:after="100"/>
      </w:pPr>
      <w:r>
        <w:t>The Synergy Network Whitepaper must be updated to reflect the DAG architecture additions. Updates are scoped to four existing whitepaper sections. The whitepaper updates are informational (they describe the design and rationale) rather than normative (the specification documents in Parts 1-3 are normative).</w:t>
      </w:r>
    </w:p>
    <w:p w14:paraId="2993A0FA"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C45DBB" w14:paraId="5E82A7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1F93534A" w14:textId="77777777" w:rsidR="00C45DBB" w:rsidRDefault="00C45DBB"/>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71EF07C2" w14:textId="77777777" w:rsidR="00C45DBB" w:rsidRDefault="00000000">
            <w:r>
              <w:rPr>
                <w:b/>
                <w:bCs/>
                <w:color w:val="6B35BF"/>
              </w:rPr>
              <w:t>Whitepaper vs. Specification</w:t>
            </w:r>
          </w:p>
          <w:p w14:paraId="7A09A16C" w14:textId="77777777" w:rsidR="00C45DBB" w:rsidRDefault="00000000">
            <w:pPr>
              <w:spacing w:before="60"/>
            </w:pPr>
            <w:r>
              <w:rPr>
                <w:color w:val="333355"/>
                <w:sz w:val="20"/>
                <w:szCs w:val="20"/>
              </w:rPr>
              <w:t>The three-part DAG Integration Specification (Parts 1-3) is the normative implementation reference. The whitepaper updates describe the architectural intent for external audiences. In any conflict between the whitepaper and the specification, the specification takes precedence.</w:t>
            </w:r>
          </w:p>
        </w:tc>
      </w:tr>
    </w:tbl>
    <w:p w14:paraId="55605EF8" w14:textId="77777777" w:rsidR="00C45DBB" w:rsidRDefault="00C45DBB">
      <w:pPr>
        <w:spacing w:after="120"/>
      </w:pPr>
    </w:p>
    <w:p w14:paraId="6D2833E5" w14:textId="77777777" w:rsidR="00C45DBB" w:rsidRDefault="00000000">
      <w:pPr>
        <w:pStyle w:val="Heading2"/>
      </w:pPr>
      <w:bookmarkStart w:id="35" w:name="_Toc226794425"/>
      <w:r>
        <w:t>21.1 02-system-architecture.md — System Architecture</w:t>
      </w:r>
      <w:bookmarkEnd w:id="35"/>
    </w:p>
    <w:p w14:paraId="3A5BD64C" w14:textId="77777777" w:rsidR="00C45DBB" w:rsidRDefault="00000000">
      <w:pPr>
        <w:spacing w:before="100" w:after="100"/>
      </w:pPr>
      <w:r>
        <w:t>Add a new sub-section 3.7: DAG Sublayer. This section describes the cluster-local DAG as an extension of the Consensus Plane, explains the five architectural invariants, and clarifies that the DAG is a data plane, not a finality mechanism. Include a simplified data flow diagram (the text-art diagram from Part 1, Section 4.2). Update Section 3.2 to note that the Consensus Plane now includes a DAG dissemination sublayer.</w:t>
      </w:r>
    </w:p>
    <w:p w14:paraId="7038F00F" w14:textId="77777777" w:rsidR="00C45DBB" w:rsidRDefault="00C45DBB"/>
    <w:p w14:paraId="535E501B" w14:textId="77777777" w:rsidR="00C45DBB" w:rsidRDefault="00000000">
      <w:pPr>
        <w:pStyle w:val="ListParagraph"/>
        <w:numPr>
          <w:ilvl w:val="0"/>
          <w:numId w:val="3"/>
        </w:numPr>
        <w:spacing w:before="60" w:after="60"/>
      </w:pPr>
      <w:r>
        <w:t>Add Section 3.7: The Cluster-Local DAG Sublayer</w:t>
      </w:r>
    </w:p>
    <w:p w14:paraId="643401C9" w14:textId="77777777" w:rsidR="00C45DBB" w:rsidRDefault="00000000">
      <w:pPr>
        <w:pStyle w:val="ListParagraph"/>
        <w:numPr>
          <w:ilvl w:val="0"/>
          <w:numId w:val="3"/>
        </w:numPr>
        <w:spacing w:before="60" w:after="60"/>
      </w:pPr>
      <w:r>
        <w:t>Update Section 3.2 Consensus Plane description to include DAG dissemination</w:t>
      </w:r>
    </w:p>
    <w:p w14:paraId="3A355E07" w14:textId="77777777" w:rsidR="00C45DBB" w:rsidRDefault="00000000">
      <w:pPr>
        <w:pStyle w:val="ListParagraph"/>
        <w:numPr>
          <w:ilvl w:val="0"/>
          <w:numId w:val="3"/>
        </w:numPr>
        <w:spacing w:before="60" w:after="60"/>
      </w:pPr>
      <w:r>
        <w:t>Add simplified target data flow diagram</w:t>
      </w:r>
    </w:p>
    <w:p w14:paraId="2C64FC80" w14:textId="77777777" w:rsidR="00C45DBB" w:rsidRDefault="00000000">
      <w:pPr>
        <w:pStyle w:val="ListParagraph"/>
        <w:numPr>
          <w:ilvl w:val="0"/>
          <w:numId w:val="3"/>
        </w:numPr>
        <w:spacing w:before="60" w:after="60"/>
      </w:pPr>
      <w:r>
        <w:t>Add key DAG design principle: availability before ordering</w:t>
      </w:r>
    </w:p>
    <w:p w14:paraId="393778B1" w14:textId="77777777" w:rsidR="00C45DBB" w:rsidRDefault="00000000">
      <w:pPr>
        <w:pStyle w:val="ListParagraph"/>
        <w:numPr>
          <w:ilvl w:val="0"/>
          <w:numId w:val="3"/>
        </w:numPr>
        <w:spacing w:before="60" w:after="60"/>
      </w:pPr>
      <w:r>
        <w:t>Add cross-reference to Section 3.3 (Cryptographic Plane): all DAG signatures use Aegis/ML-DSA</w:t>
      </w:r>
    </w:p>
    <w:p w14:paraId="201DEF00" w14:textId="77777777" w:rsidR="00C45DBB" w:rsidRDefault="00C45DBB">
      <w:pPr>
        <w:spacing w:after="120"/>
      </w:pPr>
    </w:p>
    <w:p w14:paraId="37669E87" w14:textId="77777777" w:rsidR="00C45DBB" w:rsidRDefault="00000000">
      <w:pPr>
        <w:pStyle w:val="Heading2"/>
      </w:pPr>
      <w:bookmarkStart w:id="36" w:name="_Toc226794426"/>
      <w:r>
        <w:t>21.2 03-proof-of-synergy-consensus.md — PoSy Consensus</w:t>
      </w:r>
      <w:bookmarkEnd w:id="36"/>
    </w:p>
    <w:p w14:paraId="76DC7E7A" w14:textId="77777777" w:rsidR="00C45DBB" w:rsidRDefault="00000000">
      <w:pPr>
        <w:spacing w:before="100" w:after="100"/>
      </w:pPr>
      <w:r>
        <w:t>Add a new sub-section 6.9: DAG Mempool and Pre-Ordering. This section explains how the cluster-local DAG improves transaction dissemination and pre-ordering while leaving PoSy QC finality entirely unchanged. Include the six canonical DAG object types (as high-level descriptions, not full schema). Reference ADR-001 as the finality-stays-QC-based decision.</w:t>
      </w:r>
    </w:p>
    <w:p w14:paraId="03ECFB92" w14:textId="77777777" w:rsidR="00C45DBB" w:rsidRDefault="00C45DBB"/>
    <w:p w14:paraId="357BBD12" w14:textId="77777777" w:rsidR="00C45DBB" w:rsidRDefault="00000000">
      <w:pPr>
        <w:pStyle w:val="ListParagraph"/>
        <w:numPr>
          <w:ilvl w:val="0"/>
          <w:numId w:val="3"/>
        </w:numPr>
        <w:spacing w:before="60" w:after="60"/>
      </w:pPr>
      <w:r>
        <w:t>Add Section 6.9: Cluster-Local DAG Mempool and Pre-Ordering</w:t>
      </w:r>
    </w:p>
    <w:p w14:paraId="67113BBF" w14:textId="77777777" w:rsidR="00C45DBB" w:rsidRDefault="00000000">
      <w:pPr>
        <w:pStyle w:val="ListParagraph"/>
        <w:numPr>
          <w:ilvl w:val="0"/>
          <w:numId w:val="3"/>
        </w:numPr>
        <w:spacing w:before="60" w:after="60"/>
      </w:pPr>
      <w:r>
        <w:t>Describe high-level flow: encrypted batch -&gt; DAG vertex -&gt; availability certification -&gt; ordering cut -&gt; block proposal -&gt; QC finality</w:t>
      </w:r>
    </w:p>
    <w:p w14:paraId="1B2DF0EC" w14:textId="77777777" w:rsidR="00C45DBB" w:rsidRDefault="00000000">
      <w:pPr>
        <w:pStyle w:val="ListParagraph"/>
        <w:numPr>
          <w:ilvl w:val="0"/>
          <w:numId w:val="3"/>
        </w:numPr>
        <w:spacing w:before="60" w:after="60"/>
      </w:pPr>
      <w:r>
        <w:t>Add: 'The DAG does not alter PoSy finality. QC certification remains the sole settlement mechanism.'</w:t>
      </w:r>
    </w:p>
    <w:p w14:paraId="4C803BBD" w14:textId="77777777" w:rsidR="00C45DBB" w:rsidRDefault="00000000">
      <w:pPr>
        <w:pStyle w:val="ListParagraph"/>
        <w:numPr>
          <w:ilvl w:val="0"/>
          <w:numId w:val="3"/>
        </w:numPr>
        <w:spacing w:before="60" w:after="60"/>
      </w:pPr>
      <w:r>
        <w:t>Add high-level description of the 6 canonical DAG objects</w:t>
      </w:r>
    </w:p>
    <w:p w14:paraId="6E80AFBA" w14:textId="77777777" w:rsidR="00C45DBB" w:rsidRDefault="00000000">
      <w:pPr>
        <w:pStyle w:val="ListParagraph"/>
        <w:numPr>
          <w:ilvl w:val="0"/>
          <w:numId w:val="3"/>
        </w:numPr>
        <w:spacing w:before="60" w:after="60"/>
      </w:pPr>
      <w:r>
        <w:lastRenderedPageBreak/>
        <w:t>Update Section 6.3 (Cooperative Validator Clustering) to note cluster = DAG scope boundary</w:t>
      </w:r>
    </w:p>
    <w:p w14:paraId="59E26C41" w14:textId="77777777" w:rsidR="00C45DBB" w:rsidRDefault="00C45DBB">
      <w:pPr>
        <w:spacing w:after="120"/>
      </w:pPr>
    </w:p>
    <w:p w14:paraId="5E5FD2DA" w14:textId="77777777" w:rsidR="00C45DBB" w:rsidRDefault="00000000">
      <w:pPr>
        <w:pStyle w:val="Heading2"/>
      </w:pPr>
      <w:bookmarkStart w:id="37" w:name="_Toc226794427"/>
      <w:r>
        <w:t>21.3 09-threat-model-security-patent-relevant-effects.md — Threat Model</w:t>
      </w:r>
      <w:bookmarkEnd w:id="37"/>
    </w:p>
    <w:p w14:paraId="1D28DBD9" w14:textId="77777777" w:rsidR="00C45DBB" w:rsidRDefault="00000000">
      <w:pPr>
        <w:spacing w:before="100" w:after="100"/>
      </w:pPr>
      <w:r>
        <w:t>Add a new sub-section covering DAG-specific threat categories. This section introduces the three DAG security categories from Security Spec v1.3 (DAG-1: Spam/Replay, DAG-2: Data Withholding, DAG-3: Equivocation) and explains how the mandatory controls (encrypted batches, 2f+1 availability certification, one-author-one-vertex-per-round) address each threat.</w:t>
      </w:r>
    </w:p>
    <w:p w14:paraId="4386E7D4" w14:textId="77777777" w:rsidR="00C45DBB" w:rsidRDefault="00C45DBB"/>
    <w:p w14:paraId="29787B3F" w14:textId="77777777" w:rsidR="00C45DBB" w:rsidRDefault="00000000">
      <w:pPr>
        <w:pStyle w:val="ListParagraph"/>
        <w:numPr>
          <w:ilvl w:val="0"/>
          <w:numId w:val="3"/>
        </w:numPr>
        <w:spacing w:before="60" w:after="60"/>
      </w:pPr>
      <w:r>
        <w:t>Add DAG-specific threat section with 3 primary threat categories</w:t>
      </w:r>
    </w:p>
    <w:p w14:paraId="0E1CE174" w14:textId="77777777" w:rsidR="00C45DBB" w:rsidRDefault="00000000">
      <w:pPr>
        <w:pStyle w:val="ListParagraph"/>
        <w:numPr>
          <w:ilvl w:val="0"/>
          <w:numId w:val="3"/>
        </w:numPr>
        <w:spacing w:before="60" w:after="60"/>
      </w:pPr>
      <w:r>
        <w:t>Explain encrypted batch invariant: why the DAG never exposes plaintext transaction data</w:t>
      </w:r>
    </w:p>
    <w:p w14:paraId="0501D026" w14:textId="77777777" w:rsidR="00C45DBB" w:rsidRDefault="00000000">
      <w:pPr>
        <w:pStyle w:val="ListParagraph"/>
        <w:numPr>
          <w:ilvl w:val="0"/>
          <w:numId w:val="3"/>
        </w:numPr>
        <w:spacing w:before="60" w:after="60"/>
      </w:pPr>
      <w:r>
        <w:t>Explain 2f+1 availability certification: why data withholding is prevented with this threshold</w:t>
      </w:r>
    </w:p>
    <w:p w14:paraId="319AED57" w14:textId="77777777" w:rsidR="00C45DBB" w:rsidRDefault="00000000">
      <w:pPr>
        <w:pStyle w:val="ListParagraph"/>
        <w:numPr>
          <w:ilvl w:val="0"/>
          <w:numId w:val="3"/>
        </w:numPr>
        <w:spacing w:before="60" w:after="60"/>
      </w:pPr>
      <w:r>
        <w:t>Explain equivocation detection: one-author-one-vertex-per-round as a safety primitive</w:t>
      </w:r>
    </w:p>
    <w:p w14:paraId="1F8FEA8A" w14:textId="77777777" w:rsidR="00C45DBB" w:rsidRDefault="00000000">
      <w:pPr>
        <w:pStyle w:val="ListParagraph"/>
        <w:numPr>
          <w:ilvl w:val="0"/>
          <w:numId w:val="3"/>
        </w:numPr>
        <w:spacing w:before="60" w:after="60"/>
      </w:pPr>
      <w:r>
        <w:t>Cross-reference Security Spec v1.3 as the normative threat definition document</w:t>
      </w:r>
    </w:p>
    <w:p w14:paraId="6F2571FE" w14:textId="77777777" w:rsidR="00C45DBB" w:rsidRDefault="00C45DBB">
      <w:pPr>
        <w:spacing w:after="120"/>
      </w:pPr>
    </w:p>
    <w:p w14:paraId="0A931084" w14:textId="77777777" w:rsidR="00C45DBB" w:rsidRDefault="00000000">
      <w:pPr>
        <w:pStyle w:val="Heading2"/>
      </w:pPr>
      <w:bookmarkStart w:id="38" w:name="_Toc226794428"/>
      <w:r>
        <w:t>21.4 10-roadmap-and-strategic-outlook.md — Roadmap</w:t>
      </w:r>
      <w:bookmarkEnd w:id="38"/>
    </w:p>
    <w:p w14:paraId="46ED595E" w14:textId="77777777" w:rsidR="00C45DBB" w:rsidRDefault="00000000">
      <w:pPr>
        <w:spacing w:before="100" w:after="100"/>
      </w:pPr>
      <w:r>
        <w:t>Add a DAG integration milestone to the roadmap section. Reference the 8-phase plan and the 30/60/90-day milestones. State that the cluster-local DAG is a Testnet-Beta phase objective and that mainnet consideration requires completion of all 8 release gates including third-party security audit.</w:t>
      </w:r>
    </w:p>
    <w:p w14:paraId="1A8A3495" w14:textId="77777777" w:rsidR="00C45DBB" w:rsidRDefault="00C45DBB"/>
    <w:p w14:paraId="430FEBE8" w14:textId="77777777" w:rsidR="00C45DBB" w:rsidRDefault="00000000">
      <w:pPr>
        <w:pStyle w:val="ListParagraph"/>
        <w:numPr>
          <w:ilvl w:val="0"/>
          <w:numId w:val="3"/>
        </w:numPr>
        <w:spacing w:before="60" w:after="60"/>
      </w:pPr>
      <w:r>
        <w:t>Add DAG Validator Cluster Architecture as a named Testnet-Beta milestone</w:t>
      </w:r>
    </w:p>
    <w:p w14:paraId="54D9EA76" w14:textId="77777777" w:rsidR="00C45DBB" w:rsidRDefault="00000000">
      <w:pPr>
        <w:pStyle w:val="ListParagraph"/>
        <w:numPr>
          <w:ilvl w:val="0"/>
          <w:numId w:val="3"/>
        </w:numPr>
        <w:spacing w:before="60" w:after="60"/>
      </w:pPr>
      <w:r>
        <w:t>State the 30/60/90-day milestone targets (Section 18)</w:t>
      </w:r>
    </w:p>
    <w:p w14:paraId="4704A023" w14:textId="77777777" w:rsidR="00C45DBB" w:rsidRDefault="00000000">
      <w:pPr>
        <w:pStyle w:val="ListParagraph"/>
        <w:numPr>
          <w:ilvl w:val="0"/>
          <w:numId w:val="3"/>
        </w:numPr>
        <w:spacing w:before="60" w:after="60"/>
      </w:pPr>
      <w:r>
        <w:t>Note: Phase 1-4 is Testnet-Beta scope; Phase 5-8 is post-Beta</w:t>
      </w:r>
    </w:p>
    <w:p w14:paraId="17802E71" w14:textId="77777777" w:rsidR="00C45DBB" w:rsidRDefault="00000000">
      <w:pPr>
        <w:pStyle w:val="ListParagraph"/>
        <w:numPr>
          <w:ilvl w:val="0"/>
          <w:numId w:val="3"/>
        </w:numPr>
        <w:spacing w:before="60" w:after="60"/>
      </w:pPr>
      <w:r>
        <w:t>Note: Mainnet consideration requires Gate 7 (Audit Gate) completion</w:t>
      </w:r>
    </w:p>
    <w:p w14:paraId="2B8262B8" w14:textId="77777777" w:rsidR="00C45DBB" w:rsidRDefault="00000000">
      <w:pPr>
        <w:pStyle w:val="ListParagraph"/>
        <w:numPr>
          <w:ilvl w:val="0"/>
          <w:numId w:val="3"/>
        </w:numPr>
        <w:spacing w:before="60" w:after="60"/>
      </w:pPr>
      <w:r>
        <w:t>Cross-reference this specification document series as the implementation reference</w:t>
      </w:r>
    </w:p>
    <w:p w14:paraId="4411F320" w14:textId="77777777" w:rsidR="00C45DBB" w:rsidRDefault="00C45DBB">
      <w:pPr>
        <w:spacing w:after="120"/>
      </w:pPr>
    </w:p>
    <w:p w14:paraId="7FA8FAFF" w14:textId="77777777" w:rsidR="00C45DBB" w:rsidRDefault="00000000">
      <w:pPr>
        <w:pStyle w:val="Heading2"/>
      </w:pPr>
      <w:bookmarkStart w:id="39" w:name="_Toc226794429"/>
      <w:r>
        <w:t>21.5 Whitepaper Update Checklist</w:t>
      </w:r>
      <w:bookmarkEnd w:id="39"/>
    </w:p>
    <w:p w14:paraId="10B209D1" w14:textId="77777777" w:rsidR="00C45DBB" w:rsidRDefault="00000000">
      <w:pPr>
        <w:pStyle w:val="ListParagraph"/>
        <w:numPr>
          <w:ilvl w:val="0"/>
          <w:numId w:val="2"/>
        </w:numPr>
        <w:spacing w:before="60" w:after="60"/>
      </w:pPr>
      <w:r>
        <w:t>02-system-architecture.md: Section 3.7 added with DAG sublayer description</w:t>
      </w:r>
    </w:p>
    <w:p w14:paraId="192F5019" w14:textId="77777777" w:rsidR="00C45DBB" w:rsidRDefault="00000000">
      <w:pPr>
        <w:pStyle w:val="ListParagraph"/>
        <w:numPr>
          <w:ilvl w:val="0"/>
          <w:numId w:val="2"/>
        </w:numPr>
        <w:spacing w:before="60" w:after="60"/>
      </w:pPr>
      <w:r>
        <w:t>02-system-architecture.md: Section 3.2 updated to include DAG dissemination</w:t>
      </w:r>
    </w:p>
    <w:p w14:paraId="47209943" w14:textId="77777777" w:rsidR="00C45DBB" w:rsidRDefault="00000000">
      <w:pPr>
        <w:pStyle w:val="ListParagraph"/>
        <w:numPr>
          <w:ilvl w:val="0"/>
          <w:numId w:val="2"/>
        </w:numPr>
        <w:spacing w:before="60" w:after="60"/>
      </w:pPr>
      <w:r>
        <w:t>02-system-architecture.md: Target data flow diagram added</w:t>
      </w:r>
    </w:p>
    <w:p w14:paraId="48A4726F" w14:textId="77777777" w:rsidR="00C45DBB" w:rsidRDefault="00000000">
      <w:pPr>
        <w:pStyle w:val="ListParagraph"/>
        <w:numPr>
          <w:ilvl w:val="0"/>
          <w:numId w:val="2"/>
        </w:numPr>
        <w:spacing w:before="60" w:after="60"/>
      </w:pPr>
      <w:r>
        <w:t>03-proof-of-synergy-consensus.md: Section 6.9 added with cluster-local DAG description</w:t>
      </w:r>
    </w:p>
    <w:p w14:paraId="67C6F705" w14:textId="77777777" w:rsidR="00C45DBB" w:rsidRDefault="00000000">
      <w:pPr>
        <w:pStyle w:val="ListParagraph"/>
        <w:numPr>
          <w:ilvl w:val="0"/>
          <w:numId w:val="2"/>
        </w:numPr>
        <w:spacing w:before="60" w:after="60"/>
      </w:pPr>
      <w:r>
        <w:t>03-proof-of-synergy-consensus.md: Section 6.3 updated with DAG scope = cluster boundary</w:t>
      </w:r>
    </w:p>
    <w:p w14:paraId="56FF6DD5" w14:textId="77777777" w:rsidR="00C45DBB" w:rsidRDefault="00000000">
      <w:pPr>
        <w:pStyle w:val="ListParagraph"/>
        <w:numPr>
          <w:ilvl w:val="0"/>
          <w:numId w:val="2"/>
        </w:numPr>
        <w:spacing w:before="60" w:after="60"/>
      </w:pPr>
      <w:r>
        <w:t>03-proof-of-synergy-consensus.md: All 6 canonical DAG objects described (high-level)</w:t>
      </w:r>
    </w:p>
    <w:p w14:paraId="20255740" w14:textId="77777777" w:rsidR="00C45DBB" w:rsidRDefault="00000000">
      <w:pPr>
        <w:pStyle w:val="ListParagraph"/>
        <w:numPr>
          <w:ilvl w:val="0"/>
          <w:numId w:val="2"/>
        </w:numPr>
        <w:spacing w:before="60" w:after="60"/>
      </w:pPr>
      <w:r>
        <w:t>09-threat-model-security-patent-relevant-effects.md: DAG threat section added</w:t>
      </w:r>
    </w:p>
    <w:p w14:paraId="5391080B" w14:textId="77777777" w:rsidR="00C45DBB" w:rsidRDefault="00000000">
      <w:pPr>
        <w:pStyle w:val="ListParagraph"/>
        <w:numPr>
          <w:ilvl w:val="0"/>
          <w:numId w:val="2"/>
        </w:numPr>
        <w:spacing w:before="60" w:after="60"/>
      </w:pPr>
      <w:r>
        <w:t>09-threat-model-security-patent-relevant-effects.md: Encrypted batch invariant explained</w:t>
      </w:r>
    </w:p>
    <w:p w14:paraId="7DEE6702" w14:textId="77777777" w:rsidR="00C45DBB" w:rsidRDefault="00000000">
      <w:pPr>
        <w:pStyle w:val="ListParagraph"/>
        <w:numPr>
          <w:ilvl w:val="0"/>
          <w:numId w:val="2"/>
        </w:numPr>
        <w:spacing w:before="60" w:after="60"/>
      </w:pPr>
      <w:r>
        <w:t>09-threat-model-security-patent-relevant-effects.md: Cross-reference to Security Spec v1.3 added</w:t>
      </w:r>
    </w:p>
    <w:p w14:paraId="3DF2AFD6" w14:textId="77777777" w:rsidR="00C45DBB" w:rsidRDefault="00000000">
      <w:pPr>
        <w:pStyle w:val="ListParagraph"/>
        <w:numPr>
          <w:ilvl w:val="0"/>
          <w:numId w:val="2"/>
        </w:numPr>
        <w:spacing w:before="60" w:after="60"/>
      </w:pPr>
      <w:r>
        <w:t>10-roadmap-and-strategic-outlook.md: DAG milestone added to roadmap</w:t>
      </w:r>
    </w:p>
    <w:p w14:paraId="2250852D" w14:textId="77777777" w:rsidR="00C45DBB" w:rsidRDefault="00000000">
      <w:pPr>
        <w:pStyle w:val="ListParagraph"/>
        <w:numPr>
          <w:ilvl w:val="0"/>
          <w:numId w:val="2"/>
        </w:numPr>
        <w:spacing w:before="60" w:after="60"/>
      </w:pPr>
      <w:r>
        <w:t>10-roadmap-and-strategic-outlook.md: Testnet-Beta vs. mainnet gate distinction noted</w:t>
      </w:r>
    </w:p>
    <w:p w14:paraId="0611E06D" w14:textId="77777777" w:rsidR="00C45DBB" w:rsidRDefault="00000000">
      <w:pPr>
        <w:pStyle w:val="ListParagraph"/>
        <w:numPr>
          <w:ilvl w:val="0"/>
          <w:numId w:val="2"/>
        </w:numPr>
        <w:spacing w:before="60" w:after="60"/>
      </w:pPr>
      <w:r>
        <w:lastRenderedPageBreak/>
        <w:t>All 4 whitepaper sections updated in both .md and .docx versions</w:t>
      </w:r>
    </w:p>
    <w:p w14:paraId="76DB573D" w14:textId="77777777" w:rsidR="00C45DBB" w:rsidRDefault="00000000">
      <w:pPr>
        <w:pStyle w:val="ListParagraph"/>
        <w:numPr>
          <w:ilvl w:val="0"/>
          <w:numId w:val="2"/>
        </w:numPr>
        <w:spacing w:before="60" w:after="60"/>
      </w:pPr>
      <w:r>
        <w:t>Whitepaper review: engineering lead reviews all whitepaper changes for accuracy</w:t>
      </w:r>
    </w:p>
    <w:p w14:paraId="57AEAE5A" w14:textId="77777777" w:rsidR="00C45DBB" w:rsidRDefault="00000000">
      <w:pPr>
        <w:pStyle w:val="ListParagraph"/>
        <w:numPr>
          <w:ilvl w:val="0"/>
          <w:numId w:val="2"/>
        </w:numPr>
        <w:spacing w:before="60" w:after="60"/>
      </w:pPr>
      <w:r>
        <w:t>Updated whitepaper sections committed to the synergy-network-whitepaper repository</w:t>
      </w:r>
    </w:p>
    <w:p w14:paraId="6363A1D0" w14:textId="77777777" w:rsidR="00C45D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5DBB" w14:paraId="3B1382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BF2A"/>
            <w:tcMar>
              <w:top w:w="80" w:type="dxa"/>
              <w:left w:w="160" w:type="dxa"/>
              <w:bottom w:w="80" w:type="dxa"/>
              <w:right w:w="160" w:type="dxa"/>
            </w:tcMar>
          </w:tcPr>
          <w:p w14:paraId="004390B8" w14:textId="77777777" w:rsidR="00C45DBB" w:rsidRDefault="00000000">
            <w:r>
              <w:rPr>
                <w:b/>
                <w:bCs/>
                <w:color w:val="FFFFFF"/>
                <w:sz w:val="18"/>
                <w:szCs w:val="18"/>
              </w:rPr>
              <w:lastRenderedPageBreak/>
              <w:t>SECTION 22 — FINAL REFERENCE</w:t>
            </w:r>
          </w:p>
        </w:tc>
      </w:tr>
    </w:tbl>
    <w:p w14:paraId="767DFBDC" w14:textId="77777777" w:rsidR="00C45DBB" w:rsidRDefault="00000000">
      <w:pPr>
        <w:pStyle w:val="Heading1"/>
      </w:pPr>
      <w:bookmarkStart w:id="40" w:name="s22"/>
      <w:bookmarkStart w:id="41" w:name="_Toc226794430"/>
      <w:r>
        <w:t>Specification Cross-Reference and Authority</w:t>
      </w:r>
      <w:bookmarkEnd w:id="40"/>
      <w:bookmarkEnd w:id="41"/>
    </w:p>
    <w:p w14:paraId="5A3424BA" w14:textId="77777777" w:rsidR="00C45DBB" w:rsidRDefault="00C45DBB">
      <w:pPr>
        <w:pBdr>
          <w:bottom w:val="single" w:sz="8" w:space="1" w:color="7CBF2A"/>
        </w:pBdr>
        <w:spacing w:after="120"/>
      </w:pPr>
    </w:p>
    <w:p w14:paraId="1D71CC83" w14:textId="77777777" w:rsidR="00C45DBB" w:rsidRDefault="00C45DBB"/>
    <w:p w14:paraId="31BF885F" w14:textId="77777777" w:rsidR="00C45DBB" w:rsidRDefault="00000000">
      <w:pPr>
        <w:spacing w:before="100" w:after="100"/>
      </w:pPr>
      <w:r>
        <w:t>This section defines the authority hierarchy among all documents in the Synergy DAG integration specification set. In any conflict, the authority hierarchy below determines which document takes precedence.</w:t>
      </w:r>
    </w:p>
    <w:p w14:paraId="1BDF62A1" w14:textId="77777777" w:rsidR="00C45DBB" w:rsidRDefault="00C45D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5038"/>
        <w:gridCol w:w="1930"/>
        <w:gridCol w:w="1188"/>
      </w:tblGrid>
      <w:tr w:rsidR="00C45DBB" w14:paraId="636D52F1" w14:textId="77777777">
        <w:tblPrEx>
          <w:tblCellMar>
            <w:top w:w="0" w:type="dxa"/>
            <w:bottom w:w="0" w:type="dxa"/>
          </w:tblCellMar>
        </w:tblPrEx>
        <w:tc>
          <w:tcPr>
            <w:tcW w:w="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63D78437" w14:textId="77777777" w:rsidR="00C45DBB" w:rsidRDefault="00000000">
            <w:r>
              <w:rPr>
                <w:b/>
                <w:bCs/>
                <w:color w:val="FFFFFF"/>
                <w:sz w:val="19"/>
                <w:szCs w:val="19"/>
              </w:rPr>
              <w:t>Priority</w:t>
            </w:r>
          </w:p>
        </w:tc>
        <w:tc>
          <w:tcPr>
            <w:tcW w:w="2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DF827FE" w14:textId="77777777" w:rsidR="00C45DBB" w:rsidRDefault="00000000">
            <w:r>
              <w:rPr>
                <w:b/>
                <w:bCs/>
                <w:color w:val="FFFFFF"/>
                <w:sz w:val="19"/>
                <w:szCs w:val="19"/>
              </w:rPr>
              <w:t>Document</w:t>
            </w:r>
          </w:p>
        </w:tc>
        <w:tc>
          <w:tcPr>
            <w:tcW w:w="41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14231856" w14:textId="77777777" w:rsidR="00C45DBB" w:rsidRDefault="00000000">
            <w:r>
              <w:rPr>
                <w:b/>
                <w:bCs/>
                <w:color w:val="FFFFFF"/>
                <w:sz w:val="19"/>
                <w:szCs w:val="19"/>
              </w:rPr>
              <w:t>Authority</w:t>
            </w:r>
          </w:p>
        </w:tc>
        <w:tc>
          <w:tcPr>
            <w:tcW w:w="1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216965A6" w14:textId="77777777" w:rsidR="00C45DBB" w:rsidRDefault="00000000">
            <w:r>
              <w:rPr>
                <w:b/>
                <w:bCs/>
                <w:color w:val="FFFFFF"/>
                <w:sz w:val="19"/>
                <w:szCs w:val="19"/>
              </w:rPr>
              <w:t>Audience</w:t>
            </w:r>
          </w:p>
        </w:tc>
      </w:tr>
      <w:tr w:rsidR="00C45DBB" w14:paraId="2376E77B" w14:textId="77777777">
        <w:tblPrEx>
          <w:tblCellMar>
            <w:top w:w="0" w:type="dxa"/>
            <w:bottom w:w="0" w:type="dxa"/>
          </w:tblCellMar>
        </w:tblPrEx>
        <w:tc>
          <w:tcPr>
            <w:tcW w:w="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413C5E2" w14:textId="77777777" w:rsidR="00C45DBB" w:rsidRDefault="00000000">
            <w:r>
              <w:rPr>
                <w:sz w:val="19"/>
                <w:szCs w:val="19"/>
              </w:rPr>
              <w:t>1 (Highest)</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59B633E" w14:textId="77777777" w:rsidR="00C45DBB" w:rsidRDefault="00000000">
            <w:r>
              <w:rPr>
                <w:sz w:val="19"/>
                <w:szCs w:val="19"/>
              </w:rPr>
              <w:t>Synergy Network Security Specification v1.3</w:t>
            </w:r>
          </w:p>
        </w:tc>
        <w:tc>
          <w:tcPr>
            <w:tcW w:w="4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53B09D5" w14:textId="77777777" w:rsidR="00C45DBB" w:rsidRDefault="00000000">
            <w:r>
              <w:rPr>
                <w:sz w:val="19"/>
                <w:szCs w:val="19"/>
              </w:rPr>
              <w:t>Mandatory. Overrides any DAG design decision that conflicts with a v1.3 requirement.</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4F4EEB8" w14:textId="77777777" w:rsidR="00C45DBB" w:rsidRDefault="00000000">
            <w:r>
              <w:rPr>
                <w:sz w:val="19"/>
                <w:szCs w:val="19"/>
              </w:rPr>
              <w:t>All</w:t>
            </w:r>
          </w:p>
        </w:tc>
      </w:tr>
      <w:tr w:rsidR="00C45DBB" w14:paraId="1C670F08" w14:textId="77777777">
        <w:tblPrEx>
          <w:tblCellMar>
            <w:top w:w="0" w:type="dxa"/>
            <w:bottom w:w="0" w:type="dxa"/>
          </w:tblCellMar>
        </w:tblPrEx>
        <w:tc>
          <w:tcPr>
            <w:tcW w:w="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39B1CF9" w14:textId="77777777" w:rsidR="00C45DBB" w:rsidRDefault="00000000">
            <w:r>
              <w:rPr>
                <w:sz w:val="19"/>
                <w:szCs w:val="19"/>
              </w:rPr>
              <w:t>2</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0B33448" w14:textId="77777777" w:rsidR="00C45DBB" w:rsidRDefault="00000000">
            <w:r>
              <w:rPr>
                <w:sz w:val="19"/>
                <w:szCs w:val="19"/>
              </w:rPr>
              <w:t>ADR-001 through ADR-006</w:t>
            </w:r>
          </w:p>
        </w:tc>
        <w:tc>
          <w:tcPr>
            <w:tcW w:w="4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5E96DFF" w14:textId="77777777" w:rsidR="00C45DBB" w:rsidRDefault="00000000">
            <w:r>
              <w:rPr>
                <w:sz w:val="19"/>
                <w:szCs w:val="19"/>
              </w:rPr>
              <w:t>Binding architecture decisions. Override whitepaper and planning documents.</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72DA030" w14:textId="77777777" w:rsidR="00C45DBB" w:rsidRDefault="00000000">
            <w:r>
              <w:rPr>
                <w:sz w:val="19"/>
                <w:szCs w:val="19"/>
              </w:rPr>
              <w:t>All</w:t>
            </w:r>
          </w:p>
        </w:tc>
      </w:tr>
      <w:tr w:rsidR="00C45DBB" w14:paraId="3F50A202" w14:textId="77777777">
        <w:tblPrEx>
          <w:tblCellMar>
            <w:top w:w="0" w:type="dxa"/>
            <w:bottom w:w="0" w:type="dxa"/>
          </w:tblCellMar>
        </w:tblPrEx>
        <w:tc>
          <w:tcPr>
            <w:tcW w:w="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8B86539" w14:textId="77777777" w:rsidR="00C45DBB" w:rsidRDefault="00000000">
            <w:r>
              <w:rPr>
                <w:sz w:val="19"/>
                <w:szCs w:val="19"/>
              </w:rPr>
              <w:t>3</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51001D8" w14:textId="77777777" w:rsidR="00C45DBB" w:rsidRDefault="00000000">
            <w:r>
              <w:rPr>
                <w:sz w:val="19"/>
                <w:szCs w:val="19"/>
              </w:rPr>
              <w:t>DAG Validator Cluster Integration, Parts 1-3 (this document series)</w:t>
            </w:r>
          </w:p>
        </w:tc>
        <w:tc>
          <w:tcPr>
            <w:tcW w:w="4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2236F8C" w14:textId="77777777" w:rsidR="00C45DBB" w:rsidRDefault="00000000">
            <w:r>
              <w:rPr>
                <w:sz w:val="19"/>
                <w:szCs w:val="19"/>
              </w:rPr>
              <w:t>Normative implementation reference. Overrides prior planning documents.</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47B0A8D" w14:textId="77777777" w:rsidR="00C45DBB" w:rsidRDefault="00000000">
            <w:r>
              <w:rPr>
                <w:sz w:val="19"/>
                <w:szCs w:val="19"/>
              </w:rPr>
              <w:t>All</w:t>
            </w:r>
          </w:p>
        </w:tc>
      </w:tr>
      <w:tr w:rsidR="00C45DBB" w14:paraId="29925CA5" w14:textId="77777777">
        <w:tblPrEx>
          <w:tblCellMar>
            <w:top w:w="0" w:type="dxa"/>
            <w:bottom w:w="0" w:type="dxa"/>
          </w:tblCellMar>
        </w:tblPrEx>
        <w:tc>
          <w:tcPr>
            <w:tcW w:w="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363F7F4" w14:textId="77777777" w:rsidR="00C45DBB" w:rsidRDefault="00000000">
            <w:r>
              <w:rPr>
                <w:sz w:val="19"/>
                <w:szCs w:val="19"/>
              </w:rPr>
              <w:t>4</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D2BFB37" w14:textId="77777777" w:rsidR="00C45DBB" w:rsidRDefault="00000000">
            <w:r>
              <w:rPr>
                <w:sz w:val="19"/>
                <w:szCs w:val="19"/>
              </w:rPr>
              <w:t>Synergy Network Whitepaper (updated sections)</w:t>
            </w:r>
          </w:p>
        </w:tc>
        <w:tc>
          <w:tcPr>
            <w:tcW w:w="41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B517A4C" w14:textId="77777777" w:rsidR="00C45DBB" w:rsidRDefault="00000000">
            <w:r>
              <w:rPr>
                <w:sz w:val="19"/>
                <w:szCs w:val="19"/>
              </w:rPr>
              <w:t>Informational. Describes design intent for external audiences. Not normative.</w:t>
            </w:r>
          </w:p>
        </w:tc>
        <w:tc>
          <w:tcPr>
            <w:tcW w:w="1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FCD7F1E" w14:textId="77777777" w:rsidR="00C45DBB" w:rsidRDefault="00000000">
            <w:r>
              <w:rPr>
                <w:sz w:val="19"/>
                <w:szCs w:val="19"/>
              </w:rPr>
              <w:t>External audiences</w:t>
            </w:r>
          </w:p>
        </w:tc>
      </w:tr>
      <w:tr w:rsidR="00C45DBB" w14:paraId="2686D8CE" w14:textId="77777777">
        <w:tblPrEx>
          <w:tblCellMar>
            <w:top w:w="0" w:type="dxa"/>
            <w:bottom w:w="0" w:type="dxa"/>
          </w:tblCellMar>
        </w:tblPrEx>
        <w:tc>
          <w:tcPr>
            <w:tcW w:w="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EF8E900" w14:textId="77777777" w:rsidR="00C45DBB" w:rsidRDefault="00000000">
            <w:r>
              <w:rPr>
                <w:sz w:val="19"/>
                <w:szCs w:val="19"/>
              </w:rPr>
              <w:t>5 (Reference)</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E0F94A4" w14:textId="77777777" w:rsidR="00C45DBB" w:rsidRDefault="00000000">
            <w:r>
              <w:rPr>
                <w:sz w:val="19"/>
                <w:szCs w:val="19"/>
              </w:rPr>
              <w:t>Prior planning documents (Synergy_DAG_Validator_Cluster_Integration_Plan.docx, Synergy Testnet-Beta Cluster-Local DAG Sublayer Integration and DAG Security Enforcement Plan.docx, Synergy Network Cluster-Local Certified DAG Integration and Security Specification.docx)</w:t>
            </w:r>
          </w:p>
        </w:tc>
        <w:tc>
          <w:tcPr>
            <w:tcW w:w="41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6C64A25" w14:textId="77777777" w:rsidR="00C45DBB" w:rsidRDefault="00000000">
            <w:r>
              <w:rPr>
                <w:sz w:val="19"/>
                <w:szCs w:val="19"/>
              </w:rPr>
              <w:t>Source material. Superseded by Parts 1-3 of this specification for implementation purposes.</w:t>
            </w:r>
          </w:p>
        </w:tc>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0173CDD" w14:textId="77777777" w:rsidR="00C45DBB" w:rsidRDefault="00000000">
            <w:r>
              <w:rPr>
                <w:sz w:val="19"/>
                <w:szCs w:val="19"/>
              </w:rPr>
              <w:t>Historical reference</w:t>
            </w:r>
          </w:p>
        </w:tc>
      </w:tr>
    </w:tbl>
    <w:p w14:paraId="1E382D9B" w14:textId="77777777" w:rsidR="00C45DBB" w:rsidRDefault="00C45DB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C45DBB" w14:paraId="7C2728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120" w:type="dxa"/>
              <w:left w:w="80" w:type="dxa"/>
              <w:bottom w:w="120" w:type="dxa"/>
              <w:right w:w="80" w:type="dxa"/>
            </w:tcMar>
            <w:vAlign w:val="center"/>
          </w:tcPr>
          <w:p w14:paraId="6C3A53D2" w14:textId="77777777" w:rsidR="00C45DBB" w:rsidRDefault="00C45DBB"/>
        </w:tc>
        <w:tc>
          <w:tcPr>
            <w:tcW w:w="0" w:type="auto"/>
            <w:tcBorders>
              <w:top w:val="single" w:sz="1" w:space="0" w:color="1A6FD4"/>
              <w:left w:val="none" w:sz="0" w:space="0" w:color="FFFFFF"/>
              <w:bottom w:val="single" w:sz="1" w:space="0" w:color="1A6FD4"/>
              <w:right w:val="single" w:sz="1" w:space="0" w:color="1A6FD4"/>
            </w:tcBorders>
            <w:shd w:val="clear" w:color="auto" w:fill="F8F9FF"/>
            <w:tcMar>
              <w:top w:w="120" w:type="dxa"/>
              <w:left w:w="200" w:type="dxa"/>
              <w:bottom w:w="120" w:type="dxa"/>
              <w:right w:w="200" w:type="dxa"/>
            </w:tcMar>
          </w:tcPr>
          <w:p w14:paraId="14AE8831" w14:textId="77777777" w:rsidR="00C45DBB" w:rsidRDefault="00000000">
            <w:r>
              <w:rPr>
                <w:b/>
                <w:bCs/>
                <w:color w:val="1A6FD4"/>
              </w:rPr>
              <w:t>Final Statement of Completeness</w:t>
            </w:r>
          </w:p>
          <w:p w14:paraId="06AB7EAB" w14:textId="77777777" w:rsidR="00C45DBB" w:rsidRDefault="00000000">
            <w:pPr>
              <w:spacing w:before="60"/>
            </w:pPr>
            <w:r>
              <w:rPr>
                <w:color w:val="333355"/>
                <w:sz w:val="20"/>
                <w:szCs w:val="20"/>
              </w:rPr>
              <w:t>This three-part specification (Part 1: Architecture &amp; Design, Part 2: Implementation Roadmap &amp; Security Enforcement, Part 3: Deployment, Operations &amp; Deliverables) constitutes the complete, consolidated, and binding implementation reference for DAG integration into Synergy Network validator clusters. No aspect of the DAG integration is undocumented in this series. All implementation work begins from this specification, not from prior planning documents.</w:t>
            </w:r>
          </w:p>
        </w:tc>
      </w:tr>
    </w:tbl>
    <w:p w14:paraId="05555A01" w14:textId="77777777" w:rsidR="00C45DBB" w:rsidRDefault="00C45DB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45DBB" w14:paraId="355FE0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0D1A"/>
            <w:tcMar>
              <w:top w:w="600" w:type="dxa"/>
              <w:left w:w="720" w:type="dxa"/>
              <w:bottom w:w="600" w:type="dxa"/>
              <w:right w:w="720" w:type="dxa"/>
            </w:tcMar>
          </w:tcPr>
          <w:p w14:paraId="366A92E2" w14:textId="77777777" w:rsidR="00C45DBB" w:rsidRDefault="00000000">
            <w:pPr>
              <w:spacing w:after="80"/>
              <w:jc w:val="center"/>
            </w:pPr>
            <w:r>
              <w:rPr>
                <w:b/>
                <w:bCs/>
                <w:color w:val="00B2D4"/>
                <w:sz w:val="24"/>
                <w:szCs w:val="24"/>
              </w:rPr>
              <w:lastRenderedPageBreak/>
              <w:t>SYNERGY NETWORK</w:t>
            </w:r>
          </w:p>
          <w:p w14:paraId="3191BC9F" w14:textId="77777777" w:rsidR="00C45DBB" w:rsidRDefault="00000000">
            <w:pPr>
              <w:spacing w:after="80"/>
              <w:jc w:val="center"/>
            </w:pPr>
            <w:r>
              <w:rPr>
                <w:b/>
                <w:bCs/>
                <w:color w:val="FFFFFF"/>
                <w:sz w:val="32"/>
                <w:szCs w:val="32"/>
              </w:rPr>
              <w:t>DAG Validator Cluster Integration</w:t>
            </w:r>
          </w:p>
          <w:p w14:paraId="3EFDF568" w14:textId="77777777" w:rsidR="00C45DBB" w:rsidRDefault="00000000">
            <w:pPr>
              <w:spacing w:after="200"/>
              <w:jc w:val="center"/>
            </w:pPr>
            <w:r>
              <w:rPr>
                <w:color w:val="7CBF2A"/>
              </w:rPr>
              <w:t>Part 3 of 3 — Deployment, Operations &amp; Deliverables</w:t>
            </w:r>
          </w:p>
          <w:p w14:paraId="69030EE9" w14:textId="77777777" w:rsidR="00C45DBB" w:rsidRDefault="00000000">
            <w:pPr>
              <w:spacing w:before="80"/>
              <w:jc w:val="center"/>
            </w:pPr>
            <w:r>
              <w:rPr>
                <w:color w:val="1A6FD4"/>
                <w:sz w:val="20"/>
                <w:szCs w:val="20"/>
              </w:rPr>
              <w:t>Compliant with: Synergy Network Security Specification v1.3</w:t>
            </w:r>
          </w:p>
        </w:tc>
      </w:tr>
    </w:tbl>
    <w:p w14:paraId="3A2AEEC3" w14:textId="77777777" w:rsidR="00DD28A5" w:rsidRDefault="00DD28A5"/>
    <w:sectPr w:rsidR="00DD28A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98BE8" w14:textId="77777777" w:rsidR="00DD28A5" w:rsidRDefault="00DD28A5">
      <w:r>
        <w:separator/>
      </w:r>
    </w:p>
  </w:endnote>
  <w:endnote w:type="continuationSeparator" w:id="0">
    <w:p w14:paraId="77A5FEE5" w14:textId="77777777" w:rsidR="00DD28A5" w:rsidRDefault="00DD2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AECF" w14:textId="77777777" w:rsidR="00C45DBB" w:rsidRDefault="00C45DBB">
    <w:pPr>
      <w:pBdr>
        <w:top w:val="single" w:sz="4" w:space="1" w:color="1A6FD4"/>
      </w:pBd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C45DBB" w14:paraId="26E92133"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4048F9FD" w14:textId="77777777" w:rsidR="00C45DBB" w:rsidRDefault="00000000">
          <w:r>
            <w:rPr>
              <w:color w:val="888899"/>
              <w:sz w:val="16"/>
              <w:szCs w:val="16"/>
            </w:rPr>
            <w:t>CONFIDENTIAL — INTERNAL TECHNICAL SPECIFICATION</w:t>
          </w:r>
        </w:p>
      </w:tc>
      <w:tc>
        <w:tcPr>
          <w:tcW w:w="5040" w:type="dxa"/>
          <w:tcBorders>
            <w:top w:val="none" w:sz="0" w:space="0" w:color="FFFFFF"/>
            <w:left w:val="none" w:sz="0" w:space="0" w:color="FFFFFF"/>
            <w:bottom w:val="none" w:sz="0" w:space="0" w:color="FFFFFF"/>
            <w:right w:val="none" w:sz="0" w:space="0" w:color="FFFFFF"/>
          </w:tcBorders>
        </w:tcPr>
        <w:p w14:paraId="4AAB40FE" w14:textId="77777777" w:rsidR="00C45DBB" w:rsidRDefault="00000000">
          <w:pPr>
            <w:jc w:val="right"/>
          </w:pPr>
          <w:r>
            <w:rPr>
              <w:color w:val="888899"/>
              <w:sz w:val="18"/>
              <w:szCs w:val="18"/>
            </w:rPr>
            <w:t xml:space="preserve">Page </w:t>
          </w:r>
          <w:r>
            <w:rPr>
              <w:b/>
              <w:bCs/>
              <w:color w:val="1A6FD4"/>
              <w:sz w:val="18"/>
              <w:szCs w:val="18"/>
            </w:rPr>
            <w:fldChar w:fldCharType="begin"/>
          </w:r>
          <w:r>
            <w:rPr>
              <w:b/>
              <w:bCs/>
              <w:color w:val="1A6FD4"/>
              <w:sz w:val="18"/>
              <w:szCs w:val="18"/>
            </w:rPr>
            <w:instrText>PAGE</w:instrText>
          </w:r>
          <w:r>
            <w:rPr>
              <w:b/>
              <w:bCs/>
              <w:color w:val="1A6FD4"/>
              <w:sz w:val="18"/>
              <w:szCs w:val="18"/>
            </w:rPr>
            <w:fldChar w:fldCharType="separate"/>
          </w:r>
          <w:r w:rsidR="00D12D9B">
            <w:rPr>
              <w:b/>
              <w:bCs/>
              <w:noProof/>
              <w:color w:val="1A6FD4"/>
              <w:sz w:val="18"/>
              <w:szCs w:val="18"/>
            </w:rPr>
            <w:t>21</w:t>
          </w:r>
          <w:r>
            <w:rPr>
              <w:b/>
              <w:bCs/>
              <w:color w:val="1A6FD4"/>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099B6" w14:textId="77777777" w:rsidR="00DD28A5" w:rsidRDefault="00DD28A5">
      <w:r>
        <w:separator/>
      </w:r>
    </w:p>
  </w:footnote>
  <w:footnote w:type="continuationSeparator" w:id="0">
    <w:p w14:paraId="796D7EAA" w14:textId="77777777" w:rsidR="00DD28A5" w:rsidRDefault="00DD2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C45DBB" w14:paraId="5BFA9C71"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65C8AAFA" w14:textId="77777777" w:rsidR="00C45DBB" w:rsidRDefault="00000000">
          <w:r>
            <w:rPr>
              <w:b/>
              <w:bCs/>
              <w:color w:val="1A6FD4"/>
              <w:sz w:val="18"/>
              <w:szCs w:val="18"/>
            </w:rPr>
            <w:t>SYNERGY NETWORK</w:t>
          </w:r>
        </w:p>
      </w:tc>
      <w:tc>
        <w:tcPr>
          <w:tcW w:w="5040" w:type="dxa"/>
          <w:tcBorders>
            <w:top w:val="none" w:sz="0" w:space="0" w:color="FFFFFF"/>
            <w:left w:val="none" w:sz="0" w:space="0" w:color="FFFFFF"/>
            <w:bottom w:val="none" w:sz="0" w:space="0" w:color="FFFFFF"/>
            <w:right w:val="none" w:sz="0" w:space="0" w:color="FFFFFF"/>
          </w:tcBorders>
        </w:tcPr>
        <w:p w14:paraId="5E541D73" w14:textId="77777777" w:rsidR="00C45DBB" w:rsidRDefault="00000000">
          <w:pPr>
            <w:jc w:val="right"/>
          </w:pPr>
          <w:r>
            <w:rPr>
              <w:color w:val="888899"/>
              <w:sz w:val="18"/>
              <w:szCs w:val="18"/>
            </w:rPr>
            <w:t>DAG Validator Cluster Integration — Part 3</w:t>
          </w:r>
        </w:p>
      </w:tc>
    </w:tr>
  </w:tbl>
  <w:p w14:paraId="385088D2" w14:textId="77777777" w:rsidR="00C45DBB" w:rsidRDefault="00C45DBB">
    <w:pPr>
      <w:pBdr>
        <w:bottom w:val="single" w:sz="4" w:space="1" w:color="1A6FD4"/>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247EF"/>
    <w:multiLevelType w:val="hybridMultilevel"/>
    <w:tmpl w:val="BF441350"/>
    <w:lvl w:ilvl="0" w:tplc="6AA4A4DC">
      <w:start w:val="1"/>
      <w:numFmt w:val="bullet"/>
      <w:lvlText w:val="•"/>
      <w:lvlJc w:val="left"/>
      <w:pPr>
        <w:ind w:left="600" w:hanging="300"/>
      </w:pPr>
    </w:lvl>
    <w:lvl w:ilvl="1" w:tplc="0F0A5A1E">
      <w:start w:val="1"/>
      <w:numFmt w:val="bullet"/>
      <w:lvlText w:val="◦"/>
      <w:lvlJc w:val="left"/>
      <w:pPr>
        <w:ind w:left="1000" w:hanging="300"/>
      </w:pPr>
    </w:lvl>
    <w:lvl w:ilvl="2" w:tplc="C80C03B4">
      <w:numFmt w:val="decimal"/>
      <w:lvlText w:val=""/>
      <w:lvlJc w:val="left"/>
    </w:lvl>
    <w:lvl w:ilvl="3" w:tplc="799E1EF2">
      <w:numFmt w:val="decimal"/>
      <w:lvlText w:val=""/>
      <w:lvlJc w:val="left"/>
    </w:lvl>
    <w:lvl w:ilvl="4" w:tplc="726894F2">
      <w:numFmt w:val="decimal"/>
      <w:lvlText w:val=""/>
      <w:lvlJc w:val="left"/>
    </w:lvl>
    <w:lvl w:ilvl="5" w:tplc="894CB5A6">
      <w:numFmt w:val="decimal"/>
      <w:lvlText w:val=""/>
      <w:lvlJc w:val="left"/>
    </w:lvl>
    <w:lvl w:ilvl="6" w:tplc="34B68792">
      <w:numFmt w:val="decimal"/>
      <w:lvlText w:val=""/>
      <w:lvlJc w:val="left"/>
    </w:lvl>
    <w:lvl w:ilvl="7" w:tplc="7B8C4A74">
      <w:numFmt w:val="decimal"/>
      <w:lvlText w:val=""/>
      <w:lvlJc w:val="left"/>
    </w:lvl>
    <w:lvl w:ilvl="8" w:tplc="AE2AF302">
      <w:numFmt w:val="decimal"/>
      <w:lvlText w:val=""/>
      <w:lvlJc w:val="left"/>
    </w:lvl>
  </w:abstractNum>
  <w:abstractNum w:abstractNumId="1" w15:restartNumberingAfterBreak="0">
    <w:nsid w:val="5D071EAA"/>
    <w:multiLevelType w:val="hybridMultilevel"/>
    <w:tmpl w:val="3E605F36"/>
    <w:lvl w:ilvl="0" w:tplc="11CE8FD0">
      <w:start w:val="1"/>
      <w:numFmt w:val="bullet"/>
      <w:lvlText w:val="●"/>
      <w:lvlJc w:val="left"/>
      <w:pPr>
        <w:ind w:left="720" w:hanging="360"/>
      </w:pPr>
    </w:lvl>
    <w:lvl w:ilvl="1" w:tplc="B22CEE10">
      <w:start w:val="1"/>
      <w:numFmt w:val="bullet"/>
      <w:lvlText w:val="○"/>
      <w:lvlJc w:val="left"/>
      <w:pPr>
        <w:ind w:left="1440" w:hanging="360"/>
      </w:pPr>
    </w:lvl>
    <w:lvl w:ilvl="2" w:tplc="A35A6374">
      <w:start w:val="1"/>
      <w:numFmt w:val="bullet"/>
      <w:lvlText w:val="■"/>
      <w:lvlJc w:val="left"/>
      <w:pPr>
        <w:ind w:left="2160" w:hanging="360"/>
      </w:pPr>
    </w:lvl>
    <w:lvl w:ilvl="3" w:tplc="D228D780">
      <w:start w:val="1"/>
      <w:numFmt w:val="bullet"/>
      <w:lvlText w:val="●"/>
      <w:lvlJc w:val="left"/>
      <w:pPr>
        <w:ind w:left="2880" w:hanging="360"/>
      </w:pPr>
    </w:lvl>
    <w:lvl w:ilvl="4" w:tplc="E64EC942">
      <w:start w:val="1"/>
      <w:numFmt w:val="bullet"/>
      <w:lvlText w:val="○"/>
      <w:lvlJc w:val="left"/>
      <w:pPr>
        <w:ind w:left="3600" w:hanging="360"/>
      </w:pPr>
    </w:lvl>
    <w:lvl w:ilvl="5" w:tplc="8A1E1638">
      <w:start w:val="1"/>
      <w:numFmt w:val="bullet"/>
      <w:lvlText w:val="■"/>
      <w:lvlJc w:val="left"/>
      <w:pPr>
        <w:ind w:left="4320" w:hanging="360"/>
      </w:pPr>
    </w:lvl>
    <w:lvl w:ilvl="6" w:tplc="C4D84DAA">
      <w:start w:val="1"/>
      <w:numFmt w:val="bullet"/>
      <w:lvlText w:val="●"/>
      <w:lvlJc w:val="left"/>
      <w:pPr>
        <w:ind w:left="5040" w:hanging="360"/>
      </w:pPr>
    </w:lvl>
    <w:lvl w:ilvl="7" w:tplc="E542D6EA">
      <w:start w:val="1"/>
      <w:numFmt w:val="bullet"/>
      <w:lvlText w:val="●"/>
      <w:lvlJc w:val="left"/>
      <w:pPr>
        <w:ind w:left="5760" w:hanging="360"/>
      </w:pPr>
    </w:lvl>
    <w:lvl w:ilvl="8" w:tplc="7BD04876">
      <w:start w:val="1"/>
      <w:numFmt w:val="bullet"/>
      <w:lvlText w:val="●"/>
      <w:lvlJc w:val="left"/>
      <w:pPr>
        <w:ind w:left="6480" w:hanging="360"/>
      </w:pPr>
    </w:lvl>
  </w:abstractNum>
  <w:abstractNum w:abstractNumId="2" w15:restartNumberingAfterBreak="0">
    <w:nsid w:val="6FE279AD"/>
    <w:multiLevelType w:val="hybridMultilevel"/>
    <w:tmpl w:val="8318C7A2"/>
    <w:lvl w:ilvl="0" w:tplc="4FD28F0A">
      <w:start w:val="1"/>
      <w:numFmt w:val="bullet"/>
      <w:lvlText w:val="□"/>
      <w:lvlJc w:val="left"/>
      <w:pPr>
        <w:ind w:left="600" w:hanging="300"/>
      </w:pPr>
    </w:lvl>
    <w:lvl w:ilvl="1" w:tplc="EFCCFCE8">
      <w:start w:val="1"/>
      <w:numFmt w:val="bullet"/>
      <w:lvlText w:val="□"/>
      <w:lvlJc w:val="left"/>
      <w:pPr>
        <w:ind w:left="1000" w:hanging="300"/>
      </w:pPr>
    </w:lvl>
    <w:lvl w:ilvl="2" w:tplc="03F2A1AA">
      <w:numFmt w:val="decimal"/>
      <w:lvlText w:val=""/>
      <w:lvlJc w:val="left"/>
    </w:lvl>
    <w:lvl w:ilvl="3" w:tplc="A32413DA">
      <w:numFmt w:val="decimal"/>
      <w:lvlText w:val=""/>
      <w:lvlJc w:val="left"/>
    </w:lvl>
    <w:lvl w:ilvl="4" w:tplc="DDDE4CC2">
      <w:numFmt w:val="decimal"/>
      <w:lvlText w:val=""/>
      <w:lvlJc w:val="left"/>
    </w:lvl>
    <w:lvl w:ilvl="5" w:tplc="0F5CBEE4">
      <w:numFmt w:val="decimal"/>
      <w:lvlText w:val=""/>
      <w:lvlJc w:val="left"/>
    </w:lvl>
    <w:lvl w:ilvl="6" w:tplc="E140E12E">
      <w:numFmt w:val="decimal"/>
      <w:lvlText w:val=""/>
      <w:lvlJc w:val="left"/>
    </w:lvl>
    <w:lvl w:ilvl="7" w:tplc="5E229B22">
      <w:numFmt w:val="decimal"/>
      <w:lvlText w:val=""/>
      <w:lvlJc w:val="left"/>
    </w:lvl>
    <w:lvl w:ilvl="8" w:tplc="0D1C6A04">
      <w:numFmt w:val="decimal"/>
      <w:lvlText w:val=""/>
      <w:lvlJc w:val="left"/>
    </w:lvl>
  </w:abstractNum>
  <w:num w:numId="1" w16cid:durableId="935553813">
    <w:abstractNumId w:val="1"/>
    <w:lvlOverride w:ilvl="0">
      <w:startOverride w:val="1"/>
    </w:lvlOverride>
  </w:num>
  <w:num w:numId="2" w16cid:durableId="223685160">
    <w:abstractNumId w:val="2"/>
    <w:lvlOverride w:ilvl="0">
      <w:startOverride w:val="1"/>
    </w:lvlOverride>
  </w:num>
  <w:num w:numId="3" w16cid:durableId="426728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DBB"/>
    <w:rsid w:val="002322FE"/>
    <w:rsid w:val="00C45DBB"/>
    <w:rsid w:val="00D12D9B"/>
    <w:rsid w:val="00DD2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FD3E77"/>
  <w15:docId w15:val="{B1B846E3-9CA1-DE4B-B968-558809D3C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0D1A"/>
      <w:sz w:val="36"/>
      <w:szCs w:val="36"/>
    </w:rPr>
  </w:style>
  <w:style w:type="paragraph" w:styleId="Heading2">
    <w:name w:val="heading 2"/>
    <w:uiPriority w:val="9"/>
    <w:unhideWhenUsed/>
    <w:qFormat/>
    <w:pPr>
      <w:spacing w:before="320" w:after="120"/>
      <w:outlineLvl w:val="1"/>
    </w:pPr>
    <w:rPr>
      <w:b/>
      <w:bCs/>
      <w:color w:val="1A6FD4"/>
      <w:sz w:val="30"/>
      <w:szCs w:val="30"/>
    </w:rPr>
  </w:style>
  <w:style w:type="paragraph" w:styleId="Heading3">
    <w:name w:val="heading 3"/>
    <w:uiPriority w:val="9"/>
    <w:semiHidden/>
    <w:unhideWhenUsed/>
    <w:qFormat/>
    <w:pPr>
      <w:spacing w:before="240" w:after="100"/>
      <w:outlineLvl w:val="2"/>
    </w:pPr>
    <w:rPr>
      <w:b/>
      <w:bCs/>
      <w:color w:val="6B35BF"/>
      <w:sz w:val="26"/>
      <w:szCs w:val="26"/>
    </w:rPr>
  </w:style>
  <w:style w:type="paragraph" w:styleId="Heading4">
    <w:name w:val="heading 4"/>
    <w:uiPriority w:val="9"/>
    <w:semiHidden/>
    <w:unhideWhenUsed/>
    <w:qFormat/>
    <w:pPr>
      <w:spacing w:before="180" w:after="80"/>
      <w:outlineLvl w:val="3"/>
    </w:pPr>
    <w:rPr>
      <w:b/>
      <w:bCs/>
      <w:color w:val="00B2D4"/>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2D9B"/>
    <w:pPr>
      <w:spacing w:after="100"/>
    </w:pPr>
  </w:style>
  <w:style w:type="paragraph" w:styleId="TOC2">
    <w:name w:val="toc 2"/>
    <w:basedOn w:val="Normal"/>
    <w:next w:val="Normal"/>
    <w:autoRedefine/>
    <w:uiPriority w:val="39"/>
    <w:unhideWhenUsed/>
    <w:rsid w:val="00D12D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5138</Words>
  <Characters>33094</Characters>
  <Application>Microsoft Office Word</Application>
  <DocSecurity>0</DocSecurity>
  <Lines>1225</Lines>
  <Paragraphs>796</Paragraphs>
  <ScaleCrop>false</ScaleCrop>
  <Company/>
  <LinksUpToDate>false</LinksUpToDate>
  <CharactersWithSpaces>37436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2</cp:revision>
  <dcterms:created xsi:type="dcterms:W3CDTF">2026-04-11T14:58:00Z</dcterms:created>
  <dcterms:modified xsi:type="dcterms:W3CDTF">2026-04-11T15:11:00Z</dcterms:modified>
</cp:coreProperties>
</file>