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Sample Testnet Transactions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Testnet Developer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example transaction payloads for common operations on the Synergy Network Testnet. These samples are useful for developers, testers, and validators during integration or simulation workflows.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Transaction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transactions are encoded as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eth_sendRawTransaction for signed TX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eth_call for read-only state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 ID (Testnet):</w:t>
      </w:r>
      <w:r>
        <w:rPr>
          <w:rFonts w:ascii="Arial" w:cs="Arial" w:eastAsia="Arial" w:hAnsi="Arial"/>
          <w:sz w:val="22"/>
          <w:szCs w:val="22"/>
        </w:rPr>
        <w:t xml:space="preserve"> 338638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Transfer SYN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"sYnQ1sender...",
  "to": "sYnQ1recipient...",
  "value": "0x2386f26fc10000",
  "gas": "0x5208",
  "gasPrice": "0x3b9aca00",
  "nonce": "0x0"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Stake SYN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"sYnQ1wallet...",
  "to": "sYnQ-CONTRACT-staking123...",
  "data": "0xa694fc3a...000000000000000000000000000000000000000000000000000000000000989680",
  "gas": "0x100000",
  "gasPrice": "0x3b9aca00",
  "nonce": "0x1"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DAO Proposal Submission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"sYnQ1proposer...",
  "to": "sYnQ-CONTRACT-dao...",
  "data": "0x01b22f86&lt;encoded-proposal&gt;",
  "gas": "0x200000",
  "nonce": "0x2"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Vote on Proposal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"sYnQ1voter...",
  "to": "sYnQ-CONTRACT-dao...",
  "data": "0x2c4e722e...0000000000000000000000000000000000000000000000000000000000000005",
  "gas": "0x80000",
  "nonce": "0x3"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SNS Name Registration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"sYnQ1wallet...",
  "to": "sYnQ-CONTRACT-sns...",
  "data": "0x3f52a81f...656c696365",
  "gas": "0x70000",
  "nonce": "0x4"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UMA Address Binding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"from": "sYnQ1wallet...",
  "to": "sYnQ-CONTRACT-uma...",
  "data": "0xabcde123...",
  "gas": "0x75000",
  "nonce": "0x5"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Testnet Faucet Claim (CLI)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claim-test-tokens --wallet sYnQ1abc... --captcha token123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data fields must be encoded using the contract's ABI.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Transactions must be signed with valid keys before sending.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gasPrice of 0x3b9aca00 (1 Gwei) unless overridden.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nonce tracking per account.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Tools for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Remix IDE + injected provider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Hardhat scripts + ethers.js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synergy-cli broadcast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curl JSON-RPC commands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Explorer:</w:t>
      </w:r>
      <w:r>
        <w:rPr>
          <w:rFonts w:ascii="Arial" w:cs="Arial" w:eastAsia="Arial" w:hAnsi="Arial"/>
          <w:sz w:val="22"/>
          <w:szCs w:val="22"/>
        </w:rPr>
        <w:t xml:space="preserve"> https://explorer.testnet.synergy-network.io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Faucet:</w:t>
      </w:r>
      <w:r>
        <w:rPr>
          <w:rFonts w:ascii="Arial" w:cs="Arial" w:eastAsia="Arial" w:hAnsi="Arial"/>
          <w:sz w:val="22"/>
          <w:szCs w:val="22"/>
        </w:rPr>
        <w:t xml:space="preserve"> https://faucet.synergy-network.io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Sample Testnet Transactions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2026-03-14T00:28:40.997Z</dcterms:created>
  <dcterms:modified xsi:type="dcterms:W3CDTF">2026-03-14T00:28:40.997Z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