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Privacy Policy</w:t>
      </w:r>
    </w:p>
    <w:p>
      <w:pPr>
        <w:spacing w:before="0" w:after="480"/>
        <w:jc w:val="center"/>
      </w:pPr>
      <w:r>
        <w:rPr>
          <w:rFonts w:ascii="Arial" w:cs="Arial" w:eastAsia="Arial" w:hAnsi="Arial"/>
          <w:color w:val="0060FF"/>
          <w:sz w:val="32"/>
          <w:szCs w:val="32"/>
        </w:rPr>
        <w:t xml:space="preserve">Synergy Network</w:t>
      </w:r>
    </w:p>
    <w:p>
      <w:pPr>
        <w:pBdr>
          <w:bottom w:val="single" w:color="CCCCCC" w:sz="4" w:space="4"/>
        </w:pBdr>
        <w:spacing w:before="160" w:after="160"/>
      </w:pPr>
    </w:p>
    <w:p>
      <w:pPr>
        <w:spacing w:after="80"/>
      </w:pPr>
      <w:r>
        <w:t xml:space="preserve"/>
      </w:r>
    </w:p>
    <w:p>
      <w:pPr>
        <w:pStyle w:val="Normal"/>
      </w:pPr>
      <w:r>
        <w:rPr>
          <w:rFonts w:ascii="Arial" w:cs="Arial" w:eastAsia="Arial" w:hAnsi="Arial"/>
        </w:rPr>
        <w:t xml:space="preserve">Last Updated: September 23, 2025</w:t>
      </w:r>
    </w:p>
    <w:p>
      <w:pPr>
        <w:spacing w:after="80"/>
      </w:pPr>
      <w:r>
        <w:t xml:space="preserve"/>
      </w:r>
    </w:p>
    <w:p>
      <w:pPr>
        <w:pStyle w:val="Normal"/>
      </w:pPr>
      <w:r>
        <w:rPr>
          <w:rFonts w:ascii="Arial" w:cs="Arial" w:eastAsia="Arial" w:hAnsi="Arial"/>
        </w:rPr>
        <w:t xml:space="preserve">Synergy Network ("Synergy Network," "we," "our," or "us") values your privacy. This Privacy Policy explains how we collect, use, share, and protect your information. By using our Services, you consent to these practices.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Information We Collect</w:t>
      </w:r>
    </w:p>
    <w:p>
      <w:pPr>
        <w:pStyle w:val="ListParagraph"/>
        <w:numPr>
          <w:ilvl w:val="0"/>
          <w:numId w:val="2"/>
        </w:numPr>
      </w:pPr>
      <w:r>
        <w:rPr>
          <w:rFonts w:ascii="Arial" w:cs="Arial" w:eastAsia="Arial" w:hAnsi="Arial"/>
          <w:b/>
          <w:bCs/>
          <w:sz w:val="22"/>
          <w:szCs w:val="22"/>
        </w:rPr>
        <w:t xml:space="preserve">Personal Data:</w:t>
      </w:r>
      <w:r>
        <w:rPr>
          <w:rFonts w:ascii="Arial" w:cs="Arial" w:eastAsia="Arial" w:hAnsi="Arial"/>
          <w:sz w:val="22"/>
          <w:szCs w:val="22"/>
        </w:rPr>
        <w:t xml:space="preserve"> Name, email address, wallet address, transaction details, and other information you voluntarily provide.</w:t>
      </w:r>
    </w:p>
    <w:p>
      <w:pPr>
        <w:pStyle w:val="ListParagraph"/>
        <w:numPr>
          <w:ilvl w:val="0"/>
          <w:numId w:val="2"/>
        </w:numPr>
      </w:pPr>
      <w:r>
        <w:rPr>
          <w:rFonts w:ascii="Arial" w:cs="Arial" w:eastAsia="Arial" w:hAnsi="Arial"/>
          <w:b/>
          <w:bCs/>
          <w:sz w:val="22"/>
          <w:szCs w:val="22"/>
        </w:rPr>
        <w:t xml:space="preserve">Technical Data:</w:t>
      </w:r>
      <w:r>
        <w:rPr>
          <w:rFonts w:ascii="Arial" w:cs="Arial" w:eastAsia="Arial" w:hAnsi="Arial"/>
          <w:sz w:val="22"/>
          <w:szCs w:val="22"/>
        </w:rPr>
        <w:t xml:space="preserve"> IP address, device type, browser details, operating system, and usage patterns.</w:t>
      </w:r>
    </w:p>
    <w:p>
      <w:pPr>
        <w:pStyle w:val="ListParagraph"/>
        <w:numPr>
          <w:ilvl w:val="0"/>
          <w:numId w:val="2"/>
        </w:numPr>
      </w:pPr>
      <w:r>
        <w:rPr>
          <w:rFonts w:ascii="Arial" w:cs="Arial" w:eastAsia="Arial" w:hAnsi="Arial"/>
          <w:b/>
          <w:bCs/>
          <w:sz w:val="22"/>
          <w:szCs w:val="22"/>
        </w:rPr>
        <w:t xml:space="preserve">Cookies &amp; Tracking:</w:t>
      </w:r>
      <w:r>
        <w:rPr>
          <w:rFonts w:ascii="Arial" w:cs="Arial" w:eastAsia="Arial" w:hAnsi="Arial"/>
          <w:sz w:val="22"/>
          <w:szCs w:val="22"/>
        </w:rPr>
        <w:t xml:space="preserve"> We use cookies and third-party analytics tools (e.g., Plausible, Hotjar, AdRoll) for site performance, marketing, and engagement.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How We Use Data</w:t>
      </w:r>
    </w:p>
    <w:p>
      <w:pPr>
        <w:pStyle w:val="ListParagraph"/>
        <w:numPr>
          <w:ilvl w:val="0"/>
          <w:numId w:val="2"/>
        </w:numPr>
      </w:pPr>
      <w:r>
        <w:rPr>
          <w:rFonts w:ascii="Arial" w:cs="Arial" w:eastAsia="Arial" w:hAnsi="Arial"/>
          <w:sz w:val="22"/>
          <w:szCs w:val="22"/>
        </w:rPr>
        <w:t xml:space="preserve">Facilitate token launches, NFT trades, and other Services.</w:t>
      </w:r>
    </w:p>
    <w:p>
      <w:pPr>
        <w:pStyle w:val="ListParagraph"/>
        <w:numPr>
          <w:ilvl w:val="0"/>
          <w:numId w:val="2"/>
        </w:numPr>
      </w:pPr>
      <w:r>
        <w:rPr>
          <w:rFonts w:ascii="Arial" w:cs="Arial" w:eastAsia="Arial" w:hAnsi="Arial"/>
          <w:sz w:val="22"/>
          <w:szCs w:val="22"/>
        </w:rPr>
        <w:t xml:space="preserve">Analyze performance and improve platform functionality.</w:t>
      </w:r>
    </w:p>
    <w:p>
      <w:pPr>
        <w:pStyle w:val="ListParagraph"/>
        <w:numPr>
          <w:ilvl w:val="0"/>
          <w:numId w:val="2"/>
        </w:numPr>
      </w:pPr>
      <w:r>
        <w:rPr>
          <w:rFonts w:ascii="Arial" w:cs="Arial" w:eastAsia="Arial" w:hAnsi="Arial"/>
          <w:sz w:val="22"/>
          <w:szCs w:val="22"/>
        </w:rPr>
        <w:t xml:space="preserve">Share updates, promotions, and relevant communications.</w:t>
      </w:r>
    </w:p>
    <w:p>
      <w:pPr>
        <w:pStyle w:val="ListParagraph"/>
        <w:numPr>
          <w:ilvl w:val="0"/>
          <w:numId w:val="2"/>
        </w:numPr>
      </w:pPr>
      <w:r>
        <w:rPr>
          <w:rFonts w:ascii="Arial" w:cs="Arial" w:eastAsia="Arial" w:hAnsi="Arial"/>
          <w:sz w:val="22"/>
          <w:szCs w:val="22"/>
        </w:rPr>
        <w:t xml:space="preserve">Meet compliance, security, and fraud-prevention obligations.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Data Sharing</w:t>
      </w:r>
    </w:p>
    <w:p>
      <w:pPr>
        <w:pStyle w:val="Normal"/>
      </w:pPr>
      <w:r>
        <w:rPr>
          <w:rFonts w:ascii="Arial" w:cs="Arial" w:eastAsia="Arial" w:hAnsi="Arial"/>
        </w:rPr>
        <w:t xml:space="preserve">We do not sell your personal information. We may share limited data with:</w:t>
      </w:r>
    </w:p>
    <w:p>
      <w:pPr>
        <w:pStyle w:val="ListParagraph"/>
        <w:numPr>
          <w:ilvl w:val="0"/>
          <w:numId w:val="2"/>
        </w:numPr>
      </w:pPr>
      <w:r>
        <w:rPr>
          <w:rFonts w:ascii="Arial" w:cs="Arial" w:eastAsia="Arial" w:hAnsi="Arial"/>
          <w:sz w:val="22"/>
          <w:szCs w:val="22"/>
        </w:rPr>
        <w:t xml:space="preserve">Service providers supporting analytics, hosting, or marketing.</w:t>
      </w:r>
    </w:p>
    <w:p>
      <w:pPr>
        <w:pStyle w:val="ListParagraph"/>
        <w:numPr>
          <w:ilvl w:val="0"/>
          <w:numId w:val="2"/>
        </w:numPr>
      </w:pPr>
      <w:r>
        <w:rPr>
          <w:rFonts w:ascii="Arial" w:cs="Arial" w:eastAsia="Arial" w:hAnsi="Arial"/>
          <w:sz w:val="22"/>
          <w:szCs w:val="22"/>
        </w:rPr>
        <w:t xml:space="preserve">Law enforcement or regulators, where legally required.</w:t>
      </w:r>
    </w:p>
    <w:p>
      <w:pPr>
        <w:pStyle w:val="ListParagraph"/>
        <w:numPr>
          <w:ilvl w:val="0"/>
          <w:numId w:val="2"/>
        </w:numPr>
      </w:pPr>
      <w:r>
        <w:rPr>
          <w:rFonts w:ascii="Arial" w:cs="Arial" w:eastAsia="Arial" w:hAnsi="Arial"/>
          <w:sz w:val="22"/>
          <w:szCs w:val="22"/>
        </w:rPr>
        <w:t xml:space="preserve">Affiliates or successors in the event of mergers or acquisitions.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Data Retention &amp; Security</w:t>
      </w:r>
    </w:p>
    <w:p>
      <w:pPr>
        <w:pStyle w:val="ListParagraph"/>
        <w:numPr>
          <w:ilvl w:val="0"/>
          <w:numId w:val="2"/>
        </w:numPr>
      </w:pPr>
      <w:r>
        <w:rPr>
          <w:rFonts w:ascii="Arial" w:cs="Arial" w:eastAsia="Arial" w:hAnsi="Arial"/>
          <w:sz w:val="22"/>
          <w:szCs w:val="22"/>
        </w:rPr>
        <w:t xml:space="preserve">We retain data only as long as necessary for legal and operational purposes.</w:t>
      </w:r>
    </w:p>
    <w:p>
      <w:pPr>
        <w:pStyle w:val="ListParagraph"/>
        <w:numPr>
          <w:ilvl w:val="0"/>
          <w:numId w:val="2"/>
        </w:numPr>
      </w:pPr>
      <w:r>
        <w:rPr>
          <w:rFonts w:ascii="Arial" w:cs="Arial" w:eastAsia="Arial" w:hAnsi="Arial"/>
          <w:sz w:val="22"/>
          <w:szCs w:val="22"/>
        </w:rPr>
        <w:t xml:space="preserve">Sensitive data is encrypted in storage and transmission.</w:t>
      </w:r>
    </w:p>
    <w:p>
      <w:pPr>
        <w:pStyle w:val="ListParagraph"/>
        <w:numPr>
          <w:ilvl w:val="0"/>
          <w:numId w:val="2"/>
        </w:numPr>
      </w:pPr>
      <w:r>
        <w:rPr>
          <w:rFonts w:ascii="Arial" w:cs="Arial" w:eastAsia="Arial" w:hAnsi="Arial"/>
          <w:sz w:val="22"/>
          <w:szCs w:val="22"/>
        </w:rPr>
        <w:t xml:space="preserve">Access is restricted to authorized personnel under strict security protocols.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Your Rights</w:t>
      </w:r>
    </w:p>
    <w:p>
      <w:pPr>
        <w:pStyle w:val="Normal"/>
      </w:pPr>
      <w:r>
        <w:rPr>
          <w:rFonts w:ascii="Arial" w:cs="Arial" w:eastAsia="Arial" w:hAnsi="Arial"/>
        </w:rPr>
        <w:t xml:space="preserve">You may request:</w:t>
      </w:r>
    </w:p>
    <w:p>
      <w:pPr>
        <w:pStyle w:val="ListParagraph"/>
        <w:numPr>
          <w:ilvl w:val="0"/>
          <w:numId w:val="2"/>
        </w:numPr>
      </w:pPr>
      <w:r>
        <w:rPr>
          <w:rFonts w:ascii="Arial" w:cs="Arial" w:eastAsia="Arial" w:hAnsi="Arial"/>
          <w:sz w:val="22"/>
          <w:szCs w:val="22"/>
        </w:rPr>
        <w:t xml:space="preserve">Access to your personal data.</w:t>
      </w:r>
    </w:p>
    <w:p>
      <w:pPr>
        <w:pStyle w:val="ListParagraph"/>
        <w:numPr>
          <w:ilvl w:val="0"/>
          <w:numId w:val="2"/>
        </w:numPr>
      </w:pPr>
      <w:r>
        <w:rPr>
          <w:rFonts w:ascii="Arial" w:cs="Arial" w:eastAsia="Arial" w:hAnsi="Arial"/>
          <w:sz w:val="22"/>
          <w:szCs w:val="22"/>
        </w:rPr>
        <w:t xml:space="preserve">Correction or deletion.</w:t>
      </w:r>
    </w:p>
    <w:p>
      <w:pPr>
        <w:pStyle w:val="ListParagraph"/>
        <w:numPr>
          <w:ilvl w:val="0"/>
          <w:numId w:val="2"/>
        </w:numPr>
      </w:pPr>
      <w:r>
        <w:rPr>
          <w:rFonts w:ascii="Arial" w:cs="Arial" w:eastAsia="Arial" w:hAnsi="Arial"/>
          <w:sz w:val="22"/>
          <w:szCs w:val="22"/>
        </w:rPr>
        <w:t xml:space="preserve">Restriction of processing.</w:t>
      </w:r>
    </w:p>
    <w:p>
      <w:pPr>
        <w:pStyle w:val="ListParagraph"/>
        <w:numPr>
          <w:ilvl w:val="0"/>
          <w:numId w:val="2"/>
        </w:numPr>
      </w:pPr>
      <w:r>
        <w:rPr>
          <w:rFonts w:ascii="Arial" w:cs="Arial" w:eastAsia="Arial" w:hAnsi="Arial"/>
          <w:sz w:val="22"/>
          <w:szCs w:val="22"/>
        </w:rPr>
        <w:t xml:space="preserve">Withdrawal of consent for marketing communications.</w:t>
      </w:r>
    </w:p>
    <w:p>
      <w:pPr>
        <w:spacing w:after="80"/>
      </w:pPr>
      <w:r>
        <w:t xml:space="preserve"/>
      </w:r>
    </w:p>
    <w:p>
      <w:pPr>
        <w:pStyle w:val="Normal"/>
      </w:pPr>
      <w:r>
        <w:rPr>
          <w:rFonts w:ascii="Arial" w:cs="Arial" w:eastAsia="Arial" w:hAnsi="Arial"/>
        </w:rPr>
        <w:t xml:space="preserve">Contact us at: privacy@synergy-network.io</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International Data Transfers</w:t>
      </w:r>
    </w:p>
    <w:p>
      <w:pPr>
        <w:pStyle w:val="Normal"/>
      </w:pPr>
      <w:r>
        <w:rPr>
          <w:rFonts w:ascii="Arial" w:cs="Arial" w:eastAsia="Arial" w:hAnsi="Arial"/>
        </w:rPr>
        <w:t xml:space="preserve">By using Synergy Network, you consent to your data being processed in the United States and other jurisdictions, which may have different privacy protections.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Updates</w:t>
      </w:r>
    </w:p>
    <w:p>
      <w:pPr>
        <w:pStyle w:val="Normal"/>
      </w:pPr>
      <w:r>
        <w:rPr>
          <w:rFonts w:ascii="Arial" w:cs="Arial" w:eastAsia="Arial" w:hAnsi="Arial"/>
        </w:rPr>
        <w:t xml:space="preserve">We may update this Privacy Policy at any time. Changes will be posted on our website with the "Last Updated" date. Continued use of the Services constitutes acceptance of updates.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2026-03-13T19:06:08.986Z</dcterms:created>
  <dcterms:modified xsi:type="dcterms:W3CDTF">2026-03-13T19:06:08.986Z</dcterms:modified>
</cp:coreProperties>
</file>

<file path=docProps/custom.xml><?xml version="1.0" encoding="utf-8"?>
<Properties xmlns="http://schemas.openxmlformats.org/officeDocument/2006/custom-properties" xmlns:vt="http://schemas.openxmlformats.org/officeDocument/2006/docPropsVTypes"/>
</file>