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Staking &amp; Presale Terms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26, 2025     |     Last Updated: September 26,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("Synergy Network", "we", "us", or "our") provides staking and presale opportunities for eligible users ("you", "your") on our platform. By participating, you agree to these terms.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Eligibility</w:t>
      </w:r>
    </w:p>
    <w:p>
      <w:pPr>
        <w:pStyle w:val="Normal"/>
      </w:pPr>
      <w:r>
        <w:rPr>
          <w:rFonts w:ascii="Arial" w:cs="Arial" w:eastAsia="Arial" w:hAnsi="Arial"/>
        </w:rPr>
        <w:t xml:space="preserve">To participate in staking or presale: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must be at least 18 years old.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must not be a resident of restricted jurisdictions (e.g., certain US states or sanctioned countries).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must complete any required KYC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must have a verified wallet address.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Presale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Sale:</w:t>
      </w:r>
      <w:r>
        <w:rPr>
          <w:rFonts w:ascii="Arial" w:cs="Arial" w:eastAsia="Arial" w:hAnsi="Arial"/>
          <w:sz w:val="22"/>
          <w:szCs w:val="22"/>
        </w:rPr>
        <w:t xml:space="preserve"> Presale tokens are sold at a discounted rate to early supporters.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Limits:</w:t>
      </w:r>
      <w:r>
        <w:rPr>
          <w:rFonts w:ascii="Arial" w:cs="Arial" w:eastAsia="Arial" w:hAnsi="Arial"/>
          <w:sz w:val="22"/>
          <w:szCs w:val="22"/>
        </w:rPr>
        <w:t xml:space="preserve"> Minimum and maximum purchase amounts may apply per wallet.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Payment:</w:t>
      </w:r>
      <w:r>
        <w:rPr>
          <w:rFonts w:ascii="Arial" w:cs="Arial" w:eastAsia="Arial" w:hAnsi="Arial"/>
          <w:sz w:val="22"/>
          <w:szCs w:val="22"/>
        </w:rPr>
        <w:t xml:space="preserve"> Accepted in ETH, USDC, or other specified tokens.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Distribution:</w:t>
      </w:r>
      <w:r>
        <w:rPr>
          <w:rFonts w:ascii="Arial" w:cs="Arial" w:eastAsia="Arial" w:hAnsi="Arial"/>
          <w:sz w:val="22"/>
          <w:szCs w:val="22"/>
        </w:rPr>
        <w:t xml:space="preserve"> Tokens will be airdropped to your wallet after the presale ends and vesting schedule if applicable.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Refunds:</w:t>
      </w:r>
      <w:r>
        <w:rPr>
          <w:rFonts w:ascii="Arial" w:cs="Arial" w:eastAsia="Arial" w:hAnsi="Arial"/>
          <w:sz w:val="22"/>
          <w:szCs w:val="22"/>
        </w:rPr>
        <w:t xml:space="preserve"> All presale purchases are final; no refunds or exchanges.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Staking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Eligible Tokens:</w:t>
      </w:r>
      <w:r>
        <w:rPr>
          <w:rFonts w:ascii="Arial" w:cs="Arial" w:eastAsia="Arial" w:hAnsi="Arial"/>
          <w:sz w:val="22"/>
          <w:szCs w:val="22"/>
        </w:rPr>
        <w:t xml:space="preserve"> Only specified Synergy Network tokens can be staked.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Rewards:</w:t>
      </w:r>
      <w:r>
        <w:rPr>
          <w:rFonts w:ascii="Arial" w:cs="Arial" w:eastAsia="Arial" w:hAnsi="Arial"/>
          <w:sz w:val="22"/>
          <w:szCs w:val="22"/>
        </w:rPr>
        <w:t xml:space="preserve"> Stakers earn rewards based on the amount staked and duration. Rewards are distributed periodically.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Lock-up Periods:</w:t>
      </w:r>
      <w:r>
        <w:rPr>
          <w:rFonts w:ascii="Arial" w:cs="Arial" w:eastAsia="Arial" w:hAnsi="Arial"/>
          <w:sz w:val="22"/>
          <w:szCs w:val="22"/>
        </w:rPr>
        <w:t xml:space="preserve"> Staked tokens may be subject to lock-up; early unstaking may incur penalties.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 Calculation:</w:t>
      </w:r>
      <w:r>
        <w:rPr>
          <w:rFonts w:ascii="Arial" w:cs="Arial" w:eastAsia="Arial" w:hAnsi="Arial"/>
          <w:sz w:val="22"/>
          <w:szCs w:val="22"/>
        </w:rPr>
        <w:t xml:space="preserve"> Rewards = Staked Amount × APY × Time Staked / Year. APY is variable.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Unstaking:</w:t>
      </w:r>
      <w:r>
        <w:rPr>
          <w:rFonts w:ascii="Arial" w:cs="Arial" w:eastAsia="Arial" w:hAnsi="Arial"/>
          <w:sz w:val="22"/>
          <w:szCs w:val="22"/>
        </w:rPr>
        <w:t xml:space="preserve"> You can unstake after the minimum period; rewards are claimed separately.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Risks</w:t>
      </w:r>
    </w:p>
    <w:p>
      <w:pPr>
        <w:pStyle w:val="Normal"/>
      </w:pPr>
      <w:r>
        <w:rPr>
          <w:rFonts w:ascii="Arial" w:cs="Arial" w:eastAsia="Arial" w:hAnsi="Arial"/>
        </w:rPr>
        <w:t xml:space="preserve">Participation in presale and staking involves significant risks,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Loss of principal due to market volatility.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contract vulnerabilities.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guarantee of profits or rewards.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You should only participate with funds you can afford to lose.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Termination and Suspension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reserves the right to suspend or terminate your participation if you violate these terms, engage in prohibited activities, or for compliance reasons.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Governing Law</w:t>
      </w:r>
    </w:p>
    <w:p>
      <w:pPr>
        <w:pStyle w:val="Normal"/>
      </w:pPr>
      <w:r>
        <w:rPr>
          <w:rFonts w:ascii="Arial" w:cs="Arial" w:eastAsia="Arial" w:hAnsi="Arial"/>
        </w:rPr>
        <w:t xml:space="preserve">These terms are governed by the laws of Delaware, USA.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Contact Information</w:t>
      </w:r>
    </w:p>
    <w:p>
      <w:pPr>
        <w:pStyle w:val="Normal"/>
      </w:pPr>
      <w:r>
        <w:rPr>
          <w:rFonts w:ascii="Arial" w:cs="Arial" w:eastAsia="Arial" w:hAnsi="Arial"/>
        </w:rPr>
        <w:t xml:space="preserve">For questions about staking or presale, contact: support@synergy-network.io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Staking &amp; Presale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2026-03-13T19:06:09.116Z</dcterms:created>
  <dcterms:modified xsi:type="dcterms:W3CDTF">2026-03-13T19:06:09.116Z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