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ppendix-d-standard-library-api"/>
    <w:p>
      <w:pPr>
        <w:pStyle w:val="Heading1"/>
      </w:pPr>
      <w:r>
        <w:t xml:space="preserve">Appendix D – Standard Library API</w:t>
      </w:r>
    </w:p>
    <w:p>
      <w:pPr>
        <w:pStyle w:val="FirstParagraph"/>
      </w:pPr>
      <w:r>
        <w:t xml:space="preserve">This appendix lists all exported functions, constants and</w:t>
      </w:r>
      <w:r>
        <w:t xml:space="preserve"> </w:t>
      </w:r>
      <w:r>
        <w:t xml:space="preserve">types in the SynQ standard library. For brevity, only the</w:t>
      </w:r>
      <w:r>
        <w:t xml:space="preserve"> </w:t>
      </w:r>
      <w:r>
        <w:t xml:space="preserve">signatures and brief descriptions are provided here. See</w:t>
      </w:r>
      <w:r>
        <w:t xml:space="preserve"> </w:t>
      </w:r>
      <w:r>
        <w:t xml:space="preserve">the library source code for detailed behaviour and</w:t>
      </w:r>
      <w:r>
        <w:t xml:space="preserve"> </w:t>
      </w:r>
      <w:r>
        <w:t xml:space="preserve">gas costs.</w:t>
      </w:r>
    </w:p>
    <w:bookmarkStart w:id="20" w:name="d.1-crypto"/>
    <w:p>
      <w:pPr>
        <w:pStyle w:val="Heading2"/>
      </w:pPr>
      <w:r>
        <w:t xml:space="preserve">D.1 crypto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dilithium_keygen&lt;L&gt;() -&gt; DilithiumKeyPair&lt;L&gt;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falcon_keygen&lt;N&gt;() -&gt; FalconKeyPair&lt;N&gt;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kyber_keygen&lt;K&gt;() -&gt; KyberKeyPair&lt;K&gt;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verify_dilithium&lt;L&gt;(msg: Bytes, sig: DilithiumSignature&lt;L&gt;, pk: DilithiumPublicKey&lt;L&gt;) -&gt; Bool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verify_falcon&lt;N&gt;(msg: Bytes, sig: FalconSignature&lt;N&gt;, pk: FalconPublicKey&lt;N&gt;) -&gt; Bool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verify_composite_auth&lt;L,N&gt;(msg: Bytes, d_sig: DilithiumSignature&lt;L&gt;, f_sig: FalconSignature&lt;N&gt;, auth: PQAuth) -&gt; Bool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falcon_batch_verify(sigs: FalconSignature&lt;512&gt;[], pks: FalconPublicKey&lt;512&gt;[], msgs: Bytes[]) -&gt; Bool[]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kyber_encapsulate&lt;K&gt;(pk: KyberPublicKey&lt;K&gt;) -&gt; (KyberCiphertext&lt;K&gt;, Bytes)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kyber_decapsulate&lt;K&gt;(ct: KyberCiphertext&lt;K&gt;, sk: KyberKeyPair&lt;K&gt;) -&gt; Bytes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hash(data: Bytes) -&gt; Bytes</w:t>
      </w:r>
    </w:p>
    <w:bookmarkEnd w:id="20"/>
    <w:bookmarkStart w:id="21" w:name="d.2-abi"/>
    <w:p>
      <w:pPr>
        <w:pStyle w:val="Heading2"/>
      </w:pPr>
      <w:r>
        <w:t xml:space="preserve">D.2 abi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encode(args...) -&gt; Bytes</w:t>
      </w:r>
      <w:r>
        <w:t xml:space="preserve">: ABI‑encode arguments.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decode&lt;T1,T2,...&gt;(data: Bytes) -&gt; (T1,T2,...)</w:t>
      </w:r>
      <w:r>
        <w:t xml:space="preserve">: decode</w:t>
      </w:r>
      <w:r>
        <w:t xml:space="preserve"> </w:t>
      </w:r>
      <w:r>
        <w:t xml:space="preserve">data into a tuple of types.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selector(funcSig: Bytes) -&gt; Bytes4</w:t>
      </w:r>
      <w:r>
        <w:t xml:space="preserve">: compute a function</w:t>
      </w:r>
      <w:r>
        <w:t xml:space="preserve"> </w:t>
      </w:r>
      <w:r>
        <w:t xml:space="preserve">selector.</w:t>
      </w:r>
    </w:p>
    <w:bookmarkEnd w:id="21"/>
    <w:bookmarkStart w:id="22" w:name="d.3-math"/>
    <w:p>
      <w:pPr>
        <w:pStyle w:val="Heading2"/>
      </w:pPr>
      <w:r>
        <w:t xml:space="preserve">D.3 math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add(a: UInt256, b: UInt256) -&gt; UInt256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sub(a: UInt256, b: UInt256) -&gt; UInt256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mul(a: UInt256, b: UInt256) -&gt; UInt256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div(a: UInt256, b: UInt256) -&gt; UInt256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pow(base: UInt256, exp: UInt256) -&gt; UInt256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sqrt(a: UInt256) -&gt; UInt256</w:t>
      </w:r>
    </w:p>
    <w:bookmarkEnd w:id="22"/>
    <w:bookmarkStart w:id="23" w:name="d.4-collections"/>
    <w:p>
      <w:pPr>
        <w:pStyle w:val="Heading2"/>
      </w:pPr>
      <w:r>
        <w:t xml:space="preserve">D.4 collections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Array&lt;T&gt;</w:t>
      </w:r>
      <w:r>
        <w:t xml:space="preserve">: dynamic array type with methods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pop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FixedArray&lt;T,N&gt;</w:t>
      </w:r>
      <w:r>
        <w:t xml:space="preserve">: fixed‑size array with compile‑time</w:t>
      </w:r>
      <w:r>
        <w:t xml:space="preserve"> </w:t>
      </w:r>
      <w:r>
        <w:t xml:space="preserve">length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Map&lt;K,V&gt;</w:t>
      </w:r>
      <w:r>
        <w:t xml:space="preserve">: mapping from keys to values with methods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Set&lt;T&gt;</w:t>
      </w:r>
      <w:r>
        <w:t xml:space="preserve">: set of unique values with methods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.</w:t>
      </w:r>
    </w:p>
    <w:bookmarkEnd w:id="23"/>
    <w:bookmarkStart w:id="24" w:name="d.5-utils"/>
    <w:p>
      <w:pPr>
        <w:pStyle w:val="Heading2"/>
      </w:pPr>
      <w:r>
        <w:t xml:space="preserve">D.5 utils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hash(data: Bytes) -&gt; Bytes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random(seed: Bytes) -&gt; Bytes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to_uint256(data: Bytes) -&gt; UInt256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from_uint256(val: UInt256) -&gt; Bytes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assert(cond: Bool, msg: Bytes)</w:t>
      </w:r>
      <w:r>
        <w:t xml:space="preserve"> </w:t>
      </w:r>
      <w:r>
        <w:t xml:space="preserve">(test‑only)</w:t>
      </w:r>
    </w:p>
    <w:bookmarkEnd w:id="24"/>
    <w:bookmarkStart w:id="25" w:name="d.6-gas"/>
    <w:p>
      <w:pPr>
        <w:pStyle w:val="Heading2"/>
      </w:pPr>
      <w:r>
        <w:t xml:space="preserve">D.6 gas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storage_cost&lt;T&gt;(val: T) -&gt; UInt256</w:t>
      </w:r>
      <w:r>
        <w:t xml:space="preserve">: compute gas</w:t>
      </w:r>
      <w:r>
        <w:t xml:space="preserve"> </w:t>
      </w:r>
      <w:r>
        <w:t xml:space="preserve">required to store a value of type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with_gas_limit(limit: UInt256) { ... }</w:t>
      </w:r>
      <w:r>
        <w:t xml:space="preserve">: enforce</w:t>
      </w:r>
      <w:r>
        <w:t xml:space="preserve"> </w:t>
      </w:r>
      <w:r>
        <w:t xml:space="preserve">a per‑block gas budget on enclosed code.</w:t>
      </w:r>
    </w:p>
    <w:bookmarkEnd w:id="25"/>
    <w:bookmarkStart w:id="26" w:name="d.7-test"/>
    <w:p>
      <w:pPr>
        <w:pStyle w:val="Heading2"/>
      </w:pPr>
      <w:r>
        <w:t xml:space="preserve">D.7 test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assert(cond: Bool, msg: Bytes)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assert_eq(a: T, b: T)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mock_call(addr: Address, sig: Bytes, args: Bytes) -&gt; Bytes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expect_revert(call: Fn, msg: Bytes)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2025-10-18T01:19:34Z</dcterms:created>
  <dcterms:modified xsi:type="dcterms:W3CDTF">2025-10-18T01:19:34Z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