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CB62" w14:textId="77777777" w:rsidR="00E407A6" w:rsidRPr="00AD7CE9" w:rsidRDefault="00E407A6" w:rsidP="00E407A6">
      <w:pPr>
        <w:pStyle w:val="Heading1"/>
        <w:spacing w:before="0" w:after="0" w:line="300" w:lineRule="auto"/>
        <w:rPr>
          <w:rFonts w:ascii="Inter" w:hAnsi="Inter" w:cs="Calibri"/>
          <w:b/>
          <w:bCs/>
          <w:color w:val="215E99" w:themeColor="text2" w:themeTint="BF"/>
          <w:sz w:val="36"/>
          <w:szCs w:val="36"/>
        </w:rPr>
      </w:pPr>
      <w:r w:rsidRPr="00AD7CE9">
        <w:rPr>
          <w:rFonts w:ascii="Inter" w:hAnsi="Inter" w:cs="Calibri"/>
          <w:b/>
          <w:bCs/>
          <w:color w:val="215E99" w:themeColor="text2" w:themeTint="BF"/>
          <w:sz w:val="36"/>
          <w:szCs w:val="36"/>
        </w:rPr>
        <w:t>Proof-of-Synergy (PoSy) Consensus Protocol for Quantum-Secure Collaborative Blockchains</w:t>
      </w:r>
    </w:p>
    <w:p w14:paraId="1B304F09" w14:textId="77777777" w:rsidR="00E407A6" w:rsidRPr="00AD7CE9" w:rsidRDefault="00E407A6" w:rsidP="00E407A6">
      <w:pPr>
        <w:pStyle w:val="whitespace-normal"/>
        <w:spacing w:before="0" w:beforeAutospacing="0" w:after="0" w:afterAutospacing="0" w:line="300" w:lineRule="auto"/>
        <w:rPr>
          <w:rFonts w:ascii="Inter" w:hAnsi="Inter" w:cs="Calibri"/>
        </w:rPr>
      </w:pPr>
      <w:r w:rsidRPr="00AD7CE9">
        <w:rPr>
          <w:rStyle w:val="Strong"/>
          <w:rFonts w:ascii="Inter" w:hAnsi="Inter" w:cs="Calibri"/>
        </w:rPr>
        <w:t>U.S. Provisional Patent Application</w:t>
      </w:r>
    </w:p>
    <w:p w14:paraId="2754DD58"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Inventor:</w:t>
      </w:r>
      <w:r w:rsidRPr="00AD7CE9">
        <w:rPr>
          <w:rFonts w:ascii="Inter" w:hAnsi="Inter" w:cs="Calibri"/>
          <w:sz w:val="20"/>
          <w:szCs w:val="20"/>
        </w:rPr>
        <w:t xml:space="preserve"> Justin D. Hutzler</w:t>
      </w:r>
    </w:p>
    <w:p w14:paraId="7DBC40F9"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Filing Date:</w:t>
      </w:r>
      <w:r w:rsidRPr="00AD7CE9">
        <w:rPr>
          <w:rFonts w:ascii="Inter" w:hAnsi="Inter" w:cs="Calibri"/>
          <w:sz w:val="20"/>
          <w:szCs w:val="20"/>
        </w:rPr>
        <w:t xml:space="preserve"> [To be completed by USPTO]</w:t>
      </w:r>
    </w:p>
    <w:p w14:paraId="3A157FA7" w14:textId="77777777" w:rsidR="00E407A6" w:rsidRPr="00AD7CE9" w:rsidRDefault="00EF66D8" w:rsidP="00E407A6">
      <w:pPr>
        <w:spacing w:after="0" w:line="300" w:lineRule="auto"/>
        <w:rPr>
          <w:rFonts w:ascii="Inter" w:hAnsi="Inter" w:cs="Calibri"/>
          <w:sz w:val="20"/>
          <w:szCs w:val="20"/>
        </w:rPr>
      </w:pPr>
      <w:r w:rsidRPr="00AD7CE9">
        <w:rPr>
          <w:rFonts w:ascii="Inter" w:hAnsi="Inter" w:cs="Calibri"/>
          <w:noProof/>
          <w:sz w:val="20"/>
          <w:szCs w:val="20"/>
        </w:rPr>
        <w:pict w14:anchorId="46342C09">
          <v:rect id="_x0000_i1034" alt="" style="width:468pt;height:.05pt;mso-width-percent:0;mso-height-percent:0;mso-width-percent:0;mso-height-percent:0" o:hralign="center" o:hrstd="t" o:hr="t" fillcolor="#a0a0a0" stroked="f"/>
        </w:pict>
      </w:r>
    </w:p>
    <w:p w14:paraId="59064E0A" w14:textId="77777777" w:rsidR="00E407A6" w:rsidRPr="00AD7CE9" w:rsidRDefault="00E407A6" w:rsidP="00E407A6">
      <w:pPr>
        <w:pStyle w:val="Heading2"/>
        <w:spacing w:before="0" w:after="0" w:line="300" w:lineRule="auto"/>
        <w:rPr>
          <w:rFonts w:ascii="Inter" w:hAnsi="Inter" w:cs="Calibri"/>
          <w:sz w:val="20"/>
          <w:szCs w:val="20"/>
        </w:rPr>
      </w:pPr>
    </w:p>
    <w:p w14:paraId="65CEF26C" w14:textId="1C0077F2" w:rsidR="00E407A6" w:rsidRPr="004C0AEB" w:rsidRDefault="00E407A6" w:rsidP="00E407A6">
      <w:pPr>
        <w:pStyle w:val="Heading2"/>
        <w:spacing w:before="0" w:after="0" w:line="300" w:lineRule="auto"/>
        <w:rPr>
          <w:rFonts w:ascii="Inter" w:hAnsi="Inter" w:cs="Calibri"/>
          <w:b/>
          <w:bCs/>
          <w:sz w:val="24"/>
          <w:szCs w:val="24"/>
        </w:rPr>
      </w:pPr>
      <w:r w:rsidRPr="004C0AEB">
        <w:rPr>
          <w:rFonts w:ascii="Inter" w:hAnsi="Inter" w:cs="Calibri"/>
          <w:b/>
          <w:bCs/>
          <w:sz w:val="24"/>
          <w:szCs w:val="24"/>
        </w:rPr>
        <w:t>Cross-Reference to Related Applications</w:t>
      </w:r>
    </w:p>
    <w:p w14:paraId="4F37016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This application is related to co-pending provisional patent applications for: (1) Aegis PQC Core: Modular Post-Quantum Cryptography Layer; (2) Synergy Cross-Chain Protocol (SXCP); and (3) SynQ: Post-Quantum Smart-Contract Language and Virtual Machine. Each of these applications is incorporated herein by reference in its entirety for all purposes.</w:t>
      </w:r>
    </w:p>
    <w:p w14:paraId="0C3CF8E0" w14:textId="77777777" w:rsidR="00E407A6" w:rsidRPr="00AD7CE9" w:rsidRDefault="00EF66D8" w:rsidP="00E407A6">
      <w:pPr>
        <w:spacing w:after="0" w:line="300" w:lineRule="auto"/>
        <w:rPr>
          <w:rFonts w:ascii="Inter" w:hAnsi="Inter" w:cs="Calibri"/>
          <w:sz w:val="20"/>
          <w:szCs w:val="20"/>
        </w:rPr>
      </w:pPr>
      <w:r w:rsidRPr="00AD7CE9">
        <w:rPr>
          <w:rFonts w:ascii="Inter" w:hAnsi="Inter" w:cs="Calibri"/>
          <w:noProof/>
          <w:sz w:val="20"/>
          <w:szCs w:val="20"/>
        </w:rPr>
        <w:pict w14:anchorId="72E824A8">
          <v:rect id="_x0000_i1033" alt="" style="width:468pt;height:.05pt;mso-width-percent:0;mso-height-percent:0;mso-width-percent:0;mso-height-percent:0" o:hralign="center" o:hrstd="t" o:hr="t" fillcolor="#a0a0a0" stroked="f"/>
        </w:pict>
      </w:r>
    </w:p>
    <w:p w14:paraId="4F00930B" w14:textId="77777777" w:rsidR="00E407A6" w:rsidRPr="00AD7CE9" w:rsidRDefault="00E407A6" w:rsidP="00E407A6">
      <w:pPr>
        <w:pStyle w:val="Heading2"/>
        <w:spacing w:before="0" w:after="0" w:line="300" w:lineRule="auto"/>
        <w:rPr>
          <w:rFonts w:ascii="Inter" w:hAnsi="Inter" w:cs="Calibri"/>
          <w:sz w:val="20"/>
          <w:szCs w:val="20"/>
        </w:rPr>
      </w:pPr>
    </w:p>
    <w:p w14:paraId="1A246EE9" w14:textId="61ECA847" w:rsidR="00E407A6" w:rsidRPr="004C0AEB" w:rsidRDefault="00E407A6" w:rsidP="00E407A6">
      <w:pPr>
        <w:pStyle w:val="Heading2"/>
        <w:spacing w:before="0" w:after="0" w:line="300" w:lineRule="auto"/>
        <w:rPr>
          <w:rFonts w:ascii="Inter" w:hAnsi="Inter" w:cs="Calibri"/>
          <w:b/>
          <w:bCs/>
          <w:sz w:val="24"/>
          <w:szCs w:val="24"/>
        </w:rPr>
      </w:pPr>
      <w:r w:rsidRPr="004C0AEB">
        <w:rPr>
          <w:rFonts w:ascii="Inter" w:hAnsi="Inter" w:cs="Calibri"/>
          <w:b/>
          <w:bCs/>
          <w:sz w:val="24"/>
          <w:szCs w:val="24"/>
        </w:rPr>
        <w:t>1. Field of the Invention</w:t>
      </w:r>
    </w:p>
    <w:p w14:paraId="02BFA9B4"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present invention pertains to distributed ledger consensus mechanisms, cryptographic security systems, and cooperative computing models. More specifically, the invention concerns a quantum-secure, validator-cooperative Byzantine Fault Tolerant (BFT) consensus algorithm that dynamically weights participants through a multi-factor Synergy Score and finalizes blocks using post-quantum digital signature attestations.</w:t>
      </w:r>
    </w:p>
    <w:p w14:paraId="0DDE15B1"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Proof-of-Synergy (PoSy) protocol provides deterministic, low-latency block finality while rewarding collaborative network behavior rather than competitive mining or staking, thereby enhancing fairness, scalability, and long-term decentralization.</w:t>
      </w:r>
    </w:p>
    <w:p w14:paraId="1BF2DCBB" w14:textId="77777777" w:rsidR="00E407A6" w:rsidRPr="00AD7CE9" w:rsidRDefault="00EF66D8" w:rsidP="00E407A6">
      <w:pPr>
        <w:spacing w:after="0" w:line="300" w:lineRule="auto"/>
        <w:rPr>
          <w:rFonts w:ascii="Inter" w:hAnsi="Inter" w:cs="Calibri"/>
          <w:sz w:val="20"/>
          <w:szCs w:val="20"/>
        </w:rPr>
      </w:pPr>
      <w:r w:rsidRPr="00AD7CE9">
        <w:rPr>
          <w:rFonts w:ascii="Inter" w:hAnsi="Inter" w:cs="Calibri"/>
          <w:noProof/>
          <w:sz w:val="20"/>
          <w:szCs w:val="20"/>
        </w:rPr>
        <w:pict w14:anchorId="1B1308C4">
          <v:rect id="_x0000_i1032" alt="" style="width:468pt;height:.05pt;mso-width-percent:0;mso-height-percent:0;mso-width-percent:0;mso-height-percent:0" o:hralign="center" o:hrstd="t" o:hr="t" fillcolor="#a0a0a0" stroked="f"/>
        </w:pict>
      </w:r>
    </w:p>
    <w:p w14:paraId="39001D80" w14:textId="77777777" w:rsidR="00E407A6" w:rsidRPr="00AD7CE9" w:rsidRDefault="00E407A6" w:rsidP="00E407A6">
      <w:pPr>
        <w:pStyle w:val="Heading2"/>
        <w:spacing w:before="0" w:after="0" w:line="300" w:lineRule="auto"/>
        <w:rPr>
          <w:rFonts w:ascii="Inter" w:hAnsi="Inter" w:cs="Calibri"/>
          <w:sz w:val="20"/>
          <w:szCs w:val="20"/>
        </w:rPr>
      </w:pPr>
    </w:p>
    <w:p w14:paraId="4F0AA99B" w14:textId="6415F25F" w:rsidR="00E407A6" w:rsidRPr="004C0AEB" w:rsidRDefault="00E407A6" w:rsidP="00E407A6">
      <w:pPr>
        <w:pStyle w:val="Heading2"/>
        <w:spacing w:before="0" w:after="0" w:line="300" w:lineRule="auto"/>
        <w:rPr>
          <w:rFonts w:ascii="Inter" w:hAnsi="Inter" w:cs="Calibri"/>
          <w:b/>
          <w:bCs/>
          <w:sz w:val="24"/>
          <w:szCs w:val="24"/>
        </w:rPr>
      </w:pPr>
      <w:r w:rsidRPr="004C0AEB">
        <w:rPr>
          <w:rFonts w:ascii="Inter" w:hAnsi="Inter" w:cs="Calibri"/>
          <w:b/>
          <w:bCs/>
          <w:sz w:val="24"/>
          <w:szCs w:val="24"/>
        </w:rPr>
        <w:t>2. Background of the Invention</w:t>
      </w:r>
    </w:p>
    <w:p w14:paraId="2D3C2D02" w14:textId="77777777" w:rsidR="00E407A6" w:rsidRPr="00AD7CE9" w:rsidRDefault="00E407A6" w:rsidP="00E407A6">
      <w:pPr>
        <w:pStyle w:val="Heading3"/>
        <w:spacing w:before="0" w:after="0" w:line="300" w:lineRule="auto"/>
        <w:rPr>
          <w:rFonts w:ascii="Inter" w:hAnsi="Inter" w:cs="Calibri"/>
          <w:sz w:val="20"/>
          <w:szCs w:val="20"/>
        </w:rPr>
      </w:pPr>
    </w:p>
    <w:p w14:paraId="67197792" w14:textId="54787C0F"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2.1 Consensus Mechanisms in Distributed Ledgers</w:t>
      </w:r>
    </w:p>
    <w:p w14:paraId="570D1B31"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Distributed ledger systems require consensus among multiple untrusted participants to maintain a single authoritative record of transactions. The consensus mechanism determines how participants agree on the state of the ledger and which transactions are valid.</w:t>
      </w:r>
    </w:p>
    <w:p w14:paraId="2CD90A0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Traditional consensus mechanisms have evolved through several generations, each with distinct tradeoffs and limitations.</w:t>
      </w:r>
    </w:p>
    <w:p w14:paraId="642010B6" w14:textId="77777777" w:rsidR="00E407A6" w:rsidRPr="00AD7CE9" w:rsidRDefault="00E407A6" w:rsidP="00E407A6">
      <w:pPr>
        <w:pStyle w:val="Heading3"/>
        <w:spacing w:before="0" w:after="0" w:line="300" w:lineRule="auto"/>
        <w:rPr>
          <w:rFonts w:ascii="Inter" w:hAnsi="Inter" w:cs="Calibri"/>
          <w:sz w:val="20"/>
          <w:szCs w:val="20"/>
        </w:rPr>
      </w:pPr>
    </w:p>
    <w:p w14:paraId="1D61B516" w14:textId="78976C3B"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2.2 Limitations of Existing Consensus Protocols</w:t>
      </w:r>
    </w:p>
    <w:p w14:paraId="2A662D1F" w14:textId="77777777" w:rsidR="00E407A6" w:rsidRPr="00AD7CE9" w:rsidRDefault="00E407A6" w:rsidP="00E407A6">
      <w:pPr>
        <w:pStyle w:val="Heading4"/>
        <w:spacing w:before="0" w:after="0" w:line="300" w:lineRule="auto"/>
        <w:rPr>
          <w:rFonts w:ascii="Inter" w:hAnsi="Inter" w:cs="Calibri"/>
          <w:sz w:val="20"/>
          <w:szCs w:val="20"/>
        </w:rPr>
      </w:pPr>
    </w:p>
    <w:p w14:paraId="486CD5F9" w14:textId="3D2E0AEE"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2.2.1 Proof-of-Work (PoW)</w:t>
      </w:r>
    </w:p>
    <w:p w14:paraId="12598827"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PoW systems like Bitcoin require participants to solve computationally intensive puzzles:</w:t>
      </w:r>
    </w:p>
    <w:p w14:paraId="51CA1C61"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5A6F1D23"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0FC8F9B7" w14:textId="51AFA58E"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Weaknesses:</w:t>
      </w:r>
    </w:p>
    <w:p w14:paraId="2C20A824" w14:textId="77777777" w:rsidR="00E407A6" w:rsidRPr="00AD7CE9" w:rsidRDefault="00E407A6" w:rsidP="00E407A6">
      <w:pPr>
        <w:pStyle w:val="whitespace-normal"/>
        <w:numPr>
          <w:ilvl w:val="0"/>
          <w:numId w:val="64"/>
        </w:numPr>
        <w:spacing w:before="0" w:beforeAutospacing="0" w:after="0" w:afterAutospacing="0" w:line="300" w:lineRule="auto"/>
        <w:rPr>
          <w:rFonts w:ascii="Inter" w:hAnsi="Inter" w:cs="Calibri"/>
          <w:sz w:val="20"/>
          <w:szCs w:val="20"/>
        </w:rPr>
      </w:pPr>
      <w:r w:rsidRPr="00AD7CE9">
        <w:rPr>
          <w:rFonts w:ascii="Inter" w:hAnsi="Inter" w:cs="Calibri"/>
          <w:sz w:val="20"/>
          <w:szCs w:val="20"/>
        </w:rPr>
        <w:t>Massive energy consumption (Bitcoin network uses ~150 TWh annually)</w:t>
      </w:r>
    </w:p>
    <w:p w14:paraId="7BDF2B91" w14:textId="77777777" w:rsidR="00E407A6" w:rsidRPr="00AD7CE9" w:rsidRDefault="00E407A6" w:rsidP="00E407A6">
      <w:pPr>
        <w:pStyle w:val="whitespace-normal"/>
        <w:numPr>
          <w:ilvl w:val="0"/>
          <w:numId w:val="64"/>
        </w:numPr>
        <w:spacing w:before="0" w:beforeAutospacing="0" w:after="0" w:afterAutospacing="0" w:line="300" w:lineRule="auto"/>
        <w:rPr>
          <w:rFonts w:ascii="Inter" w:hAnsi="Inter" w:cs="Calibri"/>
          <w:sz w:val="20"/>
          <w:szCs w:val="20"/>
        </w:rPr>
      </w:pPr>
      <w:r w:rsidRPr="00AD7CE9">
        <w:rPr>
          <w:rFonts w:ascii="Inter" w:hAnsi="Inter" w:cs="Calibri"/>
          <w:sz w:val="20"/>
          <w:szCs w:val="20"/>
        </w:rPr>
        <w:t>Centralization through mining pool dominance</w:t>
      </w:r>
    </w:p>
    <w:p w14:paraId="3B97463F" w14:textId="77777777" w:rsidR="00E407A6" w:rsidRPr="00AD7CE9" w:rsidRDefault="00E407A6" w:rsidP="00E407A6">
      <w:pPr>
        <w:pStyle w:val="whitespace-normal"/>
        <w:numPr>
          <w:ilvl w:val="0"/>
          <w:numId w:val="64"/>
        </w:numPr>
        <w:spacing w:before="0" w:beforeAutospacing="0" w:after="0" w:afterAutospacing="0" w:line="300" w:lineRule="auto"/>
        <w:rPr>
          <w:rFonts w:ascii="Inter" w:hAnsi="Inter" w:cs="Calibri"/>
          <w:sz w:val="20"/>
          <w:szCs w:val="20"/>
        </w:rPr>
      </w:pPr>
      <w:r w:rsidRPr="00AD7CE9">
        <w:rPr>
          <w:rFonts w:ascii="Inter" w:hAnsi="Inter" w:cs="Calibri"/>
          <w:sz w:val="20"/>
          <w:szCs w:val="20"/>
        </w:rPr>
        <w:t>Vulnerability to 51% attacks when hashrate becomes concentrated</w:t>
      </w:r>
    </w:p>
    <w:p w14:paraId="356EC05F" w14:textId="77777777" w:rsidR="00E407A6" w:rsidRPr="00AD7CE9" w:rsidRDefault="00E407A6" w:rsidP="00E407A6">
      <w:pPr>
        <w:pStyle w:val="whitespace-normal"/>
        <w:numPr>
          <w:ilvl w:val="0"/>
          <w:numId w:val="64"/>
        </w:numPr>
        <w:spacing w:before="0" w:beforeAutospacing="0" w:after="0" w:afterAutospacing="0" w:line="300" w:lineRule="auto"/>
        <w:rPr>
          <w:rFonts w:ascii="Inter" w:hAnsi="Inter" w:cs="Calibri"/>
          <w:sz w:val="20"/>
          <w:szCs w:val="20"/>
        </w:rPr>
      </w:pPr>
      <w:r w:rsidRPr="00AD7CE9">
        <w:rPr>
          <w:rFonts w:ascii="Inter" w:hAnsi="Inter" w:cs="Calibri"/>
          <w:sz w:val="20"/>
          <w:szCs w:val="20"/>
        </w:rPr>
        <w:t>High latency (10+ minutes for probabilistic finality)</w:t>
      </w:r>
    </w:p>
    <w:p w14:paraId="74D6BC0C" w14:textId="77777777" w:rsidR="00E407A6" w:rsidRPr="00AD7CE9" w:rsidRDefault="00E407A6" w:rsidP="00E407A6">
      <w:pPr>
        <w:pStyle w:val="whitespace-normal"/>
        <w:numPr>
          <w:ilvl w:val="0"/>
          <w:numId w:val="64"/>
        </w:numPr>
        <w:spacing w:before="0" w:beforeAutospacing="0" w:after="0" w:afterAutospacing="0" w:line="300" w:lineRule="auto"/>
        <w:rPr>
          <w:rFonts w:ascii="Inter" w:hAnsi="Inter" w:cs="Calibri"/>
          <w:sz w:val="20"/>
          <w:szCs w:val="20"/>
        </w:rPr>
      </w:pPr>
      <w:r w:rsidRPr="00AD7CE9">
        <w:rPr>
          <w:rFonts w:ascii="Inter" w:hAnsi="Inter" w:cs="Calibri"/>
          <w:sz w:val="20"/>
          <w:szCs w:val="20"/>
        </w:rPr>
        <w:t>Environmental concerns and sustainability issues</w:t>
      </w:r>
    </w:p>
    <w:p w14:paraId="514CA3D2" w14:textId="77777777" w:rsidR="00E407A6" w:rsidRPr="00AD7CE9" w:rsidRDefault="00E407A6" w:rsidP="00E407A6">
      <w:pPr>
        <w:pStyle w:val="Heading4"/>
        <w:spacing w:before="0" w:after="0" w:line="300" w:lineRule="auto"/>
        <w:rPr>
          <w:rFonts w:ascii="Inter" w:hAnsi="Inter" w:cs="Calibri"/>
          <w:sz w:val="20"/>
          <w:szCs w:val="20"/>
        </w:rPr>
      </w:pPr>
    </w:p>
    <w:p w14:paraId="6CF919C2" w14:textId="73BDBEC6"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2.2.2 Proof-of-Stake (PoS) and Delegated PoS</w:t>
      </w:r>
    </w:p>
    <w:p w14:paraId="7B31D012" w14:textId="17E97956" w:rsidR="00E407A6" w:rsidRPr="00AD7CE9" w:rsidRDefault="00E407A6" w:rsidP="00E407A6">
      <w:pPr>
        <w:pStyle w:val="whitespace-normal"/>
        <w:spacing w:before="0" w:beforeAutospacing="0" w:after="0" w:afterAutospacing="0" w:line="300" w:lineRule="auto"/>
        <w:rPr>
          <w:rStyle w:val="Strong"/>
          <w:rFonts w:ascii="Inter" w:hAnsi="Inter" w:cs="Calibri"/>
          <w:b w:val="0"/>
          <w:bCs w:val="0"/>
          <w:sz w:val="20"/>
          <w:szCs w:val="20"/>
        </w:rPr>
      </w:pPr>
      <w:r w:rsidRPr="00AD7CE9">
        <w:rPr>
          <w:rFonts w:ascii="Inter" w:hAnsi="Inter" w:cs="Calibri"/>
          <w:sz w:val="20"/>
          <w:szCs w:val="20"/>
        </w:rPr>
        <w:t>PoS systems select validators based on staked capital:</w:t>
      </w:r>
    </w:p>
    <w:p w14:paraId="5464A422" w14:textId="086A9063"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Weaknesses:</w:t>
      </w:r>
    </w:p>
    <w:p w14:paraId="33F9836B" w14:textId="77777777" w:rsidR="00E407A6" w:rsidRPr="00AD7CE9" w:rsidRDefault="00E407A6" w:rsidP="00E407A6">
      <w:pPr>
        <w:pStyle w:val="whitespace-normal"/>
        <w:numPr>
          <w:ilvl w:val="0"/>
          <w:numId w:val="65"/>
        </w:numPr>
        <w:spacing w:before="0" w:beforeAutospacing="0" w:after="0" w:afterAutospacing="0" w:line="300" w:lineRule="auto"/>
        <w:rPr>
          <w:rFonts w:ascii="Inter" w:hAnsi="Inter" w:cs="Calibri"/>
          <w:sz w:val="20"/>
          <w:szCs w:val="20"/>
        </w:rPr>
      </w:pPr>
      <w:r w:rsidRPr="00AD7CE9">
        <w:rPr>
          <w:rFonts w:ascii="Inter" w:hAnsi="Inter" w:cs="Calibri"/>
          <w:sz w:val="20"/>
          <w:szCs w:val="20"/>
        </w:rPr>
        <w:t>Plutocratic centralization ("rich get richer" dynamics)</w:t>
      </w:r>
    </w:p>
    <w:p w14:paraId="06337C43" w14:textId="77777777" w:rsidR="00E407A6" w:rsidRPr="00AD7CE9" w:rsidRDefault="00E407A6" w:rsidP="00E407A6">
      <w:pPr>
        <w:pStyle w:val="whitespace-normal"/>
        <w:numPr>
          <w:ilvl w:val="0"/>
          <w:numId w:val="65"/>
        </w:numPr>
        <w:spacing w:before="0" w:beforeAutospacing="0" w:after="0" w:afterAutospacing="0" w:line="300" w:lineRule="auto"/>
        <w:rPr>
          <w:rFonts w:ascii="Inter" w:hAnsi="Inter" w:cs="Calibri"/>
          <w:sz w:val="20"/>
          <w:szCs w:val="20"/>
        </w:rPr>
      </w:pPr>
      <w:r w:rsidRPr="00AD7CE9">
        <w:rPr>
          <w:rFonts w:ascii="Inter" w:hAnsi="Inter" w:cs="Calibri"/>
          <w:sz w:val="20"/>
          <w:szCs w:val="20"/>
        </w:rPr>
        <w:t>Cartel formation and validator collusion</w:t>
      </w:r>
    </w:p>
    <w:p w14:paraId="0032C865" w14:textId="77777777" w:rsidR="00E407A6" w:rsidRPr="00AD7CE9" w:rsidRDefault="00E407A6" w:rsidP="00E407A6">
      <w:pPr>
        <w:pStyle w:val="whitespace-normal"/>
        <w:numPr>
          <w:ilvl w:val="0"/>
          <w:numId w:val="65"/>
        </w:numPr>
        <w:spacing w:before="0" w:beforeAutospacing="0" w:after="0" w:afterAutospacing="0" w:line="300" w:lineRule="auto"/>
        <w:rPr>
          <w:rFonts w:ascii="Inter" w:hAnsi="Inter" w:cs="Calibri"/>
          <w:sz w:val="20"/>
          <w:szCs w:val="20"/>
        </w:rPr>
      </w:pPr>
      <w:r w:rsidRPr="00AD7CE9">
        <w:rPr>
          <w:rFonts w:ascii="Inter" w:hAnsi="Inter" w:cs="Calibri"/>
          <w:sz w:val="20"/>
          <w:szCs w:val="20"/>
        </w:rPr>
        <w:t>"Nothing at stake" problem in certain attack scenarios</w:t>
      </w:r>
    </w:p>
    <w:p w14:paraId="373E8B0E" w14:textId="77777777" w:rsidR="00E407A6" w:rsidRPr="00AD7CE9" w:rsidRDefault="00E407A6" w:rsidP="00E407A6">
      <w:pPr>
        <w:pStyle w:val="whitespace-normal"/>
        <w:numPr>
          <w:ilvl w:val="0"/>
          <w:numId w:val="65"/>
        </w:numPr>
        <w:spacing w:before="0" w:beforeAutospacing="0" w:after="0" w:afterAutospacing="0" w:line="300" w:lineRule="auto"/>
        <w:rPr>
          <w:rFonts w:ascii="Inter" w:hAnsi="Inter" w:cs="Calibri"/>
          <w:sz w:val="20"/>
          <w:szCs w:val="20"/>
        </w:rPr>
      </w:pPr>
      <w:r w:rsidRPr="00AD7CE9">
        <w:rPr>
          <w:rFonts w:ascii="Inter" w:hAnsi="Inter" w:cs="Calibri"/>
          <w:sz w:val="20"/>
          <w:szCs w:val="20"/>
        </w:rPr>
        <w:t>Limited validator set size in delegated variants</w:t>
      </w:r>
    </w:p>
    <w:p w14:paraId="7569730C" w14:textId="77777777" w:rsidR="00E407A6" w:rsidRPr="00AD7CE9" w:rsidRDefault="00E407A6" w:rsidP="00E407A6">
      <w:pPr>
        <w:pStyle w:val="whitespace-normal"/>
        <w:numPr>
          <w:ilvl w:val="0"/>
          <w:numId w:val="65"/>
        </w:numPr>
        <w:spacing w:before="0" w:beforeAutospacing="0" w:after="0" w:afterAutospacing="0" w:line="300" w:lineRule="auto"/>
        <w:rPr>
          <w:rFonts w:ascii="Inter" w:hAnsi="Inter" w:cs="Calibri"/>
          <w:sz w:val="20"/>
          <w:szCs w:val="20"/>
        </w:rPr>
      </w:pPr>
      <w:r w:rsidRPr="00AD7CE9">
        <w:rPr>
          <w:rFonts w:ascii="Inter" w:hAnsi="Inter" w:cs="Calibri"/>
          <w:sz w:val="20"/>
          <w:szCs w:val="20"/>
        </w:rPr>
        <w:t>Governance captured by large stakeholders</w:t>
      </w:r>
    </w:p>
    <w:p w14:paraId="756DFF56" w14:textId="77777777" w:rsidR="00E407A6" w:rsidRPr="00AD7CE9" w:rsidRDefault="00E407A6" w:rsidP="00E407A6">
      <w:pPr>
        <w:pStyle w:val="Heading4"/>
        <w:spacing w:before="0" w:after="0" w:line="300" w:lineRule="auto"/>
        <w:rPr>
          <w:rFonts w:ascii="Inter" w:hAnsi="Inter" w:cs="Calibri"/>
          <w:sz w:val="20"/>
          <w:szCs w:val="20"/>
        </w:rPr>
      </w:pPr>
    </w:p>
    <w:p w14:paraId="696F8F37" w14:textId="410845E3"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2.2.3 Practical Byzantine Fault Tolerance (PBFT)</w:t>
      </w:r>
    </w:p>
    <w:p w14:paraId="77D6148F"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PBFT and derivatives (Tendermint, HotStuff) use multi-round voting:</w:t>
      </w:r>
    </w:p>
    <w:p w14:paraId="6ADF9B25"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Weaknesses:</w:t>
      </w:r>
    </w:p>
    <w:p w14:paraId="1F4FDB8C" w14:textId="77777777" w:rsidR="00E407A6" w:rsidRPr="00AD7CE9" w:rsidRDefault="00E407A6" w:rsidP="00E407A6">
      <w:pPr>
        <w:pStyle w:val="whitespace-normal"/>
        <w:numPr>
          <w:ilvl w:val="0"/>
          <w:numId w:val="66"/>
        </w:numPr>
        <w:spacing w:before="0" w:beforeAutospacing="0" w:after="0" w:afterAutospacing="0" w:line="300" w:lineRule="auto"/>
        <w:rPr>
          <w:rFonts w:ascii="Inter" w:hAnsi="Inter" w:cs="Calibri"/>
          <w:sz w:val="20"/>
          <w:szCs w:val="20"/>
        </w:rPr>
      </w:pPr>
      <w:r w:rsidRPr="00AD7CE9">
        <w:rPr>
          <w:rFonts w:ascii="Inter" w:hAnsi="Inter" w:cs="Calibri"/>
          <w:sz w:val="20"/>
          <w:szCs w:val="20"/>
        </w:rPr>
        <w:t>Limited scalability (typically &lt;100 validators)</w:t>
      </w:r>
    </w:p>
    <w:p w14:paraId="55A63C23" w14:textId="77777777" w:rsidR="00E407A6" w:rsidRPr="00AD7CE9" w:rsidRDefault="00E407A6" w:rsidP="00E407A6">
      <w:pPr>
        <w:pStyle w:val="whitespace-normal"/>
        <w:numPr>
          <w:ilvl w:val="0"/>
          <w:numId w:val="66"/>
        </w:numPr>
        <w:spacing w:before="0" w:beforeAutospacing="0" w:after="0" w:afterAutospacing="0" w:line="300" w:lineRule="auto"/>
        <w:rPr>
          <w:rFonts w:ascii="Inter" w:hAnsi="Inter" w:cs="Calibri"/>
          <w:sz w:val="20"/>
          <w:szCs w:val="20"/>
        </w:rPr>
      </w:pPr>
      <w:r w:rsidRPr="00AD7CE9">
        <w:rPr>
          <w:rFonts w:ascii="Inter" w:hAnsi="Inter" w:cs="Calibri"/>
          <w:sz w:val="20"/>
          <w:szCs w:val="20"/>
        </w:rPr>
        <w:t>Static or slowly-changing validator sets</w:t>
      </w:r>
    </w:p>
    <w:p w14:paraId="655DDFFB" w14:textId="77777777" w:rsidR="00E407A6" w:rsidRPr="00AD7CE9" w:rsidRDefault="00E407A6" w:rsidP="00E407A6">
      <w:pPr>
        <w:pStyle w:val="whitespace-normal"/>
        <w:numPr>
          <w:ilvl w:val="0"/>
          <w:numId w:val="66"/>
        </w:numPr>
        <w:spacing w:before="0" w:beforeAutospacing="0" w:after="0" w:afterAutospacing="0" w:line="300" w:lineRule="auto"/>
        <w:rPr>
          <w:rFonts w:ascii="Inter" w:hAnsi="Inter" w:cs="Calibri"/>
          <w:sz w:val="20"/>
          <w:szCs w:val="20"/>
        </w:rPr>
      </w:pPr>
      <w:r w:rsidRPr="00AD7CE9">
        <w:rPr>
          <w:rFonts w:ascii="Inter" w:hAnsi="Inter" w:cs="Calibri"/>
          <w:sz w:val="20"/>
          <w:szCs w:val="20"/>
        </w:rPr>
        <w:t>Vulnerability to coordinated Byzantine attacks</w:t>
      </w:r>
    </w:p>
    <w:p w14:paraId="5D669525" w14:textId="77777777" w:rsidR="00E407A6" w:rsidRPr="00AD7CE9" w:rsidRDefault="00E407A6" w:rsidP="00E407A6">
      <w:pPr>
        <w:pStyle w:val="whitespace-normal"/>
        <w:numPr>
          <w:ilvl w:val="0"/>
          <w:numId w:val="66"/>
        </w:numPr>
        <w:spacing w:before="0" w:beforeAutospacing="0" w:after="0" w:afterAutospacing="0" w:line="300" w:lineRule="auto"/>
        <w:rPr>
          <w:rFonts w:ascii="Inter" w:hAnsi="Inter" w:cs="Calibri"/>
          <w:sz w:val="20"/>
          <w:szCs w:val="20"/>
        </w:rPr>
      </w:pPr>
      <w:r w:rsidRPr="00AD7CE9">
        <w:rPr>
          <w:rFonts w:ascii="Inter" w:hAnsi="Inter" w:cs="Calibri"/>
          <w:sz w:val="20"/>
          <w:szCs w:val="20"/>
        </w:rPr>
        <w:t>High communication complexity O(n²)</w:t>
      </w:r>
    </w:p>
    <w:p w14:paraId="43749B09" w14:textId="77777777" w:rsidR="00E407A6" w:rsidRPr="00AD7CE9" w:rsidRDefault="00E407A6" w:rsidP="00E407A6">
      <w:pPr>
        <w:pStyle w:val="whitespace-normal"/>
        <w:numPr>
          <w:ilvl w:val="0"/>
          <w:numId w:val="66"/>
        </w:numPr>
        <w:spacing w:before="0" w:beforeAutospacing="0" w:after="0" w:afterAutospacing="0" w:line="300" w:lineRule="auto"/>
        <w:rPr>
          <w:rFonts w:ascii="Inter" w:hAnsi="Inter" w:cs="Calibri"/>
          <w:sz w:val="20"/>
          <w:szCs w:val="20"/>
        </w:rPr>
      </w:pPr>
      <w:r w:rsidRPr="00AD7CE9">
        <w:rPr>
          <w:rFonts w:ascii="Inter" w:hAnsi="Inter" w:cs="Calibri"/>
          <w:sz w:val="20"/>
          <w:szCs w:val="20"/>
        </w:rPr>
        <w:t>Difficulty in dynamic validator rotation</w:t>
      </w:r>
    </w:p>
    <w:p w14:paraId="2B5CE384" w14:textId="77777777" w:rsidR="00E407A6" w:rsidRPr="00AD7CE9" w:rsidRDefault="00E407A6" w:rsidP="00E407A6">
      <w:pPr>
        <w:pStyle w:val="Heading3"/>
        <w:spacing w:before="0" w:after="0" w:line="300" w:lineRule="auto"/>
        <w:rPr>
          <w:rFonts w:ascii="Inter" w:hAnsi="Inter" w:cs="Calibri"/>
          <w:sz w:val="20"/>
          <w:szCs w:val="20"/>
        </w:rPr>
      </w:pPr>
    </w:p>
    <w:p w14:paraId="6B6C8601" w14:textId="72E08BB7"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2.3 The Quantum Computing Threat</w:t>
      </w:r>
    </w:p>
    <w:p w14:paraId="3D5DB71F"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All legacy consensus systems depend on classical cryptography (RSA, ECDSA, EdDSA) vulnerable to quantum attacks:</w:t>
      </w:r>
    </w:p>
    <w:p w14:paraId="4F46E32C" w14:textId="77777777" w:rsidR="00E407A6" w:rsidRPr="00AD7CE9" w:rsidRDefault="00E407A6" w:rsidP="00E407A6">
      <w:pPr>
        <w:pStyle w:val="whitespace-normal"/>
        <w:numPr>
          <w:ilvl w:val="0"/>
          <w:numId w:val="67"/>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Shor's Algorithm:</w:t>
      </w:r>
      <w:r w:rsidRPr="00AD7CE9">
        <w:rPr>
          <w:rFonts w:ascii="Inter" w:hAnsi="Inter" w:cs="Calibri"/>
          <w:sz w:val="20"/>
          <w:szCs w:val="20"/>
        </w:rPr>
        <w:t xml:space="preserve"> Breaks RSA and elliptic curve cryptography in polynomial time</w:t>
      </w:r>
    </w:p>
    <w:p w14:paraId="6D85F0B0" w14:textId="77777777" w:rsidR="00E407A6" w:rsidRPr="00AD7CE9" w:rsidRDefault="00E407A6" w:rsidP="00E407A6">
      <w:pPr>
        <w:pStyle w:val="whitespace-normal"/>
        <w:numPr>
          <w:ilvl w:val="0"/>
          <w:numId w:val="67"/>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Grover's Algorithm:</w:t>
      </w:r>
      <w:r w:rsidRPr="00AD7CE9">
        <w:rPr>
          <w:rFonts w:ascii="Inter" w:hAnsi="Inter" w:cs="Calibri"/>
          <w:sz w:val="20"/>
          <w:szCs w:val="20"/>
        </w:rPr>
        <w:t xml:space="preserve"> Reduces symmetric security by 50%</w:t>
      </w:r>
    </w:p>
    <w:p w14:paraId="466F8ABF" w14:textId="77777777" w:rsidR="00E407A6" w:rsidRPr="00AD7CE9" w:rsidRDefault="00E407A6" w:rsidP="00E407A6">
      <w:pPr>
        <w:pStyle w:val="whitespace-normal"/>
        <w:numPr>
          <w:ilvl w:val="0"/>
          <w:numId w:val="67"/>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Timeline:</w:t>
      </w:r>
      <w:r w:rsidRPr="00AD7CE9">
        <w:rPr>
          <w:rFonts w:ascii="Inter" w:hAnsi="Inter" w:cs="Calibri"/>
          <w:sz w:val="20"/>
          <w:szCs w:val="20"/>
        </w:rPr>
        <w:t xml:space="preserve"> Cryptographically-relevant quantum computers projected within 10-15 years</w:t>
      </w:r>
    </w:p>
    <w:p w14:paraId="402A9023"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No existing consensus mechanism natively integrates post-quantum cryptography or combines validator reputation, verified contribution, and cooperative scoring into block production rights.</w:t>
      </w:r>
    </w:p>
    <w:p w14:paraId="4A5FB632" w14:textId="77777777" w:rsidR="00E407A6" w:rsidRPr="00AD7CE9" w:rsidRDefault="00E407A6" w:rsidP="00E407A6">
      <w:pPr>
        <w:pStyle w:val="Heading3"/>
        <w:spacing w:before="0" w:after="0" w:line="300" w:lineRule="auto"/>
        <w:rPr>
          <w:rFonts w:ascii="Inter" w:hAnsi="Inter" w:cs="Calibri"/>
          <w:sz w:val="20"/>
          <w:szCs w:val="20"/>
        </w:rPr>
      </w:pPr>
    </w:p>
    <w:p w14:paraId="3BE864E2" w14:textId="25911858"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2.4 Prior Art References</w:t>
      </w:r>
    </w:p>
    <w:p w14:paraId="5D730798"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following references represent the state of the art in consensus mechanisms:</w:t>
      </w:r>
    </w:p>
    <w:p w14:paraId="20F735BA" w14:textId="77777777" w:rsidR="00E407A6" w:rsidRPr="00AD7CE9" w:rsidRDefault="00E407A6" w:rsidP="00E407A6">
      <w:pPr>
        <w:pStyle w:val="whitespace-normal"/>
        <w:numPr>
          <w:ilvl w:val="0"/>
          <w:numId w:val="68"/>
        </w:numPr>
        <w:spacing w:before="0" w:beforeAutospacing="0" w:after="0" w:afterAutospacing="0" w:line="300" w:lineRule="auto"/>
        <w:rPr>
          <w:rFonts w:ascii="Inter" w:hAnsi="Inter" w:cs="Calibri"/>
          <w:sz w:val="20"/>
          <w:szCs w:val="20"/>
        </w:rPr>
      </w:pPr>
      <w:r w:rsidRPr="00AD7CE9">
        <w:rPr>
          <w:rFonts w:ascii="Inter" w:hAnsi="Inter" w:cs="Calibri"/>
          <w:sz w:val="20"/>
          <w:szCs w:val="20"/>
        </w:rPr>
        <w:t>US 2022/0100476 A1 (International Business Machines Corp.) — Byzantine consensus with validator weighting, filed March 31, 2022.</w:t>
      </w:r>
    </w:p>
    <w:p w14:paraId="46D4DC70" w14:textId="77777777" w:rsidR="00E407A6" w:rsidRPr="00AD7CE9" w:rsidRDefault="00E407A6" w:rsidP="00E407A6">
      <w:pPr>
        <w:pStyle w:val="whitespace-normal"/>
        <w:numPr>
          <w:ilvl w:val="0"/>
          <w:numId w:val="68"/>
        </w:numPr>
        <w:spacing w:before="0" w:beforeAutospacing="0" w:after="0" w:afterAutospacing="0" w:line="300" w:lineRule="auto"/>
        <w:rPr>
          <w:rFonts w:ascii="Inter" w:hAnsi="Inter" w:cs="Calibri"/>
          <w:sz w:val="20"/>
          <w:szCs w:val="20"/>
        </w:rPr>
      </w:pPr>
      <w:r w:rsidRPr="00AD7CE9">
        <w:rPr>
          <w:rFonts w:ascii="Inter" w:hAnsi="Inter" w:cs="Calibri"/>
          <w:sz w:val="20"/>
          <w:szCs w:val="20"/>
        </w:rPr>
        <w:t>US 2023/0094381 A1 (Ripple Labs, Inc.) — Federated consensus model for digital asset settlement, filed March 30, 2023.</w:t>
      </w:r>
    </w:p>
    <w:p w14:paraId="6F19938B" w14:textId="77777777" w:rsidR="00E407A6" w:rsidRPr="00AD7CE9" w:rsidRDefault="00E407A6" w:rsidP="00E407A6">
      <w:pPr>
        <w:pStyle w:val="whitespace-normal"/>
        <w:numPr>
          <w:ilvl w:val="0"/>
          <w:numId w:val="68"/>
        </w:numPr>
        <w:spacing w:before="0" w:beforeAutospacing="0" w:after="0" w:afterAutospacing="0" w:line="300" w:lineRule="auto"/>
        <w:rPr>
          <w:rFonts w:ascii="Inter" w:hAnsi="Inter" w:cs="Calibri"/>
          <w:sz w:val="20"/>
          <w:szCs w:val="20"/>
        </w:rPr>
      </w:pPr>
      <w:r w:rsidRPr="00AD7CE9">
        <w:rPr>
          <w:rFonts w:ascii="Inter" w:hAnsi="Inter" w:cs="Calibri"/>
          <w:sz w:val="20"/>
          <w:szCs w:val="20"/>
        </w:rPr>
        <w:t>US 2023/0300251 A1 (Intel Corp.) — Reputation-weighted node selection for distributed consensus, filed September 14, 2023.</w:t>
      </w:r>
    </w:p>
    <w:p w14:paraId="433E3A0D" w14:textId="77777777" w:rsidR="00E407A6" w:rsidRPr="00AD7CE9" w:rsidRDefault="00E407A6" w:rsidP="00E407A6">
      <w:pPr>
        <w:pStyle w:val="whitespace-normal"/>
        <w:numPr>
          <w:ilvl w:val="0"/>
          <w:numId w:val="68"/>
        </w:numPr>
        <w:spacing w:before="0" w:beforeAutospacing="0" w:after="0" w:afterAutospacing="0" w:line="300" w:lineRule="auto"/>
        <w:rPr>
          <w:rFonts w:ascii="Inter" w:hAnsi="Inter" w:cs="Calibri"/>
          <w:sz w:val="20"/>
          <w:szCs w:val="20"/>
        </w:rPr>
      </w:pPr>
      <w:r w:rsidRPr="00AD7CE9">
        <w:rPr>
          <w:rFonts w:ascii="Inter" w:hAnsi="Inter" w:cs="Calibri"/>
          <w:sz w:val="20"/>
          <w:szCs w:val="20"/>
        </w:rPr>
        <w:t>US 2022/0247133 A1 (Blockstream Corp.) — Hybrid Proof-of-Stake and reputation algorithm, filed August 4, 2022.</w:t>
      </w:r>
    </w:p>
    <w:p w14:paraId="4545D69F" w14:textId="77777777" w:rsidR="00E407A6" w:rsidRPr="00AD7CE9" w:rsidRDefault="00E407A6" w:rsidP="00E407A6">
      <w:pPr>
        <w:pStyle w:val="whitespace-normal"/>
        <w:numPr>
          <w:ilvl w:val="0"/>
          <w:numId w:val="68"/>
        </w:numPr>
        <w:spacing w:before="0" w:beforeAutospacing="0" w:after="0" w:afterAutospacing="0" w:line="300" w:lineRule="auto"/>
        <w:rPr>
          <w:rFonts w:ascii="Inter" w:hAnsi="Inter" w:cs="Calibri"/>
          <w:sz w:val="20"/>
          <w:szCs w:val="20"/>
        </w:rPr>
      </w:pPr>
      <w:r w:rsidRPr="00AD7CE9">
        <w:rPr>
          <w:rFonts w:ascii="Inter" w:hAnsi="Inter" w:cs="Calibri"/>
          <w:sz w:val="20"/>
          <w:szCs w:val="20"/>
        </w:rPr>
        <w:t>WO 2022/234190 A1 (Alibaba Group Holdings) — Consensus optimization using validator trust scores, published November 2022.</w:t>
      </w:r>
    </w:p>
    <w:p w14:paraId="4CE86E59" w14:textId="77777777" w:rsidR="00E407A6" w:rsidRPr="00AD7CE9" w:rsidRDefault="00E407A6" w:rsidP="00E407A6">
      <w:pPr>
        <w:pStyle w:val="Heading3"/>
        <w:spacing w:before="0" w:after="0" w:line="300" w:lineRule="auto"/>
        <w:rPr>
          <w:rFonts w:ascii="Inter" w:hAnsi="Inter" w:cs="Calibri"/>
          <w:sz w:val="20"/>
          <w:szCs w:val="20"/>
        </w:rPr>
      </w:pPr>
    </w:p>
    <w:p w14:paraId="234759B2" w14:textId="54DD67EA"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2.5 Deficiencies in Prior Art</w:t>
      </w:r>
    </w:p>
    <w:p w14:paraId="0348C388"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referenced patents and publications describe partial solutions such as stake-based weighting or reputation adjustment, but fail to teach or suggest:</w:t>
      </w:r>
    </w:p>
    <w:p w14:paraId="1981DEEC" w14:textId="77777777" w:rsidR="00E407A6" w:rsidRPr="00AD7CE9" w:rsidRDefault="00E407A6" w:rsidP="00E407A6">
      <w:pPr>
        <w:pStyle w:val="whitespace-normal"/>
        <w:numPr>
          <w:ilvl w:val="0"/>
          <w:numId w:val="69"/>
        </w:numPr>
        <w:spacing w:before="0" w:beforeAutospacing="0" w:after="0" w:afterAutospacing="0" w:line="300" w:lineRule="auto"/>
        <w:rPr>
          <w:rFonts w:ascii="Inter" w:hAnsi="Inter" w:cs="Calibri"/>
          <w:sz w:val="20"/>
          <w:szCs w:val="20"/>
        </w:rPr>
      </w:pPr>
      <w:r w:rsidRPr="00AD7CE9">
        <w:rPr>
          <w:rFonts w:ascii="Inter" w:hAnsi="Inter" w:cs="Calibri"/>
          <w:sz w:val="20"/>
          <w:szCs w:val="20"/>
        </w:rPr>
        <w:t>A composite Synergy Score merging quantitative stake, historical reliability, and verified contribution metrics into a unified validator influence value</w:t>
      </w:r>
    </w:p>
    <w:p w14:paraId="2651C527" w14:textId="77777777" w:rsidR="00E407A6" w:rsidRPr="00AD7CE9" w:rsidRDefault="00E407A6" w:rsidP="00E407A6">
      <w:pPr>
        <w:pStyle w:val="whitespace-normal"/>
        <w:numPr>
          <w:ilvl w:val="0"/>
          <w:numId w:val="69"/>
        </w:numPr>
        <w:spacing w:before="0" w:beforeAutospacing="0" w:after="0" w:afterAutospacing="0" w:line="300" w:lineRule="auto"/>
        <w:rPr>
          <w:rFonts w:ascii="Inter" w:hAnsi="Inter" w:cs="Calibri"/>
          <w:sz w:val="20"/>
          <w:szCs w:val="20"/>
        </w:rPr>
      </w:pPr>
      <w:r w:rsidRPr="00AD7CE9">
        <w:rPr>
          <w:rFonts w:ascii="Inter" w:hAnsi="Inter" w:cs="Calibri"/>
          <w:sz w:val="20"/>
          <w:szCs w:val="20"/>
        </w:rPr>
        <w:t>Quantum-secure authentication using post-quantum digital signatures (ML-DSA, SLH-DSA) rather than classical ECC</w:t>
      </w:r>
    </w:p>
    <w:p w14:paraId="2A05233D" w14:textId="77777777" w:rsidR="00E407A6" w:rsidRPr="00AD7CE9" w:rsidRDefault="00E407A6" w:rsidP="00E407A6">
      <w:pPr>
        <w:pStyle w:val="whitespace-normal"/>
        <w:numPr>
          <w:ilvl w:val="0"/>
          <w:numId w:val="69"/>
        </w:numPr>
        <w:spacing w:before="0" w:beforeAutospacing="0" w:after="0" w:afterAutospacing="0" w:line="300" w:lineRule="auto"/>
        <w:rPr>
          <w:rFonts w:ascii="Inter" w:hAnsi="Inter" w:cs="Calibri"/>
          <w:sz w:val="20"/>
          <w:szCs w:val="20"/>
        </w:rPr>
      </w:pPr>
      <w:r w:rsidRPr="00AD7CE9">
        <w:rPr>
          <w:rFonts w:ascii="Inter" w:hAnsi="Inter" w:cs="Calibri"/>
          <w:sz w:val="20"/>
          <w:szCs w:val="20"/>
        </w:rPr>
        <w:lastRenderedPageBreak/>
        <w:t>Dual-quorum structure with simultaneous validation and cooperation quorums</w:t>
      </w:r>
    </w:p>
    <w:p w14:paraId="2225AC3C" w14:textId="77777777" w:rsidR="00E407A6" w:rsidRPr="00AD7CE9" w:rsidRDefault="00E407A6" w:rsidP="00E407A6">
      <w:pPr>
        <w:pStyle w:val="whitespace-normal"/>
        <w:numPr>
          <w:ilvl w:val="0"/>
          <w:numId w:val="69"/>
        </w:numPr>
        <w:spacing w:before="0" w:beforeAutospacing="0" w:after="0" w:afterAutospacing="0" w:line="300" w:lineRule="auto"/>
        <w:rPr>
          <w:rFonts w:ascii="Inter" w:hAnsi="Inter" w:cs="Calibri"/>
          <w:sz w:val="20"/>
          <w:szCs w:val="20"/>
        </w:rPr>
      </w:pPr>
      <w:r w:rsidRPr="00AD7CE9">
        <w:rPr>
          <w:rFonts w:ascii="Inter" w:hAnsi="Inter" w:cs="Calibri"/>
          <w:sz w:val="20"/>
          <w:szCs w:val="20"/>
        </w:rPr>
        <w:t>Deterministic entropy beacon derived from post-quantum key encapsulation mechanisms</w:t>
      </w:r>
    </w:p>
    <w:p w14:paraId="1A4D41CE" w14:textId="77777777" w:rsidR="00E407A6" w:rsidRPr="00AD7CE9" w:rsidRDefault="00E407A6" w:rsidP="00E407A6">
      <w:pPr>
        <w:pStyle w:val="whitespace-normal"/>
        <w:numPr>
          <w:ilvl w:val="0"/>
          <w:numId w:val="69"/>
        </w:numPr>
        <w:spacing w:before="0" w:beforeAutospacing="0" w:after="0" w:afterAutospacing="0" w:line="300" w:lineRule="auto"/>
        <w:rPr>
          <w:rFonts w:ascii="Inter" w:hAnsi="Inter" w:cs="Calibri"/>
          <w:sz w:val="20"/>
          <w:szCs w:val="20"/>
        </w:rPr>
      </w:pPr>
      <w:r w:rsidRPr="00AD7CE9">
        <w:rPr>
          <w:rFonts w:ascii="Inter" w:hAnsi="Inter" w:cs="Calibri"/>
          <w:sz w:val="20"/>
          <w:szCs w:val="20"/>
        </w:rPr>
        <w:t>Integrated governance where consensus participation directly determines DAO voting weight</w:t>
      </w:r>
    </w:p>
    <w:p w14:paraId="20E244AB"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Proof-of-Synergy addresses these gaps by providing cooperative, quantum-resistant consensus under cryptographic assurance where previous systems rely on competition and probabilistic validation.</w:t>
      </w:r>
    </w:p>
    <w:p w14:paraId="23711CE1" w14:textId="77777777" w:rsidR="00E407A6" w:rsidRPr="00AD7CE9" w:rsidRDefault="00EF66D8" w:rsidP="00E407A6">
      <w:pPr>
        <w:spacing w:after="0" w:line="300" w:lineRule="auto"/>
        <w:rPr>
          <w:rFonts w:ascii="Inter" w:hAnsi="Inter" w:cs="Calibri"/>
          <w:sz w:val="20"/>
          <w:szCs w:val="20"/>
        </w:rPr>
      </w:pPr>
      <w:r w:rsidRPr="00AD7CE9">
        <w:rPr>
          <w:rFonts w:ascii="Inter" w:hAnsi="Inter" w:cs="Calibri"/>
          <w:noProof/>
          <w:sz w:val="20"/>
          <w:szCs w:val="20"/>
        </w:rPr>
        <w:pict w14:anchorId="00781231">
          <v:rect id="_x0000_i1031" alt="" style="width:468pt;height:.05pt;mso-width-percent:0;mso-height-percent:0;mso-width-percent:0;mso-height-percent:0" o:hralign="center" o:hrstd="t" o:hr="t" fillcolor="#a0a0a0" stroked="f"/>
        </w:pict>
      </w:r>
    </w:p>
    <w:p w14:paraId="65796B7F" w14:textId="77777777" w:rsidR="00E407A6" w:rsidRPr="004C0AEB" w:rsidRDefault="00E407A6" w:rsidP="00E407A6">
      <w:pPr>
        <w:pStyle w:val="Heading2"/>
        <w:spacing w:before="0" w:after="0" w:line="300" w:lineRule="auto"/>
        <w:rPr>
          <w:rFonts w:ascii="Inter" w:hAnsi="Inter" w:cs="Calibri"/>
          <w:b/>
          <w:bCs/>
          <w:sz w:val="20"/>
          <w:szCs w:val="20"/>
        </w:rPr>
      </w:pPr>
    </w:p>
    <w:p w14:paraId="456DA586" w14:textId="0BDE2D38" w:rsidR="00E407A6" w:rsidRPr="004C0AEB" w:rsidRDefault="00E407A6" w:rsidP="00E407A6">
      <w:pPr>
        <w:pStyle w:val="Heading2"/>
        <w:spacing w:before="0" w:after="0" w:line="300" w:lineRule="auto"/>
        <w:rPr>
          <w:rFonts w:ascii="Inter" w:hAnsi="Inter" w:cs="Calibri"/>
          <w:b/>
          <w:bCs/>
          <w:sz w:val="24"/>
          <w:szCs w:val="24"/>
        </w:rPr>
      </w:pPr>
      <w:r w:rsidRPr="004C0AEB">
        <w:rPr>
          <w:rFonts w:ascii="Inter" w:hAnsi="Inter" w:cs="Calibri"/>
          <w:b/>
          <w:bCs/>
          <w:sz w:val="24"/>
          <w:szCs w:val="24"/>
        </w:rPr>
        <w:t>3. Summary of the Invention</w:t>
      </w:r>
    </w:p>
    <w:p w14:paraId="1A73F1F4"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Proof-of-Synergy (PoSy) consensus protocol introduces a cooperative, quantum-secure framework for distributed ledger block finalization. The invention comprises:</w:t>
      </w:r>
    </w:p>
    <w:p w14:paraId="6D15E32C" w14:textId="77777777" w:rsidR="00E407A6"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Synergy Score Algorithm:</w:t>
      </w:r>
      <w:r w:rsidRPr="00AD7CE9">
        <w:rPr>
          <w:rFonts w:ascii="Inter" w:hAnsi="Inter" w:cs="Calibri"/>
          <w:sz w:val="20"/>
          <w:szCs w:val="20"/>
        </w:rPr>
        <w:t xml:space="preserve"> A multi-factor weighting system computing validator influence as:</w:t>
      </w:r>
    </w:p>
    <w:p w14:paraId="51C412A9" w14:textId="77777777" w:rsidR="004C0AEB" w:rsidRPr="004C0AEB" w:rsidRDefault="004C0AEB" w:rsidP="00E407A6">
      <w:pPr>
        <w:pStyle w:val="whitespace-normal"/>
        <w:spacing w:before="0" w:beforeAutospacing="0" w:after="0" w:afterAutospacing="0" w:line="300" w:lineRule="auto"/>
        <w:rPr>
          <w:rFonts w:ascii="Inter" w:hAnsi="Inter" w:cs="Calibri"/>
          <w:b/>
          <w:bCs/>
          <w:sz w:val="10"/>
          <w:szCs w:val="10"/>
        </w:rPr>
      </w:pPr>
    </w:p>
    <w:p w14:paraId="7BB8FE66" w14:textId="28DBD48B" w:rsidR="00E407A6" w:rsidRPr="00AD7CE9" w:rsidRDefault="00000000" w:rsidP="004C0AEB">
      <w:pPr>
        <w:spacing w:after="0" w:line="300" w:lineRule="auto"/>
        <w:ind w:left="3060"/>
        <w:rPr>
          <w:rFonts w:ascii="Inter" w:hAnsi="Inter" w:cs="Calibri"/>
          <w:sz w:val="20"/>
          <w:szCs w:val="20"/>
        </w:rPr>
      </w:pPr>
      <m:oMathPara>
        <m:oMathParaPr>
          <m:jc m:val="left"/>
        </m:oMathParaPr>
        <m:oMath>
          <m:sSub>
            <m:sSubPr>
              <m:ctrlPr>
                <w:rPr>
                  <w:rFonts w:ascii="Cambria Math" w:hAnsi="Cambria Math" w:cs="Calibri"/>
                  <w:b/>
                  <w:bCs/>
                  <w:sz w:val="28"/>
                  <w:szCs w:val="28"/>
                </w:rPr>
              </m:ctrlPr>
            </m:sSubPr>
            <m:e>
              <m:r>
                <m:rPr>
                  <m:nor/>
                </m:rPr>
                <w:rPr>
                  <w:rFonts w:ascii="Inter" w:hAnsi="Inter" w:cs="Calibri"/>
                  <w:b/>
                  <w:bCs/>
                  <w:sz w:val="28"/>
                  <w:szCs w:val="28"/>
                </w:rPr>
                <m:t>SS</m:t>
              </m:r>
            </m:e>
            <m:sub>
              <m:r>
                <m:rPr>
                  <m:sty m:val="bi"/>
                </m:rPr>
                <w:rPr>
                  <w:rFonts w:ascii="Cambria Math" w:hAnsi="Cambria Math" w:cs="Calibri"/>
                  <w:sz w:val="28"/>
                  <w:szCs w:val="28"/>
                </w:rPr>
                <m:t>v</m:t>
              </m:r>
            </m:sub>
          </m:sSub>
          <m:r>
            <m:rPr>
              <m:sty m:val="bi"/>
            </m:rPr>
            <w:rPr>
              <w:rFonts w:ascii="Cambria Math" w:hAnsi="Cambria Math" w:cs="Calibri"/>
              <w:sz w:val="28"/>
              <w:szCs w:val="28"/>
            </w:rPr>
            <m:t>=</m:t>
          </m:r>
          <m:f>
            <m:fPr>
              <m:ctrlPr>
                <w:rPr>
                  <w:rFonts w:ascii="Cambria Math" w:hAnsi="Cambria Math" w:cs="Calibri"/>
                  <w:b/>
                  <w:bCs/>
                  <w:sz w:val="28"/>
                  <w:szCs w:val="28"/>
                </w:rPr>
              </m:ctrlPr>
            </m:fPr>
            <m:num>
              <m:sSub>
                <m:sSubPr>
                  <m:ctrlPr>
                    <w:rPr>
                      <w:rFonts w:ascii="Cambria Math" w:hAnsi="Cambria Math" w:cs="Calibri"/>
                      <w:b/>
                      <w:bCs/>
                      <w:sz w:val="28"/>
                      <w:szCs w:val="28"/>
                    </w:rPr>
                  </m:ctrlPr>
                </m:sSubPr>
                <m:e>
                  <m:r>
                    <m:rPr>
                      <m:sty m:val="bi"/>
                    </m:rPr>
                    <w:rPr>
                      <w:rFonts w:ascii="Cambria Math" w:hAnsi="Cambria Math" w:cs="Calibri"/>
                      <w:sz w:val="28"/>
                      <w:szCs w:val="28"/>
                    </w:rPr>
                    <m:t>S</m:t>
                  </m:r>
                </m:e>
                <m:sub>
                  <m:r>
                    <m:rPr>
                      <m:sty m:val="bi"/>
                    </m:rPr>
                    <w:rPr>
                      <w:rFonts w:ascii="Cambria Math" w:hAnsi="Cambria Math" w:cs="Calibri"/>
                      <w:sz w:val="28"/>
                      <w:szCs w:val="28"/>
                    </w:rPr>
                    <m:t>v</m:t>
                  </m:r>
                </m:sub>
              </m:sSub>
              <m:r>
                <m:rPr>
                  <m:sty m:val="bi"/>
                </m:rPr>
                <w:rPr>
                  <w:rFonts w:ascii="Cambria Math" w:hAnsi="Cambria Math" w:cs="Calibri"/>
                  <w:sz w:val="28"/>
                  <w:szCs w:val="28"/>
                </w:rPr>
                <m:t>×</m:t>
              </m:r>
              <m:sSub>
                <m:sSubPr>
                  <m:ctrlPr>
                    <w:rPr>
                      <w:rFonts w:ascii="Cambria Math" w:hAnsi="Cambria Math" w:cs="Calibri"/>
                      <w:b/>
                      <w:bCs/>
                      <w:sz w:val="28"/>
                      <w:szCs w:val="28"/>
                    </w:rPr>
                  </m:ctrlPr>
                </m:sSubPr>
                <m:e>
                  <m:r>
                    <m:rPr>
                      <m:sty m:val="bi"/>
                    </m:rPr>
                    <w:rPr>
                      <w:rFonts w:ascii="Cambria Math" w:hAnsi="Cambria Math" w:cs="Calibri"/>
                      <w:sz w:val="28"/>
                      <w:szCs w:val="28"/>
                    </w:rPr>
                    <m:t>R</m:t>
                  </m:r>
                </m:e>
                <m:sub>
                  <m:r>
                    <m:rPr>
                      <m:sty m:val="bi"/>
                    </m:rPr>
                    <w:rPr>
                      <w:rFonts w:ascii="Cambria Math" w:hAnsi="Cambria Math" w:cs="Calibri"/>
                      <w:sz w:val="28"/>
                      <w:szCs w:val="28"/>
                    </w:rPr>
                    <m:t>v</m:t>
                  </m:r>
                </m:sub>
              </m:sSub>
              <m:r>
                <m:rPr>
                  <m:sty m:val="bi"/>
                </m:rPr>
                <w:rPr>
                  <w:rFonts w:ascii="Cambria Math" w:hAnsi="Cambria Math" w:cs="Calibri"/>
                  <w:sz w:val="28"/>
                  <w:szCs w:val="28"/>
                </w:rPr>
                <m:t>×</m:t>
              </m:r>
              <m:sSub>
                <m:sSubPr>
                  <m:ctrlPr>
                    <w:rPr>
                      <w:rFonts w:ascii="Cambria Math" w:hAnsi="Cambria Math" w:cs="Calibri"/>
                      <w:b/>
                      <w:bCs/>
                      <w:sz w:val="28"/>
                      <w:szCs w:val="28"/>
                    </w:rPr>
                  </m:ctrlPr>
                </m:sSubPr>
                <m:e>
                  <m:r>
                    <m:rPr>
                      <m:sty m:val="bi"/>
                    </m:rPr>
                    <w:rPr>
                      <w:rFonts w:ascii="Cambria Math" w:hAnsi="Cambria Math" w:cs="Calibri"/>
                      <w:sz w:val="28"/>
                      <w:szCs w:val="28"/>
                    </w:rPr>
                    <m:t>C</m:t>
                  </m:r>
                </m:e>
                <m:sub>
                  <m:r>
                    <m:rPr>
                      <m:sty m:val="bi"/>
                    </m:rPr>
                    <w:rPr>
                      <w:rFonts w:ascii="Cambria Math" w:hAnsi="Cambria Math" w:cs="Calibri"/>
                      <w:sz w:val="28"/>
                      <w:szCs w:val="28"/>
                    </w:rPr>
                    <m:t>v</m:t>
                  </m:r>
                </m:sub>
              </m:sSub>
            </m:num>
            <m:den>
              <m:sSub>
                <m:sSubPr>
                  <m:ctrlPr>
                    <w:rPr>
                      <w:rFonts w:ascii="Cambria Math" w:hAnsi="Cambria Math" w:cs="Calibri"/>
                      <w:b/>
                      <w:bCs/>
                      <w:sz w:val="28"/>
                      <w:szCs w:val="28"/>
                    </w:rPr>
                  </m:ctrlPr>
                </m:sSubPr>
                <m:e>
                  <m:r>
                    <m:rPr>
                      <m:sty m:val="bi"/>
                    </m:rPr>
                    <w:rPr>
                      <w:rFonts w:ascii="Cambria Math" w:hAnsi="Cambria Math" w:cs="Calibri"/>
                      <w:sz w:val="28"/>
                      <w:szCs w:val="28"/>
                    </w:rPr>
                    <m:t>P</m:t>
                  </m:r>
                </m:e>
                <m:sub>
                  <m:r>
                    <m:rPr>
                      <m:sty m:val="bi"/>
                    </m:rPr>
                    <w:rPr>
                      <w:rFonts w:ascii="Cambria Math" w:hAnsi="Cambria Math" w:cs="Calibri"/>
                      <w:sz w:val="28"/>
                      <w:szCs w:val="28"/>
                    </w:rPr>
                    <m:t>v</m:t>
                  </m:r>
                </m:sub>
              </m:sSub>
            </m:den>
          </m:f>
          <m:r>
            <m:rPr>
              <m:sty m:val="p"/>
            </m:rPr>
            <w:rPr>
              <w:rFonts w:ascii="Cambria Math" w:hAnsi="Cambria Math" w:cs="Calibri"/>
              <w:sz w:val="28"/>
              <w:szCs w:val="28"/>
            </w:rPr>
            <w:br/>
          </m:r>
        </m:oMath>
      </m:oMathPara>
    </w:p>
    <w:p w14:paraId="03049328"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Where </w:t>
      </w:r>
      <m:oMath>
        <m:sSub>
          <m:sSubPr>
            <m:ctrlPr>
              <w:rPr>
                <w:rFonts w:ascii="Cambria Math" w:hAnsi="Cambria Math" w:cs="Calibri"/>
                <w:sz w:val="20"/>
                <w:szCs w:val="20"/>
              </w:rPr>
            </m:ctrlPr>
          </m:sSubPr>
          <m:e>
            <m:r>
              <w:rPr>
                <w:rFonts w:ascii="Cambria Math" w:hAnsi="Cambria Math" w:cs="Calibri"/>
                <w:sz w:val="20"/>
                <w:szCs w:val="20"/>
              </w:rPr>
              <m:t>S</m:t>
            </m:r>
          </m:e>
          <m:sub>
            <m:r>
              <w:rPr>
                <w:rFonts w:ascii="Cambria Math" w:hAnsi="Cambria Math" w:cs="Calibri"/>
                <w:sz w:val="20"/>
                <w:szCs w:val="20"/>
              </w:rPr>
              <m:t>v</m:t>
            </m:r>
          </m:sub>
        </m:sSub>
      </m:oMath>
      <w:r w:rsidRPr="00AD7CE9">
        <w:rPr>
          <w:rFonts w:ascii="Inter" w:hAnsi="Inter" w:cs="Calibri"/>
          <w:sz w:val="20"/>
          <w:szCs w:val="20"/>
        </w:rPr>
        <w:t xml:space="preserve">= stake weight, </w:t>
      </w:r>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v</m:t>
            </m:r>
          </m:sub>
        </m:sSub>
      </m:oMath>
      <w:r w:rsidRPr="00AD7CE9">
        <w:rPr>
          <w:rFonts w:ascii="Inter" w:hAnsi="Inter" w:cs="Calibri"/>
          <w:sz w:val="20"/>
          <w:szCs w:val="20"/>
        </w:rPr>
        <w:t xml:space="preserve">= reputation, </w:t>
      </w:r>
      <m:oMath>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v</m:t>
            </m:r>
          </m:sub>
        </m:sSub>
      </m:oMath>
      <w:r w:rsidRPr="00AD7CE9">
        <w:rPr>
          <w:rFonts w:ascii="Inter" w:hAnsi="Inter" w:cs="Calibri"/>
          <w:sz w:val="20"/>
          <w:szCs w:val="20"/>
        </w:rPr>
        <w:t xml:space="preserve">= contribution index, and </w:t>
      </w:r>
      <m:oMath>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v</m:t>
            </m:r>
          </m:sub>
        </m:sSub>
      </m:oMath>
      <w:r w:rsidRPr="00AD7CE9">
        <w:rPr>
          <w:rFonts w:ascii="Inter" w:hAnsi="Inter" w:cs="Calibri"/>
          <w:sz w:val="20"/>
          <w:szCs w:val="20"/>
        </w:rPr>
        <w:t xml:space="preserve">= cartelization penalty. </w:t>
      </w:r>
    </w:p>
    <w:p w14:paraId="618E21FF"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Dual-Quorum Consensus:</w:t>
      </w:r>
      <w:r w:rsidRPr="00AD7CE9">
        <w:rPr>
          <w:rFonts w:ascii="Inter" w:hAnsi="Inter" w:cs="Calibri"/>
          <w:sz w:val="20"/>
          <w:szCs w:val="20"/>
        </w:rPr>
        <w:t xml:space="preserve"> Simultaneous validation quorum (verifying correctness) and cooperation quorum (rewarding collaboration) ensuring both security and fairness.</w:t>
      </w:r>
    </w:p>
    <w:p w14:paraId="24BB23E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Quantum-Secure Authentication:</w:t>
      </w:r>
      <w:r w:rsidRPr="00AD7CE9">
        <w:rPr>
          <w:rFonts w:ascii="Inter" w:hAnsi="Inter" w:cs="Calibri"/>
          <w:sz w:val="20"/>
          <w:szCs w:val="20"/>
        </w:rPr>
        <w:t xml:space="preserve"> All validator signatures and inter-cluster communications use Aegis PQC Core algorithms (ML-DSA and SLH-DSA) providing quantum resistance.</w:t>
      </w:r>
    </w:p>
    <w:p w14:paraId="3A5C6354"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Deterministic Entropy Beacon:</w:t>
      </w:r>
      <w:r w:rsidRPr="00AD7CE9">
        <w:rPr>
          <w:rFonts w:ascii="Inter" w:hAnsi="Inter" w:cs="Calibri"/>
          <w:sz w:val="20"/>
          <w:szCs w:val="20"/>
        </w:rPr>
        <w:t xml:space="preserve"> Leader selection and validator rotation controlled by verifiable randomness derived from ML-KEM entropy, preventing manipulation and ensuring fairness.</w:t>
      </w:r>
    </w:p>
    <w:p w14:paraId="055B5946"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Governance Integration:</w:t>
      </w:r>
      <w:r w:rsidRPr="00AD7CE9">
        <w:rPr>
          <w:rFonts w:ascii="Inter" w:hAnsi="Inter" w:cs="Calibri"/>
          <w:sz w:val="20"/>
          <w:szCs w:val="20"/>
        </w:rPr>
        <w:t xml:space="preserve"> Synergy Scores double as DAO voting weights, aligning network security with policy decisions.</w:t>
      </w:r>
    </w:p>
    <w:p w14:paraId="1C7C780C"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Clustered Architecture:</w:t>
      </w:r>
      <w:r w:rsidRPr="00AD7CE9">
        <w:rPr>
          <w:rFonts w:ascii="Inter" w:hAnsi="Inter" w:cs="Calibri"/>
          <w:sz w:val="20"/>
          <w:szCs w:val="20"/>
        </w:rPr>
        <w:t xml:space="preserve"> Validators organized into cooperative clusters enabling parallel block finalization and horizontal scalability.</w:t>
      </w:r>
    </w:p>
    <w:p w14:paraId="6E161EE0" w14:textId="77777777" w:rsidR="00E407A6" w:rsidRPr="00AD7CE9" w:rsidRDefault="00EF66D8" w:rsidP="00E407A6">
      <w:pPr>
        <w:spacing w:after="0" w:line="300" w:lineRule="auto"/>
        <w:rPr>
          <w:rFonts w:ascii="Inter" w:hAnsi="Inter" w:cs="Calibri"/>
          <w:sz w:val="20"/>
          <w:szCs w:val="20"/>
        </w:rPr>
      </w:pPr>
      <w:r w:rsidRPr="00AD7CE9">
        <w:rPr>
          <w:rFonts w:ascii="Inter" w:hAnsi="Inter" w:cs="Calibri"/>
          <w:noProof/>
          <w:sz w:val="20"/>
          <w:szCs w:val="20"/>
        </w:rPr>
        <w:pict w14:anchorId="644AAC84">
          <v:rect id="_x0000_i1030" alt="" style="width:468pt;height:.05pt;mso-width-percent:0;mso-height-percent:0;mso-width-percent:0;mso-height-percent:0" o:hralign="center" o:hrstd="t" o:hr="t" fillcolor="#a0a0a0" stroked="f"/>
        </w:pict>
      </w:r>
    </w:p>
    <w:p w14:paraId="31822CF2" w14:textId="105E0649" w:rsidR="00E407A6" w:rsidRPr="00AD7CE9" w:rsidRDefault="00E407A6">
      <w:pPr>
        <w:rPr>
          <w:rFonts w:ascii="Inter" w:eastAsiaTheme="majorEastAsia" w:hAnsi="Inter" w:cs="Calibri"/>
          <w:color w:val="0F4761" w:themeColor="accent1" w:themeShade="BF"/>
          <w:sz w:val="20"/>
          <w:szCs w:val="20"/>
        </w:rPr>
      </w:pPr>
    </w:p>
    <w:p w14:paraId="61AB7241" w14:textId="1C9C414F" w:rsidR="00E407A6" w:rsidRPr="004C0AEB" w:rsidRDefault="00E407A6" w:rsidP="00E407A6">
      <w:pPr>
        <w:pStyle w:val="Heading2"/>
        <w:spacing w:before="0" w:after="0" w:line="300" w:lineRule="auto"/>
        <w:rPr>
          <w:rFonts w:ascii="Inter" w:hAnsi="Inter" w:cs="Calibri"/>
          <w:b/>
          <w:bCs/>
          <w:sz w:val="24"/>
          <w:szCs w:val="24"/>
        </w:rPr>
      </w:pPr>
      <w:r w:rsidRPr="004C0AEB">
        <w:rPr>
          <w:rFonts w:ascii="Inter" w:hAnsi="Inter" w:cs="Calibri"/>
          <w:b/>
          <w:bCs/>
          <w:sz w:val="24"/>
          <w:szCs w:val="24"/>
        </w:rPr>
        <w:t>4. Brief Description of Drawings</w:t>
      </w:r>
    </w:p>
    <w:p w14:paraId="094B23A0"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Figure 1 — System Overview:</w:t>
      </w:r>
      <w:r w:rsidRPr="00AD7CE9">
        <w:rPr>
          <w:rFonts w:ascii="Inter" w:hAnsi="Inter" w:cs="Calibri"/>
          <w:sz w:val="20"/>
          <w:szCs w:val="20"/>
        </w:rPr>
        <w:t xml:space="preserve"> Depicts the clustered validator architecture with Cluster A and Cluster B executing propose-vote-commit cycles that feed into global finality.</w:t>
      </w:r>
    </w:p>
    <w:p w14:paraId="22A255D8"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Figure 2 — Consensus Flow:</w:t>
      </w:r>
      <w:r w:rsidRPr="00AD7CE9">
        <w:rPr>
          <w:rFonts w:ascii="Inter" w:hAnsi="Inter" w:cs="Calibri"/>
          <w:sz w:val="20"/>
          <w:szCs w:val="20"/>
        </w:rPr>
        <w:t xml:space="preserve"> Illustrates the three-phase consensus cycle showing proposal, validation/voting, signature aggregation, commitment, and epoch update.</w:t>
      </w:r>
    </w:p>
    <w:p w14:paraId="48C3F318" w14:textId="77777777" w:rsidR="00E407A6" w:rsidRPr="00AD7CE9" w:rsidRDefault="00EF66D8" w:rsidP="00E407A6">
      <w:pPr>
        <w:spacing w:after="0" w:line="300" w:lineRule="auto"/>
        <w:rPr>
          <w:rFonts w:ascii="Inter" w:hAnsi="Inter" w:cs="Calibri"/>
          <w:sz w:val="20"/>
          <w:szCs w:val="20"/>
        </w:rPr>
      </w:pPr>
      <w:r w:rsidRPr="00AD7CE9">
        <w:rPr>
          <w:rFonts w:ascii="Inter" w:hAnsi="Inter" w:cs="Calibri"/>
          <w:noProof/>
          <w:sz w:val="20"/>
          <w:szCs w:val="20"/>
        </w:rPr>
        <w:pict w14:anchorId="50220AA6">
          <v:rect id="_x0000_i1029" alt="" style="width:468pt;height:.05pt;mso-width-percent:0;mso-height-percent:0;mso-width-percent:0;mso-height-percent:0" o:hralign="center" o:hrstd="t" o:hr="t" fillcolor="#a0a0a0" stroked="f"/>
        </w:pict>
      </w:r>
    </w:p>
    <w:p w14:paraId="37EF73F0" w14:textId="77777777" w:rsidR="00E407A6" w:rsidRPr="004C0AEB" w:rsidRDefault="00E407A6" w:rsidP="00E407A6">
      <w:pPr>
        <w:pStyle w:val="Heading2"/>
        <w:spacing w:before="0" w:after="0" w:line="300" w:lineRule="auto"/>
        <w:rPr>
          <w:rFonts w:ascii="Inter" w:hAnsi="Inter" w:cs="Calibri"/>
          <w:sz w:val="20"/>
          <w:szCs w:val="20"/>
        </w:rPr>
      </w:pPr>
    </w:p>
    <w:p w14:paraId="2051BF54" w14:textId="43A8A5DA" w:rsidR="00E407A6" w:rsidRPr="004C0AEB" w:rsidRDefault="00E407A6" w:rsidP="00E407A6">
      <w:pPr>
        <w:pStyle w:val="Heading2"/>
        <w:spacing w:before="0" w:after="0" w:line="300" w:lineRule="auto"/>
        <w:rPr>
          <w:rFonts w:ascii="Inter" w:hAnsi="Inter" w:cs="Calibri"/>
          <w:b/>
          <w:bCs/>
          <w:sz w:val="24"/>
          <w:szCs w:val="24"/>
        </w:rPr>
      </w:pPr>
      <w:r w:rsidRPr="004C0AEB">
        <w:rPr>
          <w:rFonts w:ascii="Inter" w:hAnsi="Inter" w:cs="Calibri"/>
          <w:b/>
          <w:bCs/>
          <w:sz w:val="24"/>
          <w:szCs w:val="24"/>
        </w:rPr>
        <w:t>5. Detailed Description of the Invention</w:t>
      </w:r>
    </w:p>
    <w:p w14:paraId="39004A01" w14:textId="77777777" w:rsidR="00E407A6" w:rsidRPr="00AD7CE9" w:rsidRDefault="00E407A6" w:rsidP="00E407A6">
      <w:pPr>
        <w:pStyle w:val="Heading3"/>
        <w:spacing w:before="0" w:after="0" w:line="300" w:lineRule="auto"/>
        <w:rPr>
          <w:rFonts w:ascii="Inter" w:hAnsi="Inter" w:cs="Calibri"/>
          <w:sz w:val="20"/>
          <w:szCs w:val="20"/>
        </w:rPr>
      </w:pPr>
    </w:p>
    <w:p w14:paraId="7B25CAA9" w14:textId="783F8C8F"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5.1 System Architecture Overview</w:t>
      </w:r>
    </w:p>
    <w:p w14:paraId="73DCAABB"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Proof-of-Synergy network comprises validator nodes grouped into cooperative clusters. Each cluster executes block proposal, validation, and finalization under a hybrid Byzantine Fault Tolerant model secured by Aegis PQC Core.</w:t>
      </w:r>
    </w:p>
    <w:p w14:paraId="075C9C97"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0223C88F" w14:textId="77777777" w:rsidR="004C0AEB" w:rsidRDefault="004C0AEB" w:rsidP="00E407A6">
      <w:pPr>
        <w:pStyle w:val="whitespace-normal"/>
        <w:spacing w:before="0" w:beforeAutospacing="0" w:after="0" w:afterAutospacing="0" w:line="300" w:lineRule="auto"/>
        <w:rPr>
          <w:rStyle w:val="Strong"/>
          <w:rFonts w:ascii="Inter" w:hAnsi="Inter" w:cs="Calibri"/>
          <w:sz w:val="20"/>
          <w:szCs w:val="20"/>
        </w:rPr>
        <w:sectPr w:rsidR="004C0AEB" w:rsidSect="00E407A6">
          <w:footnotePr>
            <w:numRestart w:val="eachSect"/>
          </w:footnotePr>
          <w:pgSz w:w="12240" w:h="15840"/>
          <w:pgMar w:top="648" w:right="1440" w:bottom="333" w:left="1440" w:header="720" w:footer="720" w:gutter="0"/>
          <w:cols w:space="720"/>
        </w:sectPr>
      </w:pPr>
    </w:p>
    <w:p w14:paraId="738EB301" w14:textId="5B23CC2C"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lastRenderedPageBreak/>
        <w:t>Figure 1 — System Overview</w:t>
      </w:r>
    </w:p>
    <w:p w14:paraId="44761CEE" w14:textId="77777777"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MS Mincho" w:eastAsia="MS Mincho" w:hAnsi="MS Mincho" w:cs="MS Mincho" w:hint="eastAsia"/>
          <w:b/>
          <w:bCs/>
          <w:color w:val="000000" w:themeColor="text1"/>
        </w:rPr>
        <w:t>┌</w:t>
      </w:r>
      <w:r w:rsidRPr="004C0AEB">
        <w:rPr>
          <w:rStyle w:val="HTMLCode"/>
          <w:rFonts w:ascii="Times New Roman" w:hAnsi="Times New Roman" w:cs="Times New Roman"/>
          <w:b/>
          <w:bCs/>
          <w:color w:val="000000" w:themeColor="text1"/>
        </w:rPr>
        <w:t>────────────────────────────</w:t>
      </w:r>
      <w:r w:rsidRPr="004C0AEB">
        <w:rPr>
          <w:rStyle w:val="HTMLCode"/>
          <w:rFonts w:ascii="MS Mincho" w:eastAsia="MS Mincho" w:hAnsi="MS Mincho" w:cs="MS Mincho" w:hint="eastAsia"/>
          <w:b/>
          <w:bCs/>
          <w:color w:val="000000" w:themeColor="text1"/>
        </w:rPr>
        <w:t>┐</w:t>
      </w:r>
    </w:p>
    <w:p w14:paraId="0240C223" w14:textId="1220C45E"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MS Mincho" w:eastAsia="MS Mincho" w:hAnsi="MS Mincho" w:cs="MS Mincho" w:hint="eastAsia"/>
          <w:b/>
          <w:bCs/>
          <w:color w:val="000000" w:themeColor="text1"/>
        </w:rPr>
        <w:t>│</w:t>
      </w: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Cluster A (validators 1–n)            </w:t>
      </w:r>
      <w:r w:rsid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MS Mincho" w:eastAsia="MS Mincho" w:hAnsi="MS Mincho" w:cs="MS Mincho" w:hint="eastAsia"/>
          <w:b/>
          <w:bCs/>
          <w:color w:val="000000" w:themeColor="text1"/>
        </w:rPr>
        <w:t>│</w:t>
      </w:r>
    </w:p>
    <w:p w14:paraId="09646CDE" w14:textId="3875E45A"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MS Mincho" w:eastAsia="MS Mincho" w:hAnsi="MS Mincho" w:cs="MS Mincho" w:hint="eastAsia"/>
          <w:b/>
          <w:bCs/>
          <w:color w:val="000000" w:themeColor="text1"/>
        </w:rPr>
        <w:t>│</w:t>
      </w: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Propose → Vote → Commit        </w:t>
      </w:r>
      <w:r w:rsidR="004C0AEB" w:rsidRPr="004C0AEB">
        <w:rPr>
          <w:rStyle w:val="HTMLCode"/>
          <w:rFonts w:ascii="Inter" w:hAnsi="Inter" w:cs="Calibri"/>
          <w:b/>
          <w:bCs/>
          <w:color w:val="000000" w:themeColor="text1"/>
        </w:rPr>
        <w:t xml:space="preserve">    </w:t>
      </w:r>
      <w:r w:rsid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MS Mincho" w:eastAsia="MS Mincho" w:hAnsi="MS Mincho" w:cs="MS Mincho" w:hint="eastAsia"/>
          <w:b/>
          <w:bCs/>
          <w:color w:val="000000" w:themeColor="text1"/>
        </w:rPr>
        <w:t>│</w:t>
      </w:r>
    </w:p>
    <w:p w14:paraId="6CB1444F" w14:textId="77777777"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MS Mincho" w:eastAsia="MS Mincho" w:hAnsi="MS Mincho" w:cs="MS Mincho" w:hint="eastAsia"/>
          <w:b/>
          <w:bCs/>
          <w:color w:val="000000" w:themeColor="text1"/>
        </w:rPr>
        <w:t>└</w:t>
      </w:r>
      <w:r w:rsidRPr="004C0AEB">
        <w:rPr>
          <w:rStyle w:val="HTMLCode"/>
          <w:rFonts w:ascii="Times New Roman" w:hAnsi="Times New Roman" w:cs="Times New Roman"/>
          <w:b/>
          <w:bCs/>
          <w:color w:val="000000" w:themeColor="text1"/>
        </w:rPr>
        <w:t>────────────────────────────</w:t>
      </w:r>
      <w:r w:rsidRPr="004C0AEB">
        <w:rPr>
          <w:rStyle w:val="HTMLCode"/>
          <w:rFonts w:ascii="MS Mincho" w:eastAsia="MS Mincho" w:hAnsi="MS Mincho" w:cs="MS Mincho" w:hint="eastAsia"/>
          <w:b/>
          <w:bCs/>
          <w:color w:val="000000" w:themeColor="text1"/>
        </w:rPr>
        <w:t>┘</w:t>
      </w:r>
    </w:p>
    <w:p w14:paraId="67967C5B" w14:textId="5A2DEEBA"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Pr="004C0AEB">
        <w:rPr>
          <w:rStyle w:val="HTMLCode"/>
          <w:rFonts w:ascii="MS Mincho" w:eastAsia="MS Mincho" w:hAnsi="MS Mincho" w:cs="MS Mincho" w:hint="eastAsia"/>
          <w:b/>
          <w:bCs/>
          <w:color w:val="000000" w:themeColor="text1"/>
        </w:rPr>
        <w:t>│</w:t>
      </w: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Pr="004C0AEB">
        <w:rPr>
          <w:rStyle w:val="HTMLCode"/>
          <w:rFonts w:ascii="MS Mincho" w:eastAsia="MS Mincho" w:hAnsi="MS Mincho" w:cs="MS Mincho" w:hint="eastAsia"/>
          <w:b/>
          <w:bCs/>
          <w:color w:val="000000" w:themeColor="text1"/>
        </w:rPr>
        <w:t>│</w:t>
      </w:r>
    </w:p>
    <w:p w14:paraId="132D8EBF" w14:textId="0695CA2D"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Pr="004C0AEB">
        <w:rPr>
          <w:rStyle w:val="HTMLCode"/>
          <w:rFonts w:ascii="Inter" w:hAnsi="Inter" w:cs="Arial"/>
          <w:b/>
          <w:bCs/>
          <w:color w:val="000000" w:themeColor="text1"/>
        </w:rPr>
        <w:t>▼</w:t>
      </w: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Pr="004C0AEB">
        <w:rPr>
          <w:rStyle w:val="HTMLCode"/>
          <w:rFonts w:ascii="Inter" w:hAnsi="Inter" w:cs="Arial"/>
          <w:b/>
          <w:bCs/>
          <w:color w:val="000000" w:themeColor="text1"/>
        </w:rPr>
        <w:t>▼</w:t>
      </w:r>
    </w:p>
    <w:p w14:paraId="55C9E723" w14:textId="77777777"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MS Mincho" w:eastAsia="MS Mincho" w:hAnsi="MS Mincho" w:cs="MS Mincho" w:hint="eastAsia"/>
          <w:b/>
          <w:bCs/>
          <w:color w:val="000000" w:themeColor="text1"/>
        </w:rPr>
        <w:t>┌</w:t>
      </w:r>
      <w:r w:rsidRPr="004C0AEB">
        <w:rPr>
          <w:rStyle w:val="HTMLCode"/>
          <w:rFonts w:ascii="Times New Roman" w:hAnsi="Times New Roman" w:cs="Times New Roman"/>
          <w:b/>
          <w:bCs/>
          <w:color w:val="000000" w:themeColor="text1"/>
        </w:rPr>
        <w:t>────────────────────────────</w:t>
      </w:r>
      <w:r w:rsidRPr="004C0AEB">
        <w:rPr>
          <w:rStyle w:val="HTMLCode"/>
          <w:rFonts w:ascii="MS Mincho" w:eastAsia="MS Mincho" w:hAnsi="MS Mincho" w:cs="MS Mincho" w:hint="eastAsia"/>
          <w:b/>
          <w:bCs/>
          <w:color w:val="000000" w:themeColor="text1"/>
        </w:rPr>
        <w:t>┐</w:t>
      </w:r>
    </w:p>
    <w:p w14:paraId="3DB51AEF" w14:textId="1DC62B83"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MS Mincho" w:eastAsia="MS Mincho" w:hAnsi="MS Mincho" w:cs="MS Mincho" w:hint="eastAsia"/>
          <w:b/>
          <w:bCs/>
          <w:color w:val="000000" w:themeColor="text1"/>
        </w:rPr>
        <w:t>│</w:t>
      </w:r>
      <w:r w:rsidR="004C0AEB" w:rsidRPr="004C0AEB">
        <w:rPr>
          <w:rStyle w:val="HTMLCode"/>
          <w:rFonts w:ascii="MS Mincho" w:eastAsia="MS Mincho" w:hAnsi="MS Mincho" w:cs="MS Mincho"/>
          <w:b/>
          <w:bCs/>
          <w:color w:val="000000" w:themeColor="text1"/>
        </w:rPr>
        <w:t xml:space="preserve">   </w:t>
      </w:r>
      <w:r w:rsidRPr="004C0AEB">
        <w:rPr>
          <w:rStyle w:val="HTMLCode"/>
          <w:rFonts w:ascii="Inter" w:hAnsi="Inter" w:cs="Calibri"/>
          <w:b/>
          <w:bCs/>
          <w:color w:val="000000" w:themeColor="text1"/>
        </w:rPr>
        <w:t xml:space="preserve"> Cluster B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(validators n+1–m)</w:t>
      </w:r>
      <w:r w:rsidR="004C0AEB" w:rsidRPr="004C0AEB">
        <w:rPr>
          <w:rStyle w:val="HTMLCode"/>
          <w:rFonts w:ascii="Inter" w:hAnsi="Inter" w:cs="Calibri"/>
          <w:b/>
          <w:bCs/>
          <w:color w:val="000000" w:themeColor="text1"/>
        </w:rPr>
        <w:t xml:space="preserve">       </w:t>
      </w:r>
      <w:r w:rsid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MS Mincho" w:eastAsia="MS Mincho" w:hAnsi="MS Mincho" w:cs="MS Mincho" w:hint="eastAsia"/>
          <w:b/>
          <w:bCs/>
          <w:color w:val="000000" w:themeColor="text1"/>
        </w:rPr>
        <w:t>│</w:t>
      </w:r>
    </w:p>
    <w:p w14:paraId="67D707E8" w14:textId="77777777"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MS Mincho" w:eastAsia="MS Mincho" w:hAnsi="MS Mincho" w:cs="MS Mincho" w:hint="eastAsia"/>
          <w:b/>
          <w:bCs/>
          <w:color w:val="000000" w:themeColor="text1"/>
        </w:rPr>
        <w:t>└</w:t>
      </w:r>
      <w:r w:rsidRPr="004C0AEB">
        <w:rPr>
          <w:rStyle w:val="HTMLCode"/>
          <w:rFonts w:ascii="Times New Roman" w:hAnsi="Times New Roman" w:cs="Times New Roman"/>
          <w:b/>
          <w:bCs/>
          <w:color w:val="000000" w:themeColor="text1"/>
        </w:rPr>
        <w:t>────────────────────────────</w:t>
      </w:r>
      <w:r w:rsidRPr="004C0AEB">
        <w:rPr>
          <w:rStyle w:val="HTMLCode"/>
          <w:rFonts w:ascii="MS Mincho" w:eastAsia="MS Mincho" w:hAnsi="MS Mincho" w:cs="MS Mincho" w:hint="eastAsia"/>
          <w:b/>
          <w:bCs/>
          <w:color w:val="000000" w:themeColor="text1"/>
        </w:rPr>
        <w:t>┘</w:t>
      </w:r>
    </w:p>
    <w:p w14:paraId="3F573B41" w14:textId="7617C9C9"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Pr="004C0AEB">
        <w:rPr>
          <w:rStyle w:val="HTMLCode"/>
          <w:rFonts w:ascii="MS Mincho" w:eastAsia="MS Mincho" w:hAnsi="MS Mincho" w:cs="MS Mincho" w:hint="eastAsia"/>
          <w:b/>
          <w:bCs/>
          <w:color w:val="000000" w:themeColor="text1"/>
        </w:rPr>
        <w:t>│</w:t>
      </w:r>
    </w:p>
    <w:p w14:paraId="1088FCA4" w14:textId="5DF177D5"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Arial"/>
          <w:b/>
          <w:bCs/>
          <w:color w:val="000000" w:themeColor="text1"/>
        </w:rPr>
        <w:t>▼</w:t>
      </w:r>
    </w:p>
    <w:p w14:paraId="7250D2C0" w14:textId="0706A077" w:rsidR="00E407A6" w:rsidRPr="004C0AEB" w:rsidRDefault="00E407A6" w:rsidP="00E407A6">
      <w:pPr>
        <w:pStyle w:val="HTMLPreformatted"/>
        <w:spacing w:line="300" w:lineRule="auto"/>
        <w:ind w:left="720"/>
        <w:rPr>
          <w:rStyle w:val="HTMLCode"/>
          <w:rFonts w:ascii="Inter" w:hAnsi="Inter" w:cs="Calibri"/>
          <w:b/>
          <w:bCs/>
          <w:color w:val="000000" w:themeColor="text1"/>
        </w:rPr>
      </w:pP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 xml:space="preserve">  </w:t>
      </w:r>
      <w:r w:rsidR="004C0AEB" w:rsidRPr="004C0AEB">
        <w:rPr>
          <w:rStyle w:val="HTMLCode"/>
          <w:rFonts w:ascii="Inter" w:hAnsi="Inter" w:cs="Calibri"/>
          <w:b/>
          <w:bCs/>
          <w:color w:val="000000" w:themeColor="text1"/>
        </w:rPr>
        <w:t xml:space="preserve">  </w:t>
      </w:r>
      <w:r w:rsidRPr="004C0AEB">
        <w:rPr>
          <w:rStyle w:val="HTMLCode"/>
          <w:rFonts w:ascii="Inter" w:hAnsi="Inter" w:cs="Calibri"/>
          <w:b/>
          <w:bCs/>
          <w:color w:val="000000" w:themeColor="text1"/>
        </w:rPr>
        <w:t>[Global Finality]</w:t>
      </w:r>
    </w:p>
    <w:p w14:paraId="7EFF25F6" w14:textId="77777777" w:rsidR="00E407A6" w:rsidRPr="00AD7CE9" w:rsidRDefault="00E407A6" w:rsidP="00E407A6">
      <w:pPr>
        <w:pStyle w:val="HTMLPreformatted"/>
        <w:spacing w:line="300" w:lineRule="auto"/>
        <w:rPr>
          <w:rFonts w:ascii="Inter" w:hAnsi="Inter" w:cs="Calibri"/>
          <w:color w:val="000000" w:themeColor="text1"/>
        </w:rPr>
      </w:pPr>
    </w:p>
    <w:p w14:paraId="6FAE7CCD" w14:textId="77777777" w:rsidR="00AD7CE9" w:rsidRPr="00AD7CE9" w:rsidRDefault="00E407A6" w:rsidP="00AD7CE9">
      <w:pPr>
        <w:pStyle w:val="Heading4"/>
        <w:rPr>
          <w:rFonts w:ascii="Inter" w:hAnsi="Inter"/>
          <w:sz w:val="20"/>
          <w:szCs w:val="20"/>
        </w:rPr>
      </w:pPr>
      <w:r w:rsidRPr="00AD7CE9">
        <w:rPr>
          <w:rFonts w:ascii="Inter" w:hAnsi="Inter" w:cs="Calibri"/>
          <w:sz w:val="20"/>
          <w:szCs w:val="20"/>
        </w:rPr>
        <w:t xml:space="preserve">5.1.1 </w:t>
      </w:r>
      <w:r w:rsidR="00AD7CE9" w:rsidRPr="00AD7CE9">
        <w:rPr>
          <w:rFonts w:ascii="Inter" w:hAnsi="Inter"/>
          <w:sz w:val="20"/>
          <w:szCs w:val="20"/>
        </w:rPr>
        <w:t>Network Communication Protocol</w:t>
      </w:r>
    </w:p>
    <w:p w14:paraId="13F6AEF3" w14:textId="77777777" w:rsidR="00AD7CE9" w:rsidRPr="00AD7CE9" w:rsidRDefault="00AD7CE9" w:rsidP="00AD7CE9">
      <w:pPr>
        <w:pStyle w:val="whitespace-normal"/>
        <w:rPr>
          <w:rFonts w:ascii="Inter" w:hAnsi="Inter"/>
          <w:sz w:val="20"/>
          <w:szCs w:val="20"/>
        </w:rPr>
      </w:pPr>
      <w:r w:rsidRPr="00AD7CE9">
        <w:rPr>
          <w:rFonts w:ascii="Inter" w:hAnsi="Inter"/>
          <w:sz w:val="20"/>
          <w:szCs w:val="20"/>
        </w:rPr>
        <w:t>The PoSy network implements a three-layer communication architecture with specific message formats and timing parameters:</w:t>
      </w:r>
    </w:p>
    <w:p w14:paraId="79A25819" w14:textId="77777777" w:rsidR="00AD7CE9" w:rsidRPr="00AD7CE9" w:rsidRDefault="00AD7CE9" w:rsidP="00AD7CE9">
      <w:pPr>
        <w:pStyle w:val="whitespace-normal"/>
        <w:rPr>
          <w:rFonts w:ascii="Inter" w:hAnsi="Inter"/>
          <w:sz w:val="20"/>
          <w:szCs w:val="20"/>
        </w:rPr>
      </w:pPr>
      <w:r w:rsidRPr="00AD7CE9">
        <w:rPr>
          <w:rStyle w:val="Strong"/>
          <w:rFonts w:ascii="Inter" w:hAnsi="Inter"/>
          <w:sz w:val="20"/>
          <w:szCs w:val="20"/>
        </w:rPr>
        <w:t>Layer 1: Peer Discovery</w:t>
      </w:r>
    </w:p>
    <w:p w14:paraId="641A9D48"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message PeerDiscovery {</w:t>
      </w:r>
    </w:p>
    <w:p w14:paraId="6C10CA11" w14:textId="616BFEEA"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uint32 version = 0x01000000;  </w:t>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 Protocol version 1.0.0.0</w:t>
      </w:r>
    </w:p>
    <w:p w14:paraId="5B24D221" w14:textId="1B63DEEE"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bytes32 nodeId;               </w:t>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 ML-DSA public key hash</w:t>
      </w:r>
    </w:p>
    <w:p w14:paraId="2E9E21AB" w14:textId="0B9C5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uint32 capabilities;        </w:t>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 Bitmap of node capabilities</w:t>
      </w:r>
    </w:p>
    <w:p w14:paraId="037E6342" w14:textId="299CF12B"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uint16 listenPort = 30303;   </w:t>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 Default P2P port</w:t>
      </w:r>
    </w:p>
    <w:p w14:paraId="22B28F0E" w14:textId="49179ADD"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bytes32 genesisHash;         </w:t>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 Chain identifier</w:t>
      </w:r>
    </w:p>
    <w:p w14:paraId="3726C8C7" w14:textId="5374F63E"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uint64 timestamp;           </w:t>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 Unix timestamp</w:t>
      </w:r>
    </w:p>
    <w:p w14:paraId="65F15913" w14:textId="269CE1B9"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bytes signature;               </w:t>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ab/>
      </w:r>
      <w:r w:rsidRPr="00AD7CE9">
        <w:rPr>
          <w:rStyle w:val="HTMLCode"/>
          <w:rFonts w:ascii="Inter" w:eastAsiaTheme="majorEastAsia" w:hAnsi="Inter"/>
          <w:color w:val="000000" w:themeColor="text1"/>
        </w:rPr>
        <w:t>// ML-DSA signature</w:t>
      </w:r>
    </w:p>
    <w:p w14:paraId="76F3257C" w14:textId="77777777" w:rsidR="00AD7CE9" w:rsidRPr="00AD7CE9" w:rsidRDefault="00AD7CE9" w:rsidP="00AD7CE9">
      <w:pPr>
        <w:pStyle w:val="HTMLPreformatted"/>
        <w:spacing w:before="120" w:after="120"/>
        <w:ind w:left="900"/>
        <w:rPr>
          <w:rFonts w:ascii="Inter" w:hAnsi="Inter"/>
          <w:color w:val="000000" w:themeColor="text1"/>
        </w:rPr>
      </w:pPr>
      <w:r w:rsidRPr="00AD7CE9">
        <w:rPr>
          <w:rStyle w:val="HTMLCode"/>
          <w:rFonts w:ascii="Inter" w:eastAsiaTheme="majorEastAsia" w:hAnsi="Inter"/>
          <w:color w:val="000000" w:themeColor="text1"/>
        </w:rPr>
        <w:t>}</w:t>
      </w:r>
    </w:p>
    <w:p w14:paraId="7EB16781" w14:textId="77777777" w:rsidR="00AD7CE9" w:rsidRPr="00AD7CE9" w:rsidRDefault="00AD7CE9" w:rsidP="00AD7CE9">
      <w:pPr>
        <w:pStyle w:val="whitespace-normal"/>
        <w:rPr>
          <w:rStyle w:val="Strong"/>
          <w:rFonts w:ascii="Inter" w:hAnsi="Inter"/>
          <w:sz w:val="20"/>
          <w:szCs w:val="20"/>
        </w:rPr>
      </w:pPr>
    </w:p>
    <w:p w14:paraId="68F2025A" w14:textId="6B8C4148" w:rsidR="00AD7CE9" w:rsidRPr="00AD7CE9" w:rsidRDefault="00AD7CE9" w:rsidP="00AD7CE9">
      <w:pPr>
        <w:pStyle w:val="whitespace-normal"/>
        <w:rPr>
          <w:rFonts w:ascii="Inter" w:hAnsi="Inter"/>
          <w:sz w:val="20"/>
          <w:szCs w:val="20"/>
        </w:rPr>
      </w:pPr>
      <w:r w:rsidRPr="00AD7CE9">
        <w:rPr>
          <w:rStyle w:val="Strong"/>
          <w:rFonts w:ascii="Inter" w:hAnsi="Inter"/>
          <w:sz w:val="20"/>
          <w:szCs w:val="20"/>
        </w:rPr>
        <w:t>Layer 2: Consensus Messages</w:t>
      </w:r>
    </w:p>
    <w:p w14:paraId="27511DB9"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message ConsensusMessage {</w:t>
      </w:r>
    </w:p>
    <w:p w14:paraId="6DEE12AD"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enum Type {</w:t>
      </w:r>
    </w:p>
    <w:p w14:paraId="614F7A32"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PROPOSE = 0;</w:t>
      </w:r>
    </w:p>
    <w:p w14:paraId="410FBA0A"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VOTE = 1;</w:t>
      </w:r>
    </w:p>
    <w:p w14:paraId="1360DE5D"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COMMIT = 2;</w:t>
      </w:r>
    </w:p>
    <w:p w14:paraId="063F4944"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VIEW_CHANGE = 3;</w:t>
      </w:r>
    </w:p>
    <w:p w14:paraId="44EA6103"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w:t>
      </w:r>
    </w:p>
    <w:p w14:paraId="6E98897A"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Type messageType;</w:t>
      </w:r>
    </w:p>
    <w:p w14:paraId="6CDF01E8"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uint64 epoch;</w:t>
      </w:r>
    </w:p>
    <w:p w14:paraId="42591366"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uint32 view;</w:t>
      </w:r>
    </w:p>
    <w:p w14:paraId="6E49FC1B"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bytes32 blockHash;</w:t>
      </w:r>
    </w:p>
    <w:p w14:paraId="27597FA9"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lastRenderedPageBreak/>
        <w:t xml:space="preserve">    bytes payload;  // Type-specific data</w:t>
      </w:r>
    </w:p>
    <w:p w14:paraId="2F8346CB"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bytes32 senderId;</w:t>
      </w:r>
    </w:p>
    <w:p w14:paraId="5A3FAFC3"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bytes signature;</w:t>
      </w:r>
    </w:p>
    <w:p w14:paraId="5846B9C2" w14:textId="77777777" w:rsidR="00AD7CE9" w:rsidRPr="00AD7CE9" w:rsidRDefault="00AD7CE9" w:rsidP="00AD7CE9">
      <w:pPr>
        <w:pStyle w:val="HTMLPreformatted"/>
        <w:spacing w:before="120" w:after="120"/>
        <w:ind w:left="900"/>
        <w:rPr>
          <w:rFonts w:ascii="Inter" w:hAnsi="Inter"/>
          <w:color w:val="000000" w:themeColor="text1"/>
        </w:rPr>
      </w:pPr>
      <w:r w:rsidRPr="00AD7CE9">
        <w:rPr>
          <w:rStyle w:val="HTMLCode"/>
          <w:rFonts w:ascii="Inter" w:eastAsiaTheme="majorEastAsia" w:hAnsi="Inter"/>
          <w:color w:val="000000" w:themeColor="text1"/>
        </w:rPr>
        <w:t>}</w:t>
      </w:r>
    </w:p>
    <w:p w14:paraId="2C51333A" w14:textId="77777777" w:rsidR="00AD7CE9" w:rsidRPr="00AD7CE9" w:rsidRDefault="00AD7CE9" w:rsidP="00AD7CE9">
      <w:pPr>
        <w:pStyle w:val="whitespace-normal"/>
        <w:rPr>
          <w:rFonts w:ascii="Inter" w:hAnsi="Inter"/>
          <w:sz w:val="20"/>
          <w:szCs w:val="20"/>
        </w:rPr>
      </w:pPr>
      <w:r w:rsidRPr="00AD7CE9">
        <w:rPr>
          <w:rStyle w:val="Strong"/>
          <w:rFonts w:ascii="Inter" w:hAnsi="Inter"/>
          <w:sz w:val="20"/>
          <w:szCs w:val="20"/>
        </w:rPr>
        <w:t>Layer 3: State Synchronization</w:t>
      </w:r>
    </w:p>
    <w:p w14:paraId="4226F330"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message StateSync {</w:t>
      </w:r>
    </w:p>
    <w:p w14:paraId="6B4C5E56"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uint64 startBlock;</w:t>
      </w:r>
    </w:p>
    <w:p w14:paraId="6BCC0AA4"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uint64 endBlock;</w:t>
      </w:r>
    </w:p>
    <w:p w14:paraId="0DC12A18"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bytes32 stateRoot;</w:t>
      </w:r>
    </w:p>
    <w:p w14:paraId="46789F94"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bytes32[] blockHashes;</w:t>
      </w:r>
    </w:p>
    <w:p w14:paraId="1C8EC7D6"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bytes merkleProof;</w:t>
      </w:r>
    </w:p>
    <w:p w14:paraId="2C9512C4"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uint32 chunkIndex;</w:t>
      </w:r>
    </w:p>
    <w:p w14:paraId="6DFDC19E" w14:textId="77777777" w:rsidR="00AD7CE9" w:rsidRPr="00AD7CE9" w:rsidRDefault="00AD7CE9" w:rsidP="00AD7CE9">
      <w:pPr>
        <w:pStyle w:val="HTMLPreformatted"/>
        <w:spacing w:before="120" w:after="120"/>
        <w:ind w:left="900"/>
        <w:rPr>
          <w:rStyle w:val="HTMLCode"/>
          <w:rFonts w:ascii="Inter" w:eastAsiaTheme="majorEastAsia" w:hAnsi="Inter"/>
          <w:color w:val="000000" w:themeColor="text1"/>
        </w:rPr>
      </w:pPr>
      <w:r w:rsidRPr="00AD7CE9">
        <w:rPr>
          <w:rStyle w:val="HTMLCode"/>
          <w:rFonts w:ascii="Inter" w:eastAsiaTheme="majorEastAsia" w:hAnsi="Inter"/>
          <w:color w:val="000000" w:themeColor="text1"/>
        </w:rPr>
        <w:t xml:space="preserve">    uint32 totalChunks;</w:t>
      </w:r>
    </w:p>
    <w:p w14:paraId="3AF9B120" w14:textId="77777777" w:rsidR="00AD7CE9" w:rsidRPr="00AD7CE9" w:rsidRDefault="00AD7CE9" w:rsidP="00AD7CE9">
      <w:pPr>
        <w:pStyle w:val="HTMLPreformatted"/>
        <w:spacing w:before="120" w:after="120"/>
        <w:ind w:left="900"/>
        <w:rPr>
          <w:rFonts w:ascii="Inter" w:hAnsi="Inter"/>
          <w:color w:val="000000" w:themeColor="text1"/>
        </w:rPr>
      </w:pPr>
      <w:r w:rsidRPr="00AD7CE9">
        <w:rPr>
          <w:rStyle w:val="HTMLCode"/>
          <w:rFonts w:ascii="Inter" w:eastAsiaTheme="majorEastAsia" w:hAnsi="Inter"/>
          <w:color w:val="000000" w:themeColor="text1"/>
        </w:rPr>
        <w:t>}</w:t>
      </w:r>
    </w:p>
    <w:p w14:paraId="180CF3AA" w14:textId="77777777" w:rsidR="00AD7CE9" w:rsidRPr="00AD7CE9" w:rsidRDefault="00AD7CE9" w:rsidP="00AD7CE9">
      <w:pPr>
        <w:pStyle w:val="whitespace-normal"/>
        <w:rPr>
          <w:rFonts w:ascii="Inter" w:hAnsi="Inter"/>
          <w:sz w:val="20"/>
          <w:szCs w:val="20"/>
        </w:rPr>
      </w:pPr>
      <w:r w:rsidRPr="00AD7CE9">
        <w:rPr>
          <w:rStyle w:val="Strong"/>
          <w:rFonts w:ascii="Inter" w:hAnsi="Inter"/>
          <w:sz w:val="20"/>
          <w:szCs w:val="20"/>
        </w:rPr>
        <w:t>Network Parameters:</w:t>
      </w:r>
    </w:p>
    <w:p w14:paraId="43EC8ED5" w14:textId="77777777" w:rsidR="00AD7CE9" w:rsidRPr="00AD7CE9" w:rsidRDefault="00AD7CE9" w:rsidP="00AD7CE9">
      <w:pPr>
        <w:pStyle w:val="whitespace-normal"/>
        <w:numPr>
          <w:ilvl w:val="0"/>
          <w:numId w:val="123"/>
        </w:numPr>
        <w:rPr>
          <w:rFonts w:ascii="Inter" w:hAnsi="Inter"/>
          <w:sz w:val="20"/>
          <w:szCs w:val="20"/>
        </w:rPr>
      </w:pPr>
      <w:r w:rsidRPr="00AD7CE9">
        <w:rPr>
          <w:rFonts w:ascii="Inter" w:hAnsi="Inter"/>
          <w:sz w:val="20"/>
          <w:szCs w:val="20"/>
        </w:rPr>
        <w:t>Maximum message size: 10 MB</w:t>
      </w:r>
    </w:p>
    <w:p w14:paraId="6530658E" w14:textId="77777777" w:rsidR="00AD7CE9" w:rsidRPr="00AD7CE9" w:rsidRDefault="00AD7CE9" w:rsidP="00AD7CE9">
      <w:pPr>
        <w:pStyle w:val="whitespace-normal"/>
        <w:numPr>
          <w:ilvl w:val="0"/>
          <w:numId w:val="123"/>
        </w:numPr>
        <w:rPr>
          <w:rFonts w:ascii="Inter" w:hAnsi="Inter"/>
          <w:sz w:val="20"/>
          <w:szCs w:val="20"/>
        </w:rPr>
      </w:pPr>
      <w:r w:rsidRPr="00AD7CE9">
        <w:rPr>
          <w:rFonts w:ascii="Inter" w:hAnsi="Inter"/>
          <w:sz w:val="20"/>
          <w:szCs w:val="20"/>
        </w:rPr>
        <w:t>Connection timeout: 30 seconds</w:t>
      </w:r>
    </w:p>
    <w:p w14:paraId="0CB4F32C" w14:textId="77777777" w:rsidR="00AD7CE9" w:rsidRPr="00AD7CE9" w:rsidRDefault="00AD7CE9" w:rsidP="00AD7CE9">
      <w:pPr>
        <w:pStyle w:val="whitespace-normal"/>
        <w:numPr>
          <w:ilvl w:val="0"/>
          <w:numId w:val="123"/>
        </w:numPr>
        <w:rPr>
          <w:rFonts w:ascii="Inter" w:hAnsi="Inter"/>
          <w:sz w:val="20"/>
          <w:szCs w:val="20"/>
        </w:rPr>
      </w:pPr>
      <w:r w:rsidRPr="00AD7CE9">
        <w:rPr>
          <w:rFonts w:ascii="Inter" w:hAnsi="Inter"/>
          <w:sz w:val="20"/>
          <w:szCs w:val="20"/>
        </w:rPr>
        <w:t>Handshake timeout: 10 seconds</w:t>
      </w:r>
    </w:p>
    <w:p w14:paraId="14E198C2" w14:textId="77777777" w:rsidR="00AD7CE9" w:rsidRPr="00AD7CE9" w:rsidRDefault="00AD7CE9" w:rsidP="00AD7CE9">
      <w:pPr>
        <w:pStyle w:val="whitespace-normal"/>
        <w:numPr>
          <w:ilvl w:val="0"/>
          <w:numId w:val="123"/>
        </w:numPr>
        <w:rPr>
          <w:rFonts w:ascii="Inter" w:hAnsi="Inter"/>
          <w:sz w:val="20"/>
          <w:szCs w:val="20"/>
        </w:rPr>
      </w:pPr>
      <w:r w:rsidRPr="00AD7CE9">
        <w:rPr>
          <w:rFonts w:ascii="Inter" w:hAnsi="Inter"/>
          <w:sz w:val="20"/>
          <w:szCs w:val="20"/>
        </w:rPr>
        <w:t>Keep-alive interval: 30 seconds</w:t>
      </w:r>
    </w:p>
    <w:p w14:paraId="2DADFFAD" w14:textId="77777777" w:rsidR="00AD7CE9" w:rsidRPr="00AD7CE9" w:rsidRDefault="00AD7CE9" w:rsidP="00AD7CE9">
      <w:pPr>
        <w:pStyle w:val="whitespace-normal"/>
        <w:numPr>
          <w:ilvl w:val="0"/>
          <w:numId w:val="123"/>
        </w:numPr>
        <w:rPr>
          <w:rFonts w:ascii="Inter" w:hAnsi="Inter"/>
          <w:sz w:val="20"/>
          <w:szCs w:val="20"/>
        </w:rPr>
      </w:pPr>
      <w:r w:rsidRPr="00AD7CE9">
        <w:rPr>
          <w:rFonts w:ascii="Inter" w:hAnsi="Inter"/>
          <w:sz w:val="20"/>
          <w:szCs w:val="20"/>
        </w:rPr>
        <w:t>Maximum peers: 50 (configurable)</w:t>
      </w:r>
    </w:p>
    <w:p w14:paraId="07366857" w14:textId="77777777" w:rsidR="00AD7CE9" w:rsidRPr="00AD7CE9" w:rsidRDefault="00AD7CE9" w:rsidP="00AD7CE9">
      <w:pPr>
        <w:pStyle w:val="Heading4"/>
        <w:rPr>
          <w:rFonts w:ascii="Inter" w:hAnsi="Inter"/>
          <w:sz w:val="20"/>
          <w:szCs w:val="20"/>
        </w:rPr>
      </w:pPr>
      <w:r w:rsidRPr="00AD7CE9">
        <w:rPr>
          <w:rFonts w:ascii="Inter" w:hAnsi="Inter"/>
          <w:sz w:val="20"/>
          <w:szCs w:val="20"/>
        </w:rPr>
        <w:t>5.1.2 Validator Node Implementation</w:t>
      </w:r>
    </w:p>
    <w:p w14:paraId="5F3A101B" w14:textId="4D4D98F0" w:rsidR="00E407A6" w:rsidRPr="00AD7CE9" w:rsidRDefault="00E407A6" w:rsidP="00AD7CE9">
      <w:pPr>
        <w:pStyle w:val="Heading4"/>
        <w:spacing w:before="0" w:after="0" w:line="300" w:lineRule="auto"/>
        <w:rPr>
          <w:rFonts w:ascii="Inter" w:hAnsi="Inter" w:cs="Calibri"/>
          <w:sz w:val="20"/>
          <w:szCs w:val="20"/>
        </w:rPr>
      </w:pPr>
    </w:p>
    <w:p w14:paraId="434F9ECD" w14:textId="3484A1A5"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5.1.2 Synergy Ledgers</w:t>
      </w:r>
    </w:p>
    <w:p w14:paraId="058DA8E5"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608BF503" w14:textId="5188BB7E"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Local Synergy Ledger (per cluster):</w:t>
      </w:r>
    </w:p>
    <w:p w14:paraId="74436C6C" w14:textId="77777777" w:rsidR="00E407A6" w:rsidRPr="00AD7CE9" w:rsidRDefault="00E407A6" w:rsidP="00E407A6">
      <w:pPr>
        <w:pStyle w:val="whitespace-normal"/>
        <w:numPr>
          <w:ilvl w:val="0"/>
          <w:numId w:val="73"/>
        </w:numPr>
        <w:spacing w:before="0" w:beforeAutospacing="0" w:after="0" w:afterAutospacing="0" w:line="300" w:lineRule="auto"/>
        <w:rPr>
          <w:rFonts w:ascii="Inter" w:hAnsi="Inter" w:cs="Calibri"/>
          <w:sz w:val="20"/>
          <w:szCs w:val="20"/>
        </w:rPr>
      </w:pPr>
      <w:r w:rsidRPr="00AD7CE9">
        <w:rPr>
          <w:rFonts w:ascii="Inter" w:hAnsi="Inter" w:cs="Calibri"/>
          <w:sz w:val="20"/>
          <w:szCs w:val="20"/>
        </w:rPr>
        <w:t>Records validator contributions within cluster</w:t>
      </w:r>
    </w:p>
    <w:p w14:paraId="59A3607F" w14:textId="77777777" w:rsidR="00E407A6" w:rsidRPr="00AD7CE9" w:rsidRDefault="00E407A6" w:rsidP="00E407A6">
      <w:pPr>
        <w:pStyle w:val="whitespace-normal"/>
        <w:numPr>
          <w:ilvl w:val="0"/>
          <w:numId w:val="73"/>
        </w:numPr>
        <w:spacing w:before="0" w:beforeAutospacing="0" w:after="0" w:afterAutospacing="0" w:line="300" w:lineRule="auto"/>
        <w:rPr>
          <w:rFonts w:ascii="Inter" w:hAnsi="Inter" w:cs="Calibri"/>
          <w:sz w:val="20"/>
          <w:szCs w:val="20"/>
        </w:rPr>
      </w:pPr>
      <w:r w:rsidRPr="00AD7CE9">
        <w:rPr>
          <w:rFonts w:ascii="Inter" w:hAnsi="Inter" w:cs="Calibri"/>
          <w:sz w:val="20"/>
          <w:szCs w:val="20"/>
        </w:rPr>
        <w:t>Tracks proposal participation, vote timing, relay assists</w:t>
      </w:r>
    </w:p>
    <w:p w14:paraId="6BB9CC50" w14:textId="77777777" w:rsidR="00E407A6" w:rsidRPr="00AD7CE9" w:rsidRDefault="00E407A6" w:rsidP="00E407A6">
      <w:pPr>
        <w:pStyle w:val="whitespace-normal"/>
        <w:numPr>
          <w:ilvl w:val="0"/>
          <w:numId w:val="73"/>
        </w:numPr>
        <w:spacing w:before="0" w:beforeAutospacing="0" w:after="0" w:afterAutospacing="0" w:line="300" w:lineRule="auto"/>
        <w:rPr>
          <w:rFonts w:ascii="Inter" w:hAnsi="Inter" w:cs="Calibri"/>
          <w:sz w:val="20"/>
          <w:szCs w:val="20"/>
        </w:rPr>
      </w:pPr>
      <w:r w:rsidRPr="00AD7CE9">
        <w:rPr>
          <w:rFonts w:ascii="Inter" w:hAnsi="Inter" w:cs="Calibri"/>
          <w:sz w:val="20"/>
          <w:szCs w:val="20"/>
        </w:rPr>
        <w:t>Computes local reputation scores</w:t>
      </w:r>
    </w:p>
    <w:p w14:paraId="51E013A5" w14:textId="77777777" w:rsidR="00E407A6" w:rsidRPr="00AD7CE9" w:rsidRDefault="00E407A6" w:rsidP="00E407A6">
      <w:pPr>
        <w:pStyle w:val="whitespace-normal"/>
        <w:numPr>
          <w:ilvl w:val="0"/>
          <w:numId w:val="73"/>
        </w:numPr>
        <w:spacing w:before="0" w:beforeAutospacing="0" w:after="0" w:afterAutospacing="0" w:line="300" w:lineRule="auto"/>
        <w:rPr>
          <w:rFonts w:ascii="Inter" w:hAnsi="Inter" w:cs="Calibri"/>
          <w:sz w:val="20"/>
          <w:szCs w:val="20"/>
        </w:rPr>
      </w:pPr>
      <w:r w:rsidRPr="00AD7CE9">
        <w:rPr>
          <w:rFonts w:ascii="Inter" w:hAnsi="Inter" w:cs="Calibri"/>
          <w:sz w:val="20"/>
          <w:szCs w:val="20"/>
        </w:rPr>
        <w:t>Updated every block</w:t>
      </w:r>
    </w:p>
    <w:p w14:paraId="3CD4E7A9"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1C5E8114" w14:textId="2694FDAF"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Global Synergy Ledger:</w:t>
      </w:r>
    </w:p>
    <w:p w14:paraId="708A9176" w14:textId="77777777" w:rsidR="00E407A6" w:rsidRPr="00AD7CE9" w:rsidRDefault="00E407A6" w:rsidP="00E407A6">
      <w:pPr>
        <w:pStyle w:val="whitespace-normal"/>
        <w:numPr>
          <w:ilvl w:val="0"/>
          <w:numId w:val="74"/>
        </w:numPr>
        <w:spacing w:before="0" w:beforeAutospacing="0" w:after="0" w:afterAutospacing="0" w:line="300" w:lineRule="auto"/>
        <w:rPr>
          <w:rFonts w:ascii="Inter" w:hAnsi="Inter" w:cs="Calibri"/>
          <w:sz w:val="20"/>
          <w:szCs w:val="20"/>
        </w:rPr>
      </w:pPr>
      <w:r w:rsidRPr="00AD7CE9">
        <w:rPr>
          <w:rFonts w:ascii="Inter" w:hAnsi="Inter" w:cs="Calibri"/>
          <w:sz w:val="20"/>
          <w:szCs w:val="20"/>
        </w:rPr>
        <w:t>Aggregates data from all cluster ledgers</w:t>
      </w:r>
    </w:p>
    <w:p w14:paraId="0EFB5AB9" w14:textId="77777777" w:rsidR="00E407A6" w:rsidRPr="00AD7CE9" w:rsidRDefault="00E407A6" w:rsidP="00E407A6">
      <w:pPr>
        <w:pStyle w:val="whitespace-normal"/>
        <w:numPr>
          <w:ilvl w:val="0"/>
          <w:numId w:val="74"/>
        </w:numPr>
        <w:spacing w:before="0" w:beforeAutospacing="0" w:after="0" w:afterAutospacing="0" w:line="300" w:lineRule="auto"/>
        <w:rPr>
          <w:rFonts w:ascii="Inter" w:hAnsi="Inter" w:cs="Calibri"/>
          <w:sz w:val="20"/>
          <w:szCs w:val="20"/>
        </w:rPr>
      </w:pPr>
      <w:r w:rsidRPr="00AD7CE9">
        <w:rPr>
          <w:rFonts w:ascii="Inter" w:hAnsi="Inter" w:cs="Calibri"/>
          <w:sz w:val="20"/>
          <w:szCs w:val="20"/>
        </w:rPr>
        <w:t>Maintained by Synergy Oracle smart contract</w:t>
      </w:r>
    </w:p>
    <w:p w14:paraId="5BD4329D" w14:textId="77777777" w:rsidR="00E407A6" w:rsidRPr="00AD7CE9" w:rsidRDefault="00E407A6" w:rsidP="00E407A6">
      <w:pPr>
        <w:pStyle w:val="whitespace-normal"/>
        <w:numPr>
          <w:ilvl w:val="0"/>
          <w:numId w:val="74"/>
        </w:numPr>
        <w:spacing w:before="0" w:beforeAutospacing="0" w:after="0" w:afterAutospacing="0" w:line="300" w:lineRule="auto"/>
        <w:rPr>
          <w:rFonts w:ascii="Inter" w:hAnsi="Inter" w:cs="Calibri"/>
          <w:sz w:val="20"/>
          <w:szCs w:val="20"/>
        </w:rPr>
      </w:pPr>
      <w:r w:rsidRPr="00AD7CE9">
        <w:rPr>
          <w:rFonts w:ascii="Inter" w:hAnsi="Inter" w:cs="Calibri"/>
          <w:sz w:val="20"/>
          <w:szCs w:val="20"/>
        </w:rPr>
        <w:t>Computes network-wide Synergy Scores</w:t>
      </w:r>
    </w:p>
    <w:p w14:paraId="76A68ED8" w14:textId="77777777" w:rsidR="00E407A6" w:rsidRPr="00AD7CE9" w:rsidRDefault="00E407A6" w:rsidP="00E407A6">
      <w:pPr>
        <w:pStyle w:val="whitespace-normal"/>
        <w:numPr>
          <w:ilvl w:val="0"/>
          <w:numId w:val="74"/>
        </w:numPr>
        <w:spacing w:before="0" w:beforeAutospacing="0" w:after="0" w:afterAutospacing="0" w:line="300" w:lineRule="auto"/>
        <w:rPr>
          <w:rFonts w:ascii="Inter" w:hAnsi="Inter" w:cs="Calibri"/>
          <w:sz w:val="20"/>
          <w:szCs w:val="20"/>
        </w:rPr>
      </w:pPr>
      <w:r w:rsidRPr="00AD7CE9">
        <w:rPr>
          <w:rFonts w:ascii="Inter" w:hAnsi="Inter" w:cs="Calibri"/>
          <w:sz w:val="20"/>
          <w:szCs w:val="20"/>
        </w:rPr>
        <w:t>Updated every epoch (every ~1000 blocks)</w:t>
      </w:r>
    </w:p>
    <w:p w14:paraId="6A4E6A62" w14:textId="77777777" w:rsidR="00E407A6" w:rsidRPr="00AD7CE9" w:rsidRDefault="00E407A6" w:rsidP="00E407A6">
      <w:pPr>
        <w:pStyle w:val="Heading3"/>
        <w:spacing w:before="0" w:after="0" w:line="300" w:lineRule="auto"/>
        <w:rPr>
          <w:rFonts w:ascii="Inter" w:hAnsi="Inter" w:cs="Calibri"/>
          <w:sz w:val="20"/>
          <w:szCs w:val="20"/>
        </w:rPr>
      </w:pPr>
    </w:p>
    <w:p w14:paraId="6EC2DE31" w14:textId="4EC80401"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5.2 Synergy Score Algorithm</w:t>
      </w:r>
    </w:p>
    <w:p w14:paraId="44D2E307"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Validator influence is computed continuously using a multi-factor formula that rewards positive contribution while penalizing malicious or cartel behavior.</w:t>
      </w:r>
    </w:p>
    <w:p w14:paraId="01FBFE07" w14:textId="77777777" w:rsidR="00E407A6" w:rsidRPr="00AD7CE9" w:rsidRDefault="00E407A6" w:rsidP="00E407A6">
      <w:pPr>
        <w:pStyle w:val="Heading4"/>
        <w:spacing w:before="0" w:after="0" w:line="300" w:lineRule="auto"/>
        <w:rPr>
          <w:rFonts w:ascii="Inter" w:hAnsi="Inter" w:cs="Calibri"/>
          <w:sz w:val="20"/>
          <w:szCs w:val="20"/>
        </w:rPr>
      </w:pPr>
    </w:p>
    <w:p w14:paraId="695C6CAA" w14:textId="5D543181"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5.2.1 Score Components</w:t>
      </w:r>
    </w:p>
    <w:p w14:paraId="19C1AFE5"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Stake Weight (</w:t>
      </w:r>
      <m:oMath>
        <m:sSub>
          <m:sSubPr>
            <m:ctrlPr>
              <w:rPr>
                <w:rFonts w:ascii="Cambria Math" w:hAnsi="Cambria Math" w:cs="Calibri"/>
                <w:sz w:val="20"/>
                <w:szCs w:val="20"/>
              </w:rPr>
            </m:ctrlPr>
          </m:sSubPr>
          <m:e>
            <m:r>
              <w:rPr>
                <w:rFonts w:ascii="Cambria Math" w:hAnsi="Cambria Math" w:cs="Calibri"/>
                <w:sz w:val="20"/>
                <w:szCs w:val="20"/>
              </w:rPr>
              <m:t>S</m:t>
            </m:r>
          </m:e>
          <m:sub>
            <m:r>
              <w:rPr>
                <w:rFonts w:ascii="Cambria Math" w:hAnsi="Cambria Math" w:cs="Calibri"/>
                <w:sz w:val="20"/>
                <w:szCs w:val="20"/>
              </w:rPr>
              <m:t>v</m:t>
            </m:r>
          </m:sub>
        </m:sSub>
      </m:oMath>
      <w:r w:rsidRPr="00AD7CE9">
        <w:rPr>
          <w:rStyle w:val="Strong"/>
          <w:rFonts w:ascii="Inter" w:hAnsi="Inter" w:cs="Calibri"/>
          <w:sz w:val="20"/>
          <w:szCs w:val="20"/>
        </w:rPr>
        <w:t xml:space="preserve">): </w:t>
      </w:r>
    </w:p>
    <w:p w14:paraId="36859A84"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S</m:t>
              </m:r>
            </m:e>
            <m:sub>
              <m:r>
                <w:rPr>
                  <w:rFonts w:ascii="Cambria Math" w:hAnsi="Cambria Math" w:cs="Calibri"/>
                  <w:sz w:val="20"/>
                  <w:szCs w:val="20"/>
                </w:rPr>
                <m:t>v</m:t>
              </m:r>
            </m:sub>
          </m:sSub>
          <m:r>
            <w:rPr>
              <w:rFonts w:ascii="Cambria Math" w:hAnsi="Cambria Math" w:cs="Calibri"/>
              <w:sz w:val="20"/>
              <w:szCs w:val="20"/>
            </w:rPr>
            <m:t>=</m:t>
          </m:r>
          <m:r>
            <m:rPr>
              <m:sty m:val="p"/>
            </m:rPr>
            <w:rPr>
              <w:rFonts w:ascii="Cambria Math" w:hAnsi="Cambria Math" w:cs="Calibri"/>
              <w:sz w:val="20"/>
              <w:szCs w:val="20"/>
            </w:rPr>
            <m:t>min</m:t>
          </m:r>
          <m:r>
            <w:rPr>
              <w:rFonts w:ascii="Cambria Math" w:hAnsi="Cambria Math" w:cs="Calibri"/>
              <w:sz w:val="20"/>
              <w:szCs w:val="20"/>
            </w:rPr>
            <m:t>⁡(</m:t>
          </m:r>
          <m:f>
            <m:fPr>
              <m:ctrlPr>
                <w:rPr>
                  <w:rFonts w:ascii="Cambria Math" w:hAnsi="Cambria Math" w:cs="Calibri"/>
                  <w:sz w:val="20"/>
                  <w:szCs w:val="20"/>
                </w:rPr>
              </m:ctrlPr>
            </m:fPr>
            <m:num>
              <m:sSub>
                <m:sSubPr>
                  <m:ctrlPr>
                    <w:rPr>
                      <w:rFonts w:ascii="Cambria Math" w:hAnsi="Cambria Math" w:cs="Calibri"/>
                      <w:sz w:val="20"/>
                      <w:szCs w:val="20"/>
                    </w:rPr>
                  </m:ctrlPr>
                </m:sSubPr>
                <m:e>
                  <m:r>
                    <m:rPr>
                      <m:nor/>
                    </m:rPr>
                    <w:rPr>
                      <w:rFonts w:ascii="Inter" w:hAnsi="Inter" w:cs="Calibri"/>
                      <w:sz w:val="20"/>
                      <w:szCs w:val="20"/>
                    </w:rPr>
                    <m:t>stake</m:t>
                  </m:r>
                </m:e>
                <m:sub>
                  <m:r>
                    <w:rPr>
                      <w:rFonts w:ascii="Cambria Math" w:hAnsi="Cambria Math" w:cs="Calibri"/>
                      <w:sz w:val="20"/>
                      <w:szCs w:val="20"/>
                    </w:rPr>
                    <m:t>v</m:t>
                  </m:r>
                </m:sub>
              </m:sSub>
            </m:num>
            <m:den>
              <m:r>
                <m:rPr>
                  <m:nor/>
                </m:rPr>
                <w:rPr>
                  <w:rFonts w:ascii="Inter" w:hAnsi="Inter" w:cs="Calibri"/>
                  <w:sz w:val="20"/>
                  <w:szCs w:val="20"/>
                </w:rPr>
                <m:t>total_stake</m:t>
              </m:r>
            </m:den>
          </m:f>
          <m:r>
            <w:rPr>
              <w:rFonts w:ascii="Cambria Math" w:hAnsi="Cambria Math" w:cs="Calibri"/>
              <w:sz w:val="20"/>
              <w:szCs w:val="20"/>
            </w:rPr>
            <m:t>,</m:t>
          </m:r>
          <m:r>
            <m:rPr>
              <m:nor/>
            </m:rPr>
            <w:rPr>
              <w:rFonts w:ascii="Inter" w:hAnsi="Inter" w:cs="Calibri"/>
              <w:sz w:val="20"/>
              <w:szCs w:val="20"/>
            </w:rPr>
            <m:t>stake_cap</m:t>
          </m:r>
          <m:r>
            <w:rPr>
              <w:rFonts w:ascii="Cambria Math" w:hAnsi="Cambria Math" w:cs="Calibri"/>
              <w:sz w:val="20"/>
              <w:szCs w:val="20"/>
            </w:rPr>
            <m:t>)</m:t>
          </m:r>
          <m:r>
            <w:rPr>
              <w:rFonts w:ascii="Cambria Math" w:hAnsi="Cambria Math" w:cs="Calibri"/>
              <w:sz w:val="20"/>
              <w:szCs w:val="20"/>
            </w:rPr>
            <w:br/>
          </m:r>
        </m:oMath>
      </m:oMathPara>
    </w:p>
    <w:p w14:paraId="3E8587E1" w14:textId="77777777" w:rsidR="00E407A6" w:rsidRPr="00AD7CE9" w:rsidRDefault="00E407A6" w:rsidP="00E407A6">
      <w:pPr>
        <w:pStyle w:val="whitespace-normal"/>
        <w:numPr>
          <w:ilvl w:val="0"/>
          <w:numId w:val="75"/>
        </w:numPr>
        <w:spacing w:before="0" w:beforeAutospacing="0" w:after="0" w:afterAutospacing="0" w:line="300" w:lineRule="auto"/>
        <w:rPr>
          <w:rFonts w:ascii="Inter" w:hAnsi="Inter" w:cs="Calibri"/>
          <w:sz w:val="20"/>
          <w:szCs w:val="20"/>
        </w:rPr>
      </w:pPr>
      <w:r w:rsidRPr="00AD7CE9">
        <w:rPr>
          <w:rFonts w:ascii="Inter" w:hAnsi="Inter" w:cs="Calibri"/>
          <w:sz w:val="20"/>
          <w:szCs w:val="20"/>
        </w:rPr>
        <w:t>Linear relationship to staked tokens</w:t>
      </w:r>
    </w:p>
    <w:p w14:paraId="23BA98FC" w14:textId="77777777" w:rsidR="00E407A6" w:rsidRPr="00AD7CE9" w:rsidRDefault="00E407A6" w:rsidP="00E407A6">
      <w:pPr>
        <w:pStyle w:val="whitespace-normal"/>
        <w:numPr>
          <w:ilvl w:val="0"/>
          <w:numId w:val="75"/>
        </w:numPr>
        <w:spacing w:before="0" w:beforeAutospacing="0" w:after="0" w:afterAutospacing="0" w:line="300" w:lineRule="auto"/>
        <w:rPr>
          <w:rFonts w:ascii="Inter" w:hAnsi="Inter" w:cs="Calibri"/>
          <w:sz w:val="20"/>
          <w:szCs w:val="20"/>
        </w:rPr>
      </w:pPr>
      <w:r w:rsidRPr="00AD7CE9">
        <w:rPr>
          <w:rFonts w:ascii="Inter" w:hAnsi="Inter" w:cs="Calibri"/>
          <w:sz w:val="20"/>
          <w:szCs w:val="20"/>
        </w:rPr>
        <w:t>Cap prevents excessive concentration (typically 5%)</w:t>
      </w:r>
    </w:p>
    <w:p w14:paraId="488BB1A5" w14:textId="77777777" w:rsidR="00E407A6" w:rsidRPr="00AD7CE9" w:rsidRDefault="00E407A6" w:rsidP="00E407A6">
      <w:pPr>
        <w:pStyle w:val="whitespace-normal"/>
        <w:numPr>
          <w:ilvl w:val="0"/>
          <w:numId w:val="75"/>
        </w:numPr>
        <w:spacing w:before="0" w:beforeAutospacing="0" w:after="0" w:afterAutospacing="0" w:line="300" w:lineRule="auto"/>
        <w:rPr>
          <w:rFonts w:ascii="Inter" w:hAnsi="Inter" w:cs="Calibri"/>
          <w:sz w:val="20"/>
          <w:szCs w:val="20"/>
        </w:rPr>
      </w:pPr>
      <w:r w:rsidRPr="00AD7CE9">
        <w:rPr>
          <w:rFonts w:ascii="Inter" w:hAnsi="Inter" w:cs="Calibri"/>
          <w:sz w:val="20"/>
          <w:szCs w:val="20"/>
        </w:rPr>
        <w:t>Minimum stake requirement for validator eligibility</w:t>
      </w:r>
    </w:p>
    <w:p w14:paraId="1753E3D1"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322AE654" w14:textId="3B4D160E"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Reputation (</w:t>
      </w:r>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v</m:t>
            </m:r>
          </m:sub>
        </m:sSub>
      </m:oMath>
      <w:r w:rsidRPr="00AD7CE9">
        <w:rPr>
          <w:rStyle w:val="Strong"/>
          <w:rFonts w:ascii="Inter" w:hAnsi="Inter" w:cs="Calibri"/>
          <w:sz w:val="20"/>
          <w:szCs w:val="20"/>
        </w:rPr>
        <w:t xml:space="preserve">): </w:t>
      </w:r>
    </w:p>
    <w:p w14:paraId="32D2E0C2"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v</m:t>
              </m:r>
            </m:sub>
          </m:sSub>
          <m:r>
            <w:rPr>
              <w:rFonts w:ascii="Cambria Math" w:hAnsi="Cambria Math" w:cs="Calibri"/>
              <w:sz w:val="20"/>
              <w:szCs w:val="20"/>
            </w:rPr>
            <m:t>=</m:t>
          </m:r>
          <m:r>
            <m:rPr>
              <m:nor/>
            </m:rPr>
            <w:rPr>
              <w:rFonts w:ascii="Inter" w:hAnsi="Inter" w:cs="Calibri"/>
              <w:sz w:val="20"/>
              <w:szCs w:val="20"/>
            </w:rPr>
            <m:t>uptime_factor</m:t>
          </m:r>
          <m:r>
            <w:rPr>
              <w:rFonts w:ascii="Cambria Math" w:hAnsi="Cambria Math" w:cs="Calibri"/>
              <w:sz w:val="20"/>
              <w:szCs w:val="20"/>
            </w:rPr>
            <m:t>×</m:t>
          </m:r>
          <m:r>
            <m:rPr>
              <m:nor/>
            </m:rPr>
            <w:rPr>
              <w:rFonts w:ascii="Inter" w:hAnsi="Inter" w:cs="Calibri"/>
              <w:sz w:val="20"/>
              <w:szCs w:val="20"/>
            </w:rPr>
            <m:t>accuracy_factor</m:t>
          </m:r>
          <m:r>
            <w:rPr>
              <w:rFonts w:ascii="Cambria Math" w:hAnsi="Cambria Math" w:cs="Calibri"/>
              <w:sz w:val="20"/>
              <w:szCs w:val="20"/>
            </w:rPr>
            <m:t>×(1-</m:t>
          </m:r>
          <m:r>
            <m:rPr>
              <m:nor/>
            </m:rPr>
            <w:rPr>
              <w:rFonts w:ascii="Inter" w:hAnsi="Inter" w:cs="Calibri"/>
              <w:sz w:val="20"/>
              <w:szCs w:val="20"/>
            </w:rPr>
            <m:t>slashing_penalty</m:t>
          </m:r>
          <m:r>
            <w:rPr>
              <w:rFonts w:ascii="Cambria Math" w:hAnsi="Cambria Math" w:cs="Calibri"/>
              <w:sz w:val="20"/>
              <w:szCs w:val="20"/>
            </w:rPr>
            <m:t>)</m:t>
          </m:r>
          <m:r>
            <w:rPr>
              <w:rFonts w:ascii="Cambria Math" w:hAnsi="Cambria Math" w:cs="Calibri"/>
              <w:sz w:val="20"/>
              <w:szCs w:val="20"/>
            </w:rPr>
            <w:br/>
          </m:r>
        </m:oMath>
      </m:oMathPara>
    </w:p>
    <w:p w14:paraId="5F054DD0"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Where:</w:t>
      </w:r>
    </w:p>
    <w:p w14:paraId="69870E82" w14:textId="77777777" w:rsidR="00E407A6" w:rsidRPr="00AD7CE9" w:rsidRDefault="00E407A6" w:rsidP="00E407A6">
      <w:pPr>
        <w:spacing w:after="0" w:line="300" w:lineRule="auto"/>
        <w:rPr>
          <w:rFonts w:ascii="Inter" w:hAnsi="Inter" w:cs="Calibri"/>
          <w:sz w:val="20"/>
          <w:szCs w:val="20"/>
        </w:rPr>
      </w:pPr>
      <m:oMathPara>
        <m:oMath>
          <m:r>
            <m:rPr>
              <m:nor/>
            </m:rPr>
            <w:rPr>
              <w:rFonts w:ascii="Inter" w:hAnsi="Inter" w:cs="Calibri"/>
              <w:sz w:val="20"/>
              <w:szCs w:val="20"/>
            </w:rPr>
            <m:t>uptime_factor</m:t>
          </m:r>
          <m:r>
            <w:rPr>
              <w:rFonts w:ascii="Cambria Math" w:hAnsi="Cambria Math" w:cs="Calibri"/>
              <w:sz w:val="20"/>
              <w:szCs w:val="20"/>
            </w:rPr>
            <m:t>=</m:t>
          </m:r>
          <m:f>
            <m:fPr>
              <m:ctrlPr>
                <w:rPr>
                  <w:rFonts w:ascii="Cambria Math" w:hAnsi="Cambria Math" w:cs="Calibri"/>
                  <w:sz w:val="20"/>
                  <w:szCs w:val="20"/>
                </w:rPr>
              </m:ctrlPr>
            </m:fPr>
            <m:num>
              <m:r>
                <m:rPr>
                  <m:nor/>
                </m:rPr>
                <w:rPr>
                  <w:rFonts w:ascii="Inter" w:hAnsi="Inter" w:cs="Calibri"/>
                  <w:sz w:val="20"/>
                  <w:szCs w:val="20"/>
                </w:rPr>
                <m:t>blocks_participated</m:t>
              </m:r>
            </m:num>
            <m:den>
              <m:r>
                <m:rPr>
                  <m:nor/>
                </m:rPr>
                <w:rPr>
                  <w:rFonts w:ascii="Inter" w:hAnsi="Inter" w:cs="Calibri"/>
                  <w:sz w:val="20"/>
                  <w:szCs w:val="20"/>
                </w:rPr>
                <m:t>blocks_eligible</m:t>
              </m:r>
            </m:den>
          </m:f>
          <m:r>
            <m:rPr>
              <m:sty m:val="p"/>
            </m:rPr>
            <w:rPr>
              <w:rFonts w:ascii="Cambria Math" w:hAnsi="Cambria Math" w:cs="Calibri"/>
              <w:sz w:val="20"/>
              <w:szCs w:val="20"/>
            </w:rPr>
            <w:br/>
          </m:r>
        </m:oMath>
      </m:oMathPara>
    </w:p>
    <w:p w14:paraId="7D448B48"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over trailing 10,000 blocks</w:t>
      </w:r>
    </w:p>
    <w:p w14:paraId="49A0453D" w14:textId="77777777" w:rsidR="00E407A6" w:rsidRPr="00AD7CE9" w:rsidRDefault="00E407A6" w:rsidP="00E407A6">
      <w:pPr>
        <w:spacing w:after="0" w:line="300" w:lineRule="auto"/>
        <w:rPr>
          <w:rFonts w:ascii="Inter" w:hAnsi="Inter" w:cs="Calibri"/>
          <w:sz w:val="20"/>
          <w:szCs w:val="20"/>
        </w:rPr>
      </w:pPr>
      <m:oMathPara>
        <m:oMath>
          <m:r>
            <m:rPr>
              <m:nor/>
            </m:rPr>
            <w:rPr>
              <w:rFonts w:ascii="Inter" w:hAnsi="Inter" w:cs="Calibri"/>
              <w:sz w:val="20"/>
              <w:szCs w:val="20"/>
            </w:rPr>
            <m:t>accuracy_factor</m:t>
          </m:r>
          <m:r>
            <w:rPr>
              <w:rFonts w:ascii="Cambria Math" w:hAnsi="Cambria Math" w:cs="Calibri"/>
              <w:sz w:val="20"/>
              <w:szCs w:val="20"/>
            </w:rPr>
            <m:t>=</m:t>
          </m:r>
          <m:f>
            <m:fPr>
              <m:ctrlPr>
                <w:rPr>
                  <w:rFonts w:ascii="Cambria Math" w:hAnsi="Cambria Math" w:cs="Calibri"/>
                  <w:sz w:val="20"/>
                  <w:szCs w:val="20"/>
                </w:rPr>
              </m:ctrlPr>
            </m:fPr>
            <m:num>
              <m:r>
                <m:rPr>
                  <m:nor/>
                </m:rPr>
                <w:rPr>
                  <w:rFonts w:ascii="Inter" w:hAnsi="Inter" w:cs="Calibri"/>
                  <w:sz w:val="20"/>
                  <w:szCs w:val="20"/>
                </w:rPr>
                <m:t>correct_votes</m:t>
              </m:r>
            </m:num>
            <m:den>
              <m:r>
                <m:rPr>
                  <m:nor/>
                </m:rPr>
                <w:rPr>
                  <w:rFonts w:ascii="Inter" w:hAnsi="Inter" w:cs="Calibri"/>
                  <w:sz w:val="20"/>
                  <w:szCs w:val="20"/>
                </w:rPr>
                <m:t>total_votes</m:t>
              </m:r>
            </m:den>
          </m:f>
          <m:r>
            <m:rPr>
              <m:sty m:val="p"/>
            </m:rPr>
            <w:rPr>
              <w:rFonts w:ascii="Cambria Math" w:hAnsi="Cambria Math" w:cs="Calibri"/>
              <w:sz w:val="20"/>
              <w:szCs w:val="20"/>
            </w:rPr>
            <w:br/>
          </m:r>
        </m:oMath>
      </m:oMathPara>
    </w:p>
    <w:p w14:paraId="248D0735"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over same period</w:t>
      </w:r>
    </w:p>
    <w:p w14:paraId="515A521F"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m:oMath>
        <m:r>
          <m:rPr>
            <m:nor/>
          </m:rPr>
          <w:rPr>
            <w:rFonts w:ascii="Inter" w:hAnsi="Inter" w:cs="Calibri"/>
            <w:sz w:val="20"/>
            <w:szCs w:val="20"/>
          </w:rPr>
          <m:t>slashing_penalty</m:t>
        </m:r>
      </m:oMath>
      <w:r w:rsidRPr="00AD7CE9">
        <w:rPr>
          <w:rFonts w:ascii="Inter" w:hAnsi="Inter" w:cs="Calibri"/>
          <w:sz w:val="20"/>
          <w:szCs w:val="20"/>
        </w:rPr>
        <w:t xml:space="preserve">= cumulative penalty from past infractions (decays over time) </w:t>
      </w:r>
    </w:p>
    <w:p w14:paraId="22BEC564"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110D4F40" w14:textId="08579369"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Contribution Index (</w:t>
      </w:r>
      <m:oMath>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v</m:t>
            </m:r>
          </m:sub>
        </m:sSub>
      </m:oMath>
      <w:r w:rsidRPr="00AD7CE9">
        <w:rPr>
          <w:rStyle w:val="Strong"/>
          <w:rFonts w:ascii="Inter" w:hAnsi="Inter" w:cs="Calibri"/>
          <w:sz w:val="20"/>
          <w:szCs w:val="20"/>
        </w:rPr>
        <w:t xml:space="preserve">): </w:t>
      </w:r>
    </w:p>
    <w:p w14:paraId="46A5F183"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v</m:t>
              </m:r>
            </m:sub>
          </m:sSub>
          <m:r>
            <w:rPr>
              <w:rFonts w:ascii="Cambria Math" w:hAnsi="Cambria Math" w:cs="Calibri"/>
              <w:sz w:val="20"/>
              <w:szCs w:val="20"/>
            </w:rPr>
            <m:t>=α⋅</m:t>
          </m:r>
          <m:r>
            <m:rPr>
              <m:nor/>
            </m:rPr>
            <w:rPr>
              <w:rFonts w:ascii="Inter" w:hAnsi="Inter" w:cs="Calibri"/>
              <w:sz w:val="20"/>
              <w:szCs w:val="20"/>
            </w:rPr>
            <m:t>proposals</m:t>
          </m:r>
          <m:r>
            <w:rPr>
              <w:rFonts w:ascii="Cambria Math" w:hAnsi="Cambria Math" w:cs="Calibri"/>
              <w:sz w:val="20"/>
              <w:szCs w:val="20"/>
            </w:rPr>
            <m:t>+β⋅</m:t>
          </m:r>
          <m:r>
            <m:rPr>
              <m:nor/>
            </m:rPr>
            <w:rPr>
              <w:rFonts w:ascii="Inter" w:hAnsi="Inter" w:cs="Calibri"/>
              <w:sz w:val="20"/>
              <w:szCs w:val="20"/>
            </w:rPr>
            <m:t>relay_assists</m:t>
          </m:r>
          <m:r>
            <w:rPr>
              <w:rFonts w:ascii="Cambria Math" w:hAnsi="Cambria Math" w:cs="Calibri"/>
              <w:sz w:val="20"/>
              <w:szCs w:val="20"/>
            </w:rPr>
            <m:t>+γ⋅</m:t>
          </m:r>
          <m:r>
            <m:rPr>
              <m:nor/>
            </m:rPr>
            <w:rPr>
              <w:rFonts w:ascii="Inter" w:hAnsi="Inter" w:cs="Calibri"/>
              <w:sz w:val="20"/>
              <w:szCs w:val="20"/>
            </w:rPr>
            <m:t>network_score</m:t>
          </m:r>
          <m:r>
            <m:rPr>
              <m:sty m:val="p"/>
            </m:rPr>
            <w:rPr>
              <w:rFonts w:ascii="Cambria Math" w:hAnsi="Cambria Math" w:cs="Calibri"/>
              <w:sz w:val="20"/>
              <w:szCs w:val="20"/>
            </w:rPr>
            <w:br/>
          </m:r>
        </m:oMath>
      </m:oMathPara>
    </w:p>
    <w:p w14:paraId="672F0F5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Where:</w:t>
      </w:r>
    </w:p>
    <w:p w14:paraId="136BA9BD" w14:textId="77777777" w:rsidR="00E407A6" w:rsidRPr="00AD7CE9" w:rsidRDefault="00E407A6" w:rsidP="00E407A6">
      <w:pPr>
        <w:pStyle w:val="whitespace-normal"/>
        <w:numPr>
          <w:ilvl w:val="0"/>
          <w:numId w:val="76"/>
        </w:numPr>
        <w:spacing w:before="0" w:beforeAutospacing="0" w:after="0" w:afterAutospacing="0" w:line="300" w:lineRule="auto"/>
        <w:rPr>
          <w:rFonts w:ascii="Inter" w:hAnsi="Inter" w:cs="Calibri"/>
          <w:sz w:val="20"/>
          <w:szCs w:val="20"/>
        </w:rPr>
      </w:pPr>
      <m:oMath>
        <m:r>
          <m:rPr>
            <m:nor/>
          </m:rPr>
          <w:rPr>
            <w:rFonts w:ascii="Inter" w:hAnsi="Inter" w:cs="Calibri"/>
            <w:sz w:val="20"/>
            <w:szCs w:val="20"/>
          </w:rPr>
          <m:t>proposals</m:t>
        </m:r>
      </m:oMath>
      <w:r w:rsidRPr="00AD7CE9">
        <w:rPr>
          <w:rFonts w:ascii="Inter" w:hAnsi="Inter" w:cs="Calibri"/>
          <w:sz w:val="20"/>
          <w:szCs w:val="20"/>
        </w:rPr>
        <w:t xml:space="preserve">= successful block proposals in trailing epoch </w:t>
      </w:r>
    </w:p>
    <w:p w14:paraId="245B6F2F" w14:textId="77777777" w:rsidR="00E407A6" w:rsidRPr="00AD7CE9" w:rsidRDefault="00E407A6" w:rsidP="00E407A6">
      <w:pPr>
        <w:pStyle w:val="whitespace-normal"/>
        <w:numPr>
          <w:ilvl w:val="0"/>
          <w:numId w:val="76"/>
        </w:numPr>
        <w:spacing w:before="0" w:beforeAutospacing="0" w:after="0" w:afterAutospacing="0" w:line="300" w:lineRule="auto"/>
        <w:rPr>
          <w:rFonts w:ascii="Inter" w:hAnsi="Inter" w:cs="Calibri"/>
          <w:sz w:val="20"/>
          <w:szCs w:val="20"/>
        </w:rPr>
      </w:pPr>
      <m:oMath>
        <m:r>
          <m:rPr>
            <m:nor/>
          </m:rPr>
          <w:rPr>
            <w:rFonts w:ascii="Inter" w:hAnsi="Inter" w:cs="Calibri"/>
            <w:sz w:val="20"/>
            <w:szCs w:val="20"/>
          </w:rPr>
          <m:t>relay_assists</m:t>
        </m:r>
      </m:oMath>
      <w:r w:rsidRPr="00AD7CE9">
        <w:rPr>
          <w:rFonts w:ascii="Inter" w:hAnsi="Inter" w:cs="Calibri"/>
          <w:sz w:val="20"/>
          <w:szCs w:val="20"/>
        </w:rPr>
        <w:t xml:space="preserve">= cross-cluster message relay contributions </w:t>
      </w:r>
    </w:p>
    <w:p w14:paraId="62C52867" w14:textId="77777777" w:rsidR="00E407A6" w:rsidRPr="00AD7CE9" w:rsidRDefault="00E407A6" w:rsidP="00E407A6">
      <w:pPr>
        <w:pStyle w:val="whitespace-normal"/>
        <w:numPr>
          <w:ilvl w:val="0"/>
          <w:numId w:val="76"/>
        </w:numPr>
        <w:spacing w:before="0" w:beforeAutospacing="0" w:after="0" w:afterAutospacing="0" w:line="300" w:lineRule="auto"/>
        <w:rPr>
          <w:rFonts w:ascii="Inter" w:hAnsi="Inter" w:cs="Calibri"/>
          <w:sz w:val="20"/>
          <w:szCs w:val="20"/>
        </w:rPr>
      </w:pPr>
      <m:oMath>
        <m:r>
          <m:rPr>
            <m:nor/>
          </m:rPr>
          <w:rPr>
            <w:rFonts w:ascii="Inter" w:hAnsi="Inter" w:cs="Calibri"/>
            <w:sz w:val="20"/>
            <w:szCs w:val="20"/>
          </w:rPr>
          <m:t>network_score</m:t>
        </m:r>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m:rPr>
                <m:nor/>
              </m:rPr>
              <w:rPr>
                <w:rFonts w:ascii="Inter" w:hAnsi="Inter" w:cs="Calibri"/>
                <w:sz w:val="20"/>
                <w:szCs w:val="20"/>
              </w:rPr>
              <m:t>average_latency</m:t>
            </m:r>
          </m:den>
        </m:f>
      </m:oMath>
      <w:r w:rsidRPr="00AD7CE9">
        <w:rPr>
          <w:rFonts w:ascii="Inter" w:hAnsi="Inter" w:cs="Calibri"/>
          <w:sz w:val="20"/>
          <w:szCs w:val="20"/>
        </w:rPr>
        <w:t xml:space="preserve">measuring connection quality </w:t>
      </w:r>
    </w:p>
    <w:p w14:paraId="40ABD873" w14:textId="77777777" w:rsidR="00E407A6" w:rsidRPr="00AD7CE9" w:rsidRDefault="00E407A6" w:rsidP="00E407A6">
      <w:pPr>
        <w:pStyle w:val="whitespace-normal"/>
        <w:numPr>
          <w:ilvl w:val="0"/>
          <w:numId w:val="76"/>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Coefficients </w:t>
      </w:r>
      <m:oMath>
        <m:r>
          <w:rPr>
            <w:rFonts w:ascii="Cambria Math" w:hAnsi="Cambria Math" w:cs="Calibri"/>
            <w:sz w:val="20"/>
            <w:szCs w:val="20"/>
          </w:rPr>
          <m:t>α,β,γ</m:t>
        </m:r>
      </m:oMath>
      <w:r w:rsidRPr="00AD7CE9">
        <w:rPr>
          <w:rFonts w:ascii="Inter" w:hAnsi="Inter" w:cs="Calibri"/>
          <w:sz w:val="20"/>
          <w:szCs w:val="20"/>
        </w:rPr>
        <w:t xml:space="preserve">are governance parameters (default: 0.5, 0.3, 0.2) </w:t>
      </w:r>
    </w:p>
    <w:p w14:paraId="2A7C4FDD"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1B9B963C" w14:textId="0BA7412F"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Cartelization Penalty (</w:t>
      </w:r>
      <m:oMath>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v</m:t>
            </m:r>
          </m:sub>
        </m:sSub>
      </m:oMath>
      <w:r w:rsidRPr="00AD7CE9">
        <w:rPr>
          <w:rStyle w:val="Strong"/>
          <w:rFonts w:ascii="Inter" w:hAnsi="Inter" w:cs="Calibri"/>
          <w:sz w:val="20"/>
          <w:szCs w:val="20"/>
        </w:rPr>
        <w:t xml:space="preserve">): </w:t>
      </w:r>
    </w:p>
    <w:p w14:paraId="3ADF4933"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v</m:t>
              </m:r>
            </m:sub>
          </m:sSub>
          <m:r>
            <w:rPr>
              <w:rFonts w:ascii="Cambria Math" w:hAnsi="Cambria Math" w:cs="Calibri"/>
              <w:sz w:val="20"/>
              <w:szCs w:val="20"/>
            </w:rPr>
            <m:t>=1+</m:t>
          </m:r>
          <m:r>
            <m:rPr>
              <m:nor/>
            </m:rPr>
            <w:rPr>
              <w:rFonts w:ascii="Inter" w:hAnsi="Inter" w:cs="Calibri"/>
              <w:sz w:val="20"/>
              <w:szCs w:val="20"/>
            </w:rPr>
            <m:t>correlation_factor</m:t>
          </m:r>
          <m:r>
            <w:rPr>
              <w:rFonts w:ascii="Cambria Math" w:hAnsi="Cambria Math" w:cs="Calibri"/>
              <w:sz w:val="20"/>
              <w:szCs w:val="20"/>
            </w:rPr>
            <m:t>×</m:t>
          </m:r>
          <m:r>
            <m:rPr>
              <m:nor/>
            </m:rPr>
            <w:rPr>
              <w:rFonts w:ascii="Inter" w:hAnsi="Inter" w:cs="Calibri"/>
              <w:sz w:val="20"/>
              <w:szCs w:val="20"/>
            </w:rPr>
            <m:t>cartel_size</m:t>
          </m:r>
          <m:r>
            <m:rPr>
              <m:sty m:val="p"/>
            </m:rPr>
            <w:rPr>
              <w:rFonts w:ascii="Cambria Math" w:hAnsi="Cambria Math" w:cs="Calibri"/>
              <w:sz w:val="20"/>
              <w:szCs w:val="20"/>
            </w:rPr>
            <w:br/>
          </m:r>
        </m:oMath>
      </m:oMathPara>
    </w:p>
    <w:p w14:paraId="2307F55B"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Where:</w:t>
      </w:r>
    </w:p>
    <w:p w14:paraId="035C7702" w14:textId="77777777" w:rsidR="00E407A6" w:rsidRPr="00AD7CE9" w:rsidRDefault="00E407A6" w:rsidP="00E407A6">
      <w:pPr>
        <w:pStyle w:val="whitespace-normal"/>
        <w:numPr>
          <w:ilvl w:val="0"/>
          <w:numId w:val="77"/>
        </w:numPr>
        <w:spacing w:before="0" w:beforeAutospacing="0" w:after="0" w:afterAutospacing="0" w:line="300" w:lineRule="auto"/>
        <w:rPr>
          <w:rFonts w:ascii="Inter" w:hAnsi="Inter" w:cs="Calibri"/>
          <w:sz w:val="20"/>
          <w:szCs w:val="20"/>
        </w:rPr>
      </w:pPr>
      <m:oMath>
        <m:r>
          <m:rPr>
            <m:nor/>
          </m:rPr>
          <w:rPr>
            <w:rFonts w:ascii="Inter" w:hAnsi="Inter" w:cs="Calibri"/>
            <w:sz w:val="20"/>
            <w:szCs w:val="20"/>
          </w:rPr>
          <m:t>correlation_factor</m:t>
        </m:r>
      </m:oMath>
      <w:r w:rsidRPr="00AD7CE9">
        <w:rPr>
          <w:rFonts w:ascii="Inter" w:hAnsi="Inter" w:cs="Calibri"/>
          <w:sz w:val="20"/>
          <w:szCs w:val="20"/>
        </w:rPr>
        <w:t xml:space="preserve">measures voting pattern similarity with other validators </w:t>
      </w:r>
    </w:p>
    <w:p w14:paraId="0D4E3E21" w14:textId="77777777" w:rsidR="00E407A6" w:rsidRPr="00AD7CE9" w:rsidRDefault="00E407A6" w:rsidP="00E407A6">
      <w:pPr>
        <w:pStyle w:val="whitespace-normal"/>
        <w:numPr>
          <w:ilvl w:val="0"/>
          <w:numId w:val="77"/>
        </w:numPr>
        <w:spacing w:before="0" w:beforeAutospacing="0" w:after="0" w:afterAutospacing="0" w:line="300" w:lineRule="auto"/>
        <w:rPr>
          <w:rFonts w:ascii="Inter" w:hAnsi="Inter" w:cs="Calibri"/>
          <w:sz w:val="20"/>
          <w:szCs w:val="20"/>
        </w:rPr>
      </w:pPr>
      <m:oMath>
        <m:r>
          <m:rPr>
            <m:nor/>
          </m:rPr>
          <w:rPr>
            <w:rFonts w:ascii="Inter" w:hAnsi="Inter" w:cs="Calibri"/>
            <w:sz w:val="20"/>
            <w:szCs w:val="20"/>
          </w:rPr>
          <m:t>cartel_size</m:t>
        </m:r>
      </m:oMath>
      <w:r w:rsidRPr="00AD7CE9">
        <w:rPr>
          <w:rFonts w:ascii="Inter" w:hAnsi="Inter" w:cs="Calibri"/>
          <w:sz w:val="20"/>
          <w:szCs w:val="20"/>
        </w:rPr>
        <w:t xml:space="preserve">is the estimated number of correlated validators </w:t>
      </w:r>
    </w:p>
    <w:p w14:paraId="0DB22686" w14:textId="77777777" w:rsidR="00E407A6" w:rsidRPr="00AD7CE9" w:rsidRDefault="00E407A6" w:rsidP="00E407A6">
      <w:pPr>
        <w:pStyle w:val="whitespace-normal"/>
        <w:numPr>
          <w:ilvl w:val="0"/>
          <w:numId w:val="77"/>
        </w:numPr>
        <w:spacing w:before="0" w:beforeAutospacing="0" w:after="0" w:afterAutospacing="0" w:line="300" w:lineRule="auto"/>
        <w:rPr>
          <w:rFonts w:ascii="Inter" w:hAnsi="Inter" w:cs="Calibri"/>
          <w:sz w:val="20"/>
          <w:szCs w:val="20"/>
        </w:rPr>
      </w:pPr>
      <w:r w:rsidRPr="00AD7CE9">
        <w:rPr>
          <w:rFonts w:ascii="Inter" w:hAnsi="Inter" w:cs="Calibri"/>
          <w:sz w:val="20"/>
          <w:szCs w:val="20"/>
        </w:rPr>
        <w:t>Detected through statistical analysis of vote timing and patterns</w:t>
      </w:r>
    </w:p>
    <w:p w14:paraId="5D5A00A3" w14:textId="77777777" w:rsidR="00E407A6" w:rsidRPr="00AD7CE9" w:rsidRDefault="00E407A6" w:rsidP="00E407A6">
      <w:pPr>
        <w:pStyle w:val="Heading4"/>
        <w:spacing w:before="0" w:after="0" w:line="300" w:lineRule="auto"/>
        <w:rPr>
          <w:rFonts w:ascii="Inter" w:hAnsi="Inter" w:cs="Calibri"/>
          <w:sz w:val="20"/>
          <w:szCs w:val="20"/>
        </w:rPr>
      </w:pPr>
    </w:p>
    <w:p w14:paraId="067C8E71" w14:textId="7E109611"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5.2.2 Final Score Computation</w:t>
      </w:r>
    </w:p>
    <w:p w14:paraId="3ED06A1E"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p>
    <w:p w14:paraId="73713B85" w14:textId="60D74DCC"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complete Synergy Score is:</w:t>
      </w:r>
    </w:p>
    <w:p w14:paraId="5A055F8A"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v</m:t>
              </m:r>
            </m:sub>
          </m:sSub>
          <m:r>
            <w:rPr>
              <w:rFonts w:ascii="Cambria Math" w:hAnsi="Cambria Math" w:cs="Calibri"/>
              <w:sz w:val="20"/>
              <w:szCs w:val="20"/>
            </w:rPr>
            <m:t>=</m:t>
          </m:r>
          <m:f>
            <m:fPr>
              <m:ctrlPr>
                <w:rPr>
                  <w:rFonts w:ascii="Cambria Math" w:hAnsi="Cambria Math" w:cs="Calibri"/>
                  <w:sz w:val="20"/>
                  <w:szCs w:val="20"/>
                </w:rPr>
              </m:ctrlPr>
            </m:fPr>
            <m:num>
              <m:sSub>
                <m:sSubPr>
                  <m:ctrlPr>
                    <w:rPr>
                      <w:rFonts w:ascii="Cambria Math" w:hAnsi="Cambria Math" w:cs="Calibri"/>
                      <w:sz w:val="20"/>
                      <w:szCs w:val="20"/>
                    </w:rPr>
                  </m:ctrlPr>
                </m:sSubPr>
                <m:e>
                  <m:r>
                    <w:rPr>
                      <w:rFonts w:ascii="Cambria Math" w:hAnsi="Cambria Math" w:cs="Calibri"/>
                      <w:sz w:val="20"/>
                      <w:szCs w:val="20"/>
                    </w:rPr>
                    <m:t>S</m:t>
                  </m:r>
                </m:e>
                <m:sub>
                  <m:r>
                    <w:rPr>
                      <w:rFonts w:ascii="Cambria Math" w:hAnsi="Cambria Math" w:cs="Calibri"/>
                      <w:sz w:val="20"/>
                      <w:szCs w:val="20"/>
                    </w:rPr>
                    <m:t>v</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v</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v</m:t>
                  </m:r>
                </m:sub>
              </m:sSub>
            </m:num>
            <m:den>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v</m:t>
                  </m:r>
                </m:sub>
              </m:sSub>
            </m:den>
          </m:f>
          <m:r>
            <m:rPr>
              <m:sty m:val="p"/>
            </m:rPr>
            <w:rPr>
              <w:rFonts w:ascii="Cambria Math" w:hAnsi="Cambria Math" w:cs="Calibri"/>
              <w:sz w:val="20"/>
              <w:szCs w:val="20"/>
            </w:rPr>
            <w:br/>
          </m:r>
        </m:oMath>
      </m:oMathPara>
    </w:p>
    <w:p w14:paraId="1B2F2580"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Normalized across all active validators:</w:t>
      </w:r>
    </w:p>
    <w:p w14:paraId="7ABE5658"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v,</m:t>
              </m:r>
              <m:r>
                <m:rPr>
                  <m:nor/>
                </m:rPr>
                <w:rPr>
                  <w:rFonts w:ascii="Inter" w:hAnsi="Inter" w:cs="Calibri"/>
                  <w:sz w:val="20"/>
                  <w:szCs w:val="20"/>
                </w:rPr>
                <m:t>normalized</m:t>
              </m:r>
            </m:sub>
          </m:sSub>
          <m:r>
            <w:rPr>
              <w:rFonts w:ascii="Cambria Math" w:hAnsi="Cambria Math" w:cs="Calibri"/>
              <w:sz w:val="20"/>
              <w:szCs w:val="20"/>
            </w:rPr>
            <m:t>=</m:t>
          </m:r>
          <m:f>
            <m:fPr>
              <m:ctrlPr>
                <w:rPr>
                  <w:rFonts w:ascii="Cambria Math" w:hAnsi="Cambria Math" w:cs="Calibri"/>
                  <w:sz w:val="20"/>
                  <w:szCs w:val="20"/>
                </w:rPr>
              </m:ctrlPr>
            </m:fPr>
            <m:num>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v</m:t>
                  </m:r>
                </m:sub>
              </m:sSub>
            </m:num>
            <m:den>
              <m:nary>
                <m:naryPr>
                  <m:chr m:val="∑"/>
                  <m:limLoc m:val="undOvr"/>
                  <m:grow m:val="1"/>
                  <m:supHide m:val="1"/>
                  <m:ctrlPr>
                    <w:rPr>
                      <w:rFonts w:ascii="Cambria Math" w:hAnsi="Cambria Math" w:cs="Calibri"/>
                      <w:sz w:val="20"/>
                      <w:szCs w:val="20"/>
                    </w:rPr>
                  </m:ctrlPr>
                </m:naryPr>
                <m:sub>
                  <m:r>
                    <w:rPr>
                      <w:rFonts w:ascii="Cambria Math" w:hAnsi="Cambria Math" w:cs="Calibri"/>
                      <w:sz w:val="20"/>
                      <w:szCs w:val="20"/>
                    </w:rPr>
                    <m:t>i</m:t>
                  </m:r>
                </m:sub>
                <m:sup/>
                <m:e/>
              </m:nary>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i</m:t>
                  </m:r>
                </m:sub>
              </m:sSub>
            </m:den>
          </m:f>
          <m:r>
            <m:rPr>
              <m:sty m:val="p"/>
            </m:rPr>
            <w:rPr>
              <w:rFonts w:ascii="Cambria Math" w:hAnsi="Cambria Math" w:cs="Calibri"/>
              <w:sz w:val="20"/>
              <w:szCs w:val="20"/>
            </w:rPr>
            <w:br/>
          </m:r>
        </m:oMath>
      </m:oMathPara>
    </w:p>
    <w:p w14:paraId="73036CAB"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where the sum is over all validators </w:t>
      </w:r>
      <m:oMath>
        <m:r>
          <w:rPr>
            <w:rFonts w:ascii="Cambria Math" w:hAnsi="Cambria Math" w:cs="Calibri"/>
            <w:sz w:val="20"/>
            <w:szCs w:val="20"/>
          </w:rPr>
          <m:t>i</m:t>
        </m:r>
      </m:oMath>
      <w:r w:rsidRPr="00AD7CE9">
        <w:rPr>
          <w:rFonts w:ascii="Inter" w:hAnsi="Inter" w:cs="Calibri"/>
          <w:sz w:val="20"/>
          <w:szCs w:val="20"/>
        </w:rPr>
        <w:t xml:space="preserve">. </w:t>
      </w:r>
    </w:p>
    <w:p w14:paraId="4B42C11F"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p>
    <w:p w14:paraId="656CE251" w14:textId="5C83E706"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This normalized score determines:</w:t>
      </w:r>
    </w:p>
    <w:p w14:paraId="1D33238E" w14:textId="77777777" w:rsidR="00E407A6" w:rsidRPr="00AD7CE9" w:rsidRDefault="00E407A6" w:rsidP="00E407A6">
      <w:pPr>
        <w:pStyle w:val="whitespace-normal"/>
        <w:numPr>
          <w:ilvl w:val="0"/>
          <w:numId w:val="78"/>
        </w:numPr>
        <w:spacing w:before="0" w:beforeAutospacing="0" w:after="0" w:afterAutospacing="0" w:line="300" w:lineRule="auto"/>
        <w:rPr>
          <w:rFonts w:ascii="Inter" w:hAnsi="Inter" w:cs="Calibri"/>
          <w:sz w:val="20"/>
          <w:szCs w:val="20"/>
        </w:rPr>
      </w:pPr>
      <w:r w:rsidRPr="00AD7CE9">
        <w:rPr>
          <w:rFonts w:ascii="Inter" w:hAnsi="Inter" w:cs="Calibri"/>
          <w:sz w:val="20"/>
          <w:szCs w:val="20"/>
        </w:rPr>
        <w:lastRenderedPageBreak/>
        <w:t>Probability of cluster leadership selection</w:t>
      </w:r>
    </w:p>
    <w:p w14:paraId="4DE7C82A" w14:textId="77777777" w:rsidR="00E407A6" w:rsidRPr="00AD7CE9" w:rsidRDefault="00E407A6" w:rsidP="00E407A6">
      <w:pPr>
        <w:pStyle w:val="whitespace-normal"/>
        <w:numPr>
          <w:ilvl w:val="0"/>
          <w:numId w:val="78"/>
        </w:numPr>
        <w:spacing w:before="0" w:beforeAutospacing="0" w:after="0" w:afterAutospacing="0" w:line="300" w:lineRule="auto"/>
        <w:rPr>
          <w:rFonts w:ascii="Inter" w:hAnsi="Inter" w:cs="Calibri"/>
          <w:sz w:val="20"/>
          <w:szCs w:val="20"/>
        </w:rPr>
      </w:pPr>
      <w:r w:rsidRPr="00AD7CE9">
        <w:rPr>
          <w:rFonts w:ascii="Inter" w:hAnsi="Inter" w:cs="Calibri"/>
          <w:sz w:val="20"/>
          <w:szCs w:val="20"/>
        </w:rPr>
        <w:t>Vote weight in consensus decisions</w:t>
      </w:r>
    </w:p>
    <w:p w14:paraId="4FF6DB55" w14:textId="77777777" w:rsidR="00E407A6" w:rsidRPr="00AD7CE9" w:rsidRDefault="00E407A6" w:rsidP="00E407A6">
      <w:pPr>
        <w:pStyle w:val="whitespace-normal"/>
        <w:numPr>
          <w:ilvl w:val="0"/>
          <w:numId w:val="78"/>
        </w:numPr>
        <w:spacing w:before="0" w:beforeAutospacing="0" w:after="0" w:afterAutospacing="0" w:line="300" w:lineRule="auto"/>
        <w:rPr>
          <w:rFonts w:ascii="Inter" w:hAnsi="Inter" w:cs="Calibri"/>
          <w:sz w:val="20"/>
          <w:szCs w:val="20"/>
        </w:rPr>
      </w:pPr>
      <w:r w:rsidRPr="00AD7CE9">
        <w:rPr>
          <w:rFonts w:ascii="Inter" w:hAnsi="Inter" w:cs="Calibri"/>
          <w:sz w:val="20"/>
          <w:szCs w:val="20"/>
        </w:rPr>
        <w:t>Reward distribution</w:t>
      </w:r>
    </w:p>
    <w:p w14:paraId="4C49312E" w14:textId="77777777" w:rsidR="00E407A6" w:rsidRPr="00AD7CE9" w:rsidRDefault="00E407A6" w:rsidP="00E407A6">
      <w:pPr>
        <w:pStyle w:val="whitespace-normal"/>
        <w:numPr>
          <w:ilvl w:val="0"/>
          <w:numId w:val="78"/>
        </w:numPr>
        <w:spacing w:before="0" w:beforeAutospacing="0" w:after="0" w:afterAutospacing="0" w:line="300" w:lineRule="auto"/>
        <w:rPr>
          <w:rFonts w:ascii="Inter" w:hAnsi="Inter" w:cs="Calibri"/>
          <w:sz w:val="20"/>
          <w:szCs w:val="20"/>
        </w:rPr>
      </w:pPr>
      <w:r w:rsidRPr="00AD7CE9">
        <w:rPr>
          <w:rFonts w:ascii="Inter" w:hAnsi="Inter" w:cs="Calibri"/>
          <w:sz w:val="20"/>
          <w:szCs w:val="20"/>
        </w:rPr>
        <w:t>DAO governance voting power</w:t>
      </w:r>
    </w:p>
    <w:p w14:paraId="6A4E8A8B" w14:textId="77777777" w:rsidR="00E407A6" w:rsidRPr="00AD7CE9" w:rsidRDefault="00E407A6" w:rsidP="00E407A6">
      <w:pPr>
        <w:pStyle w:val="Heading4"/>
        <w:spacing w:before="0" w:after="0" w:line="300" w:lineRule="auto"/>
        <w:rPr>
          <w:rFonts w:ascii="Inter" w:hAnsi="Inter" w:cs="Calibri"/>
          <w:sz w:val="20"/>
          <w:szCs w:val="20"/>
        </w:rPr>
      </w:pPr>
    </w:p>
    <w:p w14:paraId="2EF0A1BB" w14:textId="5AF7AA56"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5.2.3 Dynamic Updates</w:t>
      </w:r>
    </w:p>
    <w:p w14:paraId="63091EA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p>
    <w:p w14:paraId="60794B9D" w14:textId="6225E683"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Synergy Scores are recalculated:</w:t>
      </w:r>
    </w:p>
    <w:p w14:paraId="2856A738" w14:textId="77777777" w:rsidR="00E407A6" w:rsidRPr="00AD7CE9" w:rsidRDefault="00E407A6" w:rsidP="00E407A6">
      <w:pPr>
        <w:pStyle w:val="whitespace-normal"/>
        <w:numPr>
          <w:ilvl w:val="0"/>
          <w:numId w:val="7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Per-Block:</w:t>
      </w:r>
      <w:r w:rsidRPr="00AD7CE9">
        <w:rPr>
          <w:rFonts w:ascii="Inter" w:hAnsi="Inter" w:cs="Calibri"/>
          <w:sz w:val="20"/>
          <w:szCs w:val="20"/>
        </w:rPr>
        <w:t xml:space="preserve"> Local updates for recent participation</w:t>
      </w:r>
    </w:p>
    <w:p w14:paraId="1F59D960" w14:textId="77777777" w:rsidR="00E407A6" w:rsidRPr="00AD7CE9" w:rsidRDefault="00E407A6" w:rsidP="00E407A6">
      <w:pPr>
        <w:pStyle w:val="whitespace-normal"/>
        <w:numPr>
          <w:ilvl w:val="0"/>
          <w:numId w:val="7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Per-Epoch:</w:t>
      </w:r>
      <w:r w:rsidRPr="00AD7CE9">
        <w:rPr>
          <w:rFonts w:ascii="Inter" w:hAnsi="Inter" w:cs="Calibri"/>
          <w:sz w:val="20"/>
          <w:szCs w:val="20"/>
        </w:rPr>
        <w:t xml:space="preserve"> Global recalculation incorporating all factors</w:t>
      </w:r>
    </w:p>
    <w:p w14:paraId="54F4FD08" w14:textId="77777777" w:rsidR="00E407A6" w:rsidRPr="00AD7CE9" w:rsidRDefault="00E407A6" w:rsidP="00E407A6">
      <w:pPr>
        <w:pStyle w:val="whitespace-normal"/>
        <w:numPr>
          <w:ilvl w:val="0"/>
          <w:numId w:val="7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On Slash Events:</w:t>
      </w:r>
      <w:r w:rsidRPr="00AD7CE9">
        <w:rPr>
          <w:rFonts w:ascii="Inter" w:hAnsi="Inter" w:cs="Calibri"/>
          <w:sz w:val="20"/>
          <w:szCs w:val="20"/>
        </w:rPr>
        <w:t xml:space="preserve"> Immediate reputation penalty applied</w:t>
      </w:r>
    </w:p>
    <w:p w14:paraId="5ACC394C"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p>
    <w:p w14:paraId="559C0ED8" w14:textId="6FE90E08"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Synergy Oracle maintains historical scores enabling:</w:t>
      </w:r>
    </w:p>
    <w:p w14:paraId="5EF266BC" w14:textId="77777777" w:rsidR="00E407A6" w:rsidRPr="00AD7CE9" w:rsidRDefault="00E407A6" w:rsidP="00E407A6">
      <w:pPr>
        <w:pStyle w:val="whitespace-normal"/>
        <w:numPr>
          <w:ilvl w:val="0"/>
          <w:numId w:val="80"/>
        </w:numPr>
        <w:spacing w:before="0" w:beforeAutospacing="0" w:after="0" w:afterAutospacing="0" w:line="300" w:lineRule="auto"/>
        <w:rPr>
          <w:rFonts w:ascii="Inter" w:hAnsi="Inter" w:cs="Calibri"/>
          <w:sz w:val="20"/>
          <w:szCs w:val="20"/>
        </w:rPr>
      </w:pPr>
      <w:r w:rsidRPr="00AD7CE9">
        <w:rPr>
          <w:rFonts w:ascii="Inter" w:hAnsi="Inter" w:cs="Calibri"/>
          <w:sz w:val="20"/>
          <w:szCs w:val="20"/>
        </w:rPr>
        <w:t>Trend analysis and anomaly detection</w:t>
      </w:r>
    </w:p>
    <w:p w14:paraId="145C1437" w14:textId="77777777" w:rsidR="00E407A6" w:rsidRPr="00AD7CE9" w:rsidRDefault="00E407A6" w:rsidP="00E407A6">
      <w:pPr>
        <w:pStyle w:val="whitespace-normal"/>
        <w:numPr>
          <w:ilvl w:val="0"/>
          <w:numId w:val="80"/>
        </w:numPr>
        <w:spacing w:before="0" w:beforeAutospacing="0" w:after="0" w:afterAutospacing="0" w:line="300" w:lineRule="auto"/>
        <w:rPr>
          <w:rFonts w:ascii="Inter" w:hAnsi="Inter" w:cs="Calibri"/>
          <w:sz w:val="20"/>
          <w:szCs w:val="20"/>
        </w:rPr>
      </w:pPr>
      <w:r w:rsidRPr="00AD7CE9">
        <w:rPr>
          <w:rFonts w:ascii="Inter" w:hAnsi="Inter" w:cs="Calibri"/>
          <w:sz w:val="20"/>
          <w:szCs w:val="20"/>
        </w:rPr>
        <w:t>Validator performance dashboards</w:t>
      </w:r>
    </w:p>
    <w:p w14:paraId="2B803442" w14:textId="77777777" w:rsidR="00E407A6" w:rsidRPr="00AD7CE9" w:rsidRDefault="00E407A6" w:rsidP="00E407A6">
      <w:pPr>
        <w:pStyle w:val="whitespace-normal"/>
        <w:numPr>
          <w:ilvl w:val="0"/>
          <w:numId w:val="80"/>
        </w:numPr>
        <w:spacing w:before="0" w:beforeAutospacing="0" w:after="0" w:afterAutospacing="0" w:line="300" w:lineRule="auto"/>
        <w:rPr>
          <w:rFonts w:ascii="Inter" w:hAnsi="Inter" w:cs="Calibri"/>
          <w:sz w:val="20"/>
          <w:szCs w:val="20"/>
        </w:rPr>
      </w:pPr>
      <w:r w:rsidRPr="00AD7CE9">
        <w:rPr>
          <w:rFonts w:ascii="Inter" w:hAnsi="Inter" w:cs="Calibri"/>
          <w:sz w:val="20"/>
          <w:szCs w:val="20"/>
        </w:rPr>
        <w:t>Predictive modeling of network security</w:t>
      </w:r>
    </w:p>
    <w:p w14:paraId="260E58EE" w14:textId="77777777" w:rsidR="00E407A6" w:rsidRPr="00AD7CE9" w:rsidRDefault="00E407A6" w:rsidP="00E407A6">
      <w:pPr>
        <w:pStyle w:val="Heading3"/>
        <w:spacing w:before="0" w:after="0" w:line="300" w:lineRule="auto"/>
        <w:rPr>
          <w:rFonts w:ascii="Inter" w:hAnsi="Inter" w:cs="Calibri"/>
          <w:sz w:val="20"/>
          <w:szCs w:val="20"/>
        </w:rPr>
      </w:pPr>
    </w:p>
    <w:p w14:paraId="70619D3E" w14:textId="67BF0421"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5.3 Consensus Cycle</w:t>
      </w:r>
    </w:p>
    <w:p w14:paraId="6BDA487C"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Each epoch executes an identical three-phase deterministic round ensuring both safety (correctness) and liveness (progress).</w:t>
      </w:r>
    </w:p>
    <w:p w14:paraId="4D74BFB3"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301BABB8" w14:textId="0F766E5E"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Figure 2 — Consensus Flow</w:t>
      </w:r>
    </w:p>
    <w:p w14:paraId="30977043" w14:textId="77777777" w:rsidR="00E407A6" w:rsidRPr="00AD7CE9" w:rsidRDefault="00E407A6" w:rsidP="00E407A6">
      <w:pPr>
        <w:pStyle w:val="HTMLPreformatted"/>
        <w:spacing w:line="300" w:lineRule="auto"/>
        <w:rPr>
          <w:rFonts w:ascii="Inter" w:hAnsi="Inter" w:cs="Calibri"/>
          <w:i/>
          <w:iCs/>
          <w:color w:val="000000" w:themeColor="text1"/>
        </w:rPr>
      </w:pPr>
      <w:r w:rsidRPr="00AD7CE9">
        <w:rPr>
          <w:rStyle w:val="HTMLCode"/>
          <w:rFonts w:ascii="Inter" w:hAnsi="Inter" w:cs="Calibri"/>
          <w:i/>
          <w:iCs/>
          <w:color w:val="000000" w:themeColor="text1"/>
        </w:rPr>
        <w:t>Propose → Validate &amp; Vote → Aggregate Signatures → Commit → Epoch Update</w:t>
      </w:r>
    </w:p>
    <w:p w14:paraId="5E9E8B63" w14:textId="77777777" w:rsidR="00E407A6" w:rsidRPr="00AD7CE9" w:rsidRDefault="00E407A6" w:rsidP="00E407A6">
      <w:pPr>
        <w:pStyle w:val="Heading4"/>
        <w:spacing w:before="0" w:after="0" w:line="300" w:lineRule="auto"/>
        <w:rPr>
          <w:rFonts w:ascii="Inter" w:hAnsi="Inter" w:cs="Calibri"/>
          <w:sz w:val="20"/>
          <w:szCs w:val="20"/>
        </w:rPr>
      </w:pPr>
    </w:p>
    <w:p w14:paraId="3CBA7994" w14:textId="12EB0EAC" w:rsidR="00E407A6" w:rsidRPr="00AD7CE9" w:rsidRDefault="00E407A6" w:rsidP="00E407A6">
      <w:pPr>
        <w:pStyle w:val="Heading4"/>
        <w:spacing w:before="0" w:after="0" w:line="300" w:lineRule="auto"/>
        <w:rPr>
          <w:rFonts w:ascii="Inter" w:hAnsi="Inter" w:cs="Calibri"/>
          <w:color w:val="auto"/>
          <w:sz w:val="20"/>
          <w:szCs w:val="20"/>
        </w:rPr>
      </w:pPr>
      <w:r w:rsidRPr="00AD7CE9">
        <w:rPr>
          <w:rFonts w:ascii="Inter" w:hAnsi="Inter" w:cs="Calibri"/>
          <w:sz w:val="20"/>
          <w:szCs w:val="20"/>
        </w:rPr>
        <w:t>5.3.1 Phase 1: Proposal</w:t>
      </w:r>
    </w:p>
    <w:p w14:paraId="3A19F0BB"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58D7084B" w14:textId="42BF25CD"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Leader Selection:</w:t>
      </w:r>
    </w:p>
    <w:p w14:paraId="4C6603CE" w14:textId="77777777" w:rsidR="00E407A6" w:rsidRPr="00AD7CE9" w:rsidRDefault="00E407A6" w:rsidP="00E407A6">
      <w:pPr>
        <w:pStyle w:val="whitespace-normal"/>
        <w:numPr>
          <w:ilvl w:val="0"/>
          <w:numId w:val="81"/>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Entropy beacon produces epoch-specific randomness </w:t>
      </w:r>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e</m:t>
            </m:r>
          </m:sub>
        </m:sSub>
      </m:oMath>
    </w:p>
    <w:p w14:paraId="00ACD885" w14:textId="77777777" w:rsidR="00E407A6" w:rsidRPr="00AD7CE9" w:rsidRDefault="00E407A6" w:rsidP="00E407A6">
      <w:pPr>
        <w:pStyle w:val="whitespace-normal"/>
        <w:numPr>
          <w:ilvl w:val="0"/>
          <w:numId w:val="81"/>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Weighted random selection: probability </w:t>
      </w:r>
      <w:r w:rsidRPr="00AD7CE9">
        <w:rPr>
          <w:rFonts w:ascii="Cambria Math" w:hAnsi="Cambria Math" w:cs="Cambria Math"/>
          <w:sz w:val="20"/>
          <w:szCs w:val="20"/>
        </w:rPr>
        <w:t>∝</w:t>
      </w:r>
      <w:r w:rsidRPr="00AD7CE9">
        <w:rPr>
          <w:rFonts w:ascii="Inter" w:hAnsi="Inter" w:cs="Calibri"/>
          <w:sz w:val="20"/>
          <w:szCs w:val="20"/>
        </w:rPr>
        <w:t xml:space="preserve"> </w:t>
      </w:r>
      <m:oMath>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v,</m:t>
            </m:r>
            <m:r>
              <m:rPr>
                <m:nor/>
              </m:rPr>
              <w:rPr>
                <w:rFonts w:ascii="Inter" w:hAnsi="Inter" w:cs="Calibri"/>
                <w:sz w:val="20"/>
                <w:szCs w:val="20"/>
              </w:rPr>
              <m:t>normalized</m:t>
            </m:r>
          </m:sub>
        </m:sSub>
      </m:oMath>
    </w:p>
    <w:p w14:paraId="01FB2243" w14:textId="77777777" w:rsidR="00E407A6" w:rsidRPr="00AD7CE9" w:rsidRDefault="00E407A6" w:rsidP="00E407A6">
      <w:pPr>
        <w:pStyle w:val="whitespace-normal"/>
        <w:numPr>
          <w:ilvl w:val="0"/>
          <w:numId w:val="81"/>
        </w:numPr>
        <w:spacing w:before="0" w:beforeAutospacing="0" w:after="0" w:afterAutospacing="0" w:line="300" w:lineRule="auto"/>
        <w:rPr>
          <w:rFonts w:ascii="Inter" w:hAnsi="Inter" w:cs="Calibri"/>
          <w:sz w:val="20"/>
          <w:szCs w:val="20"/>
        </w:rPr>
      </w:pPr>
      <w:r w:rsidRPr="00AD7CE9">
        <w:rPr>
          <w:rFonts w:ascii="Inter" w:hAnsi="Inter" w:cs="Calibri"/>
          <w:sz w:val="20"/>
          <w:szCs w:val="20"/>
        </w:rPr>
        <w:t>Selected validator becomes cluster leader</w:t>
      </w:r>
    </w:p>
    <w:p w14:paraId="1A5E23CF" w14:textId="77777777" w:rsidR="00E407A6" w:rsidRPr="00AD7CE9" w:rsidRDefault="00E407A6" w:rsidP="00E407A6">
      <w:pPr>
        <w:pStyle w:val="whitespace-normal"/>
        <w:numPr>
          <w:ilvl w:val="0"/>
          <w:numId w:val="81"/>
        </w:numPr>
        <w:spacing w:before="0" w:beforeAutospacing="0" w:after="0" w:afterAutospacing="0" w:line="300" w:lineRule="auto"/>
        <w:rPr>
          <w:rFonts w:ascii="Inter" w:hAnsi="Inter" w:cs="Calibri"/>
          <w:sz w:val="20"/>
          <w:szCs w:val="20"/>
        </w:rPr>
      </w:pPr>
      <w:r w:rsidRPr="00AD7CE9">
        <w:rPr>
          <w:rFonts w:ascii="Inter" w:hAnsi="Inter" w:cs="Calibri"/>
          <w:sz w:val="20"/>
          <w:szCs w:val="20"/>
        </w:rPr>
        <w:t>Backup leaders pre-selected for fault tolerance</w:t>
      </w:r>
    </w:p>
    <w:p w14:paraId="5D2CA1CD"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28907568" w14:textId="103505CF"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Block Proposal:</w:t>
      </w:r>
    </w:p>
    <w:p w14:paraId="48F4E09F" w14:textId="77777777" w:rsidR="00E407A6" w:rsidRPr="00AD7CE9" w:rsidRDefault="00E407A6" w:rsidP="00E407A6">
      <w:pPr>
        <w:pStyle w:val="whitespace-normal"/>
        <w:numPr>
          <w:ilvl w:val="0"/>
          <w:numId w:val="82"/>
        </w:numPr>
        <w:spacing w:before="0" w:beforeAutospacing="0" w:after="0" w:afterAutospacing="0" w:line="300" w:lineRule="auto"/>
        <w:rPr>
          <w:rFonts w:ascii="Inter" w:hAnsi="Inter" w:cs="Calibri"/>
          <w:sz w:val="20"/>
          <w:szCs w:val="20"/>
        </w:rPr>
      </w:pPr>
      <w:r w:rsidRPr="00AD7CE9">
        <w:rPr>
          <w:rFonts w:ascii="Inter" w:hAnsi="Inter" w:cs="Calibri"/>
          <w:sz w:val="20"/>
          <w:szCs w:val="20"/>
        </w:rPr>
        <w:t>Leader assembles block from mempool transactions</w:t>
      </w:r>
    </w:p>
    <w:p w14:paraId="755A210B" w14:textId="77777777" w:rsidR="00E407A6" w:rsidRPr="00AD7CE9" w:rsidRDefault="00E407A6" w:rsidP="00E407A6">
      <w:pPr>
        <w:pStyle w:val="whitespace-normal"/>
        <w:numPr>
          <w:ilvl w:val="0"/>
          <w:numId w:val="82"/>
        </w:numPr>
        <w:spacing w:before="0" w:beforeAutospacing="0" w:after="0" w:afterAutospacing="0" w:line="300" w:lineRule="auto"/>
        <w:rPr>
          <w:rFonts w:ascii="Inter" w:hAnsi="Inter" w:cs="Calibri"/>
          <w:sz w:val="20"/>
          <w:szCs w:val="20"/>
        </w:rPr>
      </w:pPr>
      <w:r w:rsidRPr="00AD7CE9">
        <w:rPr>
          <w:rFonts w:ascii="Inter" w:hAnsi="Inter" w:cs="Calibri"/>
          <w:sz w:val="20"/>
          <w:szCs w:val="20"/>
        </w:rPr>
        <w:t>Validates transaction signatures and state transitions</w:t>
      </w:r>
    </w:p>
    <w:p w14:paraId="1DB28D19" w14:textId="77777777" w:rsidR="00E407A6" w:rsidRPr="004C0AEB" w:rsidRDefault="00E407A6" w:rsidP="00E407A6">
      <w:pPr>
        <w:pStyle w:val="whitespace-normal"/>
        <w:numPr>
          <w:ilvl w:val="0"/>
          <w:numId w:val="82"/>
        </w:numPr>
        <w:spacing w:before="0" w:beforeAutospacing="0" w:after="0" w:afterAutospacing="0" w:line="300" w:lineRule="auto"/>
        <w:rPr>
          <w:rFonts w:ascii="Inter" w:hAnsi="Inter" w:cs="Calibri"/>
        </w:rPr>
      </w:pPr>
      <w:r w:rsidRPr="004C0AEB">
        <w:rPr>
          <w:rFonts w:ascii="Inter" w:hAnsi="Inter" w:cs="Calibri"/>
        </w:rPr>
        <w:t xml:space="preserve">Computes block header with: </w:t>
      </w:r>
    </w:p>
    <w:p w14:paraId="65DBB359" w14:textId="77777777" w:rsidR="00E407A6" w:rsidRPr="00AD7CE9" w:rsidRDefault="00E407A6" w:rsidP="00E407A6">
      <w:pPr>
        <w:pStyle w:val="whitespace-normal"/>
        <w:numPr>
          <w:ilvl w:val="1"/>
          <w:numId w:val="82"/>
        </w:numPr>
        <w:spacing w:before="0" w:beforeAutospacing="0" w:after="0" w:afterAutospacing="0" w:line="300" w:lineRule="auto"/>
        <w:rPr>
          <w:rFonts w:ascii="Inter" w:hAnsi="Inter" w:cs="Calibri"/>
          <w:sz w:val="20"/>
          <w:szCs w:val="20"/>
        </w:rPr>
      </w:pPr>
      <w:r w:rsidRPr="00AD7CE9">
        <w:rPr>
          <w:rFonts w:ascii="Inter" w:hAnsi="Inter" w:cs="Calibri"/>
          <w:sz w:val="20"/>
          <w:szCs w:val="20"/>
        </w:rPr>
        <w:t>Previous block hash</w:t>
      </w:r>
    </w:p>
    <w:p w14:paraId="387C512C" w14:textId="77777777" w:rsidR="00E407A6" w:rsidRPr="00AD7CE9" w:rsidRDefault="00E407A6" w:rsidP="00E407A6">
      <w:pPr>
        <w:pStyle w:val="whitespace-normal"/>
        <w:numPr>
          <w:ilvl w:val="1"/>
          <w:numId w:val="82"/>
        </w:numPr>
        <w:spacing w:before="0" w:beforeAutospacing="0" w:after="0" w:afterAutospacing="0" w:line="300" w:lineRule="auto"/>
        <w:rPr>
          <w:rFonts w:ascii="Inter" w:hAnsi="Inter" w:cs="Calibri"/>
          <w:sz w:val="20"/>
          <w:szCs w:val="20"/>
        </w:rPr>
      </w:pPr>
      <w:r w:rsidRPr="00AD7CE9">
        <w:rPr>
          <w:rFonts w:ascii="Inter" w:hAnsi="Inter" w:cs="Calibri"/>
          <w:sz w:val="20"/>
          <w:szCs w:val="20"/>
        </w:rPr>
        <w:t>Merkle root of transactions</w:t>
      </w:r>
    </w:p>
    <w:p w14:paraId="1442D7C8" w14:textId="77777777" w:rsidR="00E407A6" w:rsidRPr="00AD7CE9" w:rsidRDefault="00E407A6" w:rsidP="00E407A6">
      <w:pPr>
        <w:pStyle w:val="whitespace-normal"/>
        <w:numPr>
          <w:ilvl w:val="1"/>
          <w:numId w:val="82"/>
        </w:numPr>
        <w:spacing w:before="0" w:beforeAutospacing="0" w:after="0" w:afterAutospacing="0" w:line="300" w:lineRule="auto"/>
        <w:rPr>
          <w:rFonts w:ascii="Inter" w:hAnsi="Inter" w:cs="Calibri"/>
          <w:sz w:val="20"/>
          <w:szCs w:val="20"/>
        </w:rPr>
      </w:pPr>
      <w:r w:rsidRPr="00AD7CE9">
        <w:rPr>
          <w:rFonts w:ascii="Inter" w:hAnsi="Inter" w:cs="Calibri"/>
          <w:sz w:val="20"/>
          <w:szCs w:val="20"/>
        </w:rPr>
        <w:t>Timestamp</w:t>
      </w:r>
    </w:p>
    <w:p w14:paraId="635CE27B" w14:textId="77777777" w:rsidR="00E407A6" w:rsidRPr="00AD7CE9" w:rsidRDefault="00E407A6" w:rsidP="00E407A6">
      <w:pPr>
        <w:pStyle w:val="whitespace-normal"/>
        <w:numPr>
          <w:ilvl w:val="1"/>
          <w:numId w:val="82"/>
        </w:numPr>
        <w:spacing w:before="0" w:beforeAutospacing="0" w:after="0" w:afterAutospacing="0" w:line="300" w:lineRule="auto"/>
        <w:rPr>
          <w:rFonts w:ascii="Inter" w:hAnsi="Inter" w:cs="Calibri"/>
          <w:sz w:val="20"/>
          <w:szCs w:val="20"/>
        </w:rPr>
      </w:pPr>
      <w:r w:rsidRPr="00AD7CE9">
        <w:rPr>
          <w:rFonts w:ascii="Inter" w:hAnsi="Inter" w:cs="Calibri"/>
          <w:sz w:val="20"/>
          <w:szCs w:val="20"/>
        </w:rPr>
        <w:t>Leader signature (ML-DSA)</w:t>
      </w:r>
    </w:p>
    <w:p w14:paraId="7D6965D1" w14:textId="77777777" w:rsidR="00E407A6" w:rsidRPr="00AD7CE9" w:rsidRDefault="00E407A6" w:rsidP="00E407A6">
      <w:pPr>
        <w:pStyle w:val="whitespace-normal"/>
        <w:numPr>
          <w:ilvl w:val="0"/>
          <w:numId w:val="82"/>
        </w:numPr>
        <w:spacing w:before="0" w:beforeAutospacing="0" w:after="0" w:afterAutospacing="0" w:line="300" w:lineRule="auto"/>
        <w:rPr>
          <w:rFonts w:ascii="Inter" w:hAnsi="Inter" w:cs="Calibri"/>
          <w:sz w:val="20"/>
          <w:szCs w:val="20"/>
        </w:rPr>
      </w:pPr>
      <w:r w:rsidRPr="00AD7CE9">
        <w:rPr>
          <w:rFonts w:ascii="Inter" w:hAnsi="Inter" w:cs="Calibri"/>
          <w:sz w:val="20"/>
          <w:szCs w:val="20"/>
        </w:rPr>
        <w:t>Broadcasts proposal to cluster members</w:t>
      </w:r>
    </w:p>
    <w:p w14:paraId="4F73FAA9" w14:textId="77777777" w:rsidR="00E407A6" w:rsidRPr="00AD7CE9" w:rsidRDefault="00E407A6" w:rsidP="00E407A6">
      <w:pPr>
        <w:pStyle w:val="whitespace-normal"/>
        <w:numPr>
          <w:ilvl w:val="0"/>
          <w:numId w:val="82"/>
        </w:numPr>
        <w:spacing w:before="0" w:beforeAutospacing="0" w:after="0" w:afterAutospacing="0" w:line="300" w:lineRule="auto"/>
        <w:rPr>
          <w:rFonts w:ascii="Inter" w:hAnsi="Inter" w:cs="Calibri"/>
          <w:sz w:val="20"/>
          <w:szCs w:val="20"/>
        </w:rPr>
      </w:pPr>
      <w:r w:rsidRPr="00AD7CE9">
        <w:rPr>
          <w:rFonts w:ascii="Inter" w:hAnsi="Inter" w:cs="Calibri"/>
          <w:sz w:val="20"/>
          <w:szCs w:val="20"/>
        </w:rPr>
        <w:t>Timeout: 2 seconds for proposal propagation</w:t>
      </w:r>
    </w:p>
    <w:p w14:paraId="4E76FB9B" w14:textId="77777777" w:rsidR="00E407A6" w:rsidRPr="00AD7CE9" w:rsidRDefault="00E407A6" w:rsidP="00E407A6">
      <w:pPr>
        <w:pStyle w:val="Heading4"/>
        <w:spacing w:before="0" w:after="0" w:line="300" w:lineRule="auto"/>
        <w:rPr>
          <w:rFonts w:ascii="Inter" w:hAnsi="Inter" w:cs="Calibri"/>
          <w:sz w:val="20"/>
          <w:szCs w:val="20"/>
        </w:rPr>
      </w:pPr>
    </w:p>
    <w:p w14:paraId="2F640946" w14:textId="698C827E"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5.3.2 Phase 2: Validation and Voting</w:t>
      </w:r>
    </w:p>
    <w:p w14:paraId="0BB46566"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2BC4A124" w14:textId="459F4F5C"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Validation Steps:</w:t>
      </w:r>
      <w:r w:rsidRPr="00AD7CE9">
        <w:rPr>
          <w:rFonts w:ascii="Inter" w:hAnsi="Inter" w:cs="Calibri"/>
          <w:sz w:val="20"/>
          <w:szCs w:val="20"/>
        </w:rPr>
        <w:t xml:space="preserve"> Each validator independently:</w:t>
      </w:r>
    </w:p>
    <w:p w14:paraId="3166AC55" w14:textId="77777777" w:rsidR="00E407A6" w:rsidRPr="00AD7CE9" w:rsidRDefault="00E407A6" w:rsidP="00E407A6">
      <w:pPr>
        <w:pStyle w:val="whitespace-normal"/>
        <w:numPr>
          <w:ilvl w:val="0"/>
          <w:numId w:val="83"/>
        </w:numPr>
        <w:spacing w:before="0" w:beforeAutospacing="0" w:after="0" w:afterAutospacing="0" w:line="300" w:lineRule="auto"/>
        <w:rPr>
          <w:rFonts w:ascii="Inter" w:hAnsi="Inter" w:cs="Calibri"/>
          <w:sz w:val="20"/>
          <w:szCs w:val="20"/>
        </w:rPr>
      </w:pPr>
      <w:r w:rsidRPr="00AD7CE9">
        <w:rPr>
          <w:rFonts w:ascii="Inter" w:hAnsi="Inter" w:cs="Calibri"/>
          <w:sz w:val="20"/>
          <w:szCs w:val="20"/>
        </w:rPr>
        <w:t>Verifies leader signature authenticity</w:t>
      </w:r>
    </w:p>
    <w:p w14:paraId="4AEE12F1" w14:textId="77777777" w:rsidR="00E407A6" w:rsidRPr="00AD7CE9" w:rsidRDefault="00E407A6" w:rsidP="00E407A6">
      <w:pPr>
        <w:pStyle w:val="whitespace-normal"/>
        <w:numPr>
          <w:ilvl w:val="0"/>
          <w:numId w:val="83"/>
        </w:numPr>
        <w:spacing w:before="0" w:beforeAutospacing="0" w:after="0" w:afterAutospacing="0" w:line="300" w:lineRule="auto"/>
        <w:rPr>
          <w:rFonts w:ascii="Inter" w:hAnsi="Inter" w:cs="Calibri"/>
          <w:sz w:val="20"/>
          <w:szCs w:val="20"/>
        </w:rPr>
      </w:pPr>
      <w:r w:rsidRPr="00AD7CE9">
        <w:rPr>
          <w:rFonts w:ascii="Inter" w:hAnsi="Inter" w:cs="Calibri"/>
          <w:sz w:val="20"/>
          <w:szCs w:val="20"/>
        </w:rPr>
        <w:t>Checks all transaction signatures</w:t>
      </w:r>
    </w:p>
    <w:p w14:paraId="2A598E21" w14:textId="77777777" w:rsidR="00E407A6" w:rsidRPr="00AD7CE9" w:rsidRDefault="00E407A6" w:rsidP="00E407A6">
      <w:pPr>
        <w:pStyle w:val="whitespace-normal"/>
        <w:numPr>
          <w:ilvl w:val="0"/>
          <w:numId w:val="83"/>
        </w:numPr>
        <w:spacing w:before="0" w:beforeAutospacing="0" w:after="0" w:afterAutospacing="0" w:line="300" w:lineRule="auto"/>
        <w:rPr>
          <w:rFonts w:ascii="Inter" w:hAnsi="Inter" w:cs="Calibri"/>
          <w:sz w:val="20"/>
          <w:szCs w:val="20"/>
        </w:rPr>
      </w:pPr>
      <w:r w:rsidRPr="00AD7CE9">
        <w:rPr>
          <w:rFonts w:ascii="Inter" w:hAnsi="Inter" w:cs="Calibri"/>
          <w:sz w:val="20"/>
          <w:szCs w:val="20"/>
        </w:rPr>
        <w:lastRenderedPageBreak/>
        <w:t>Validates state transitions against current state</w:t>
      </w:r>
    </w:p>
    <w:p w14:paraId="48AE5504" w14:textId="77777777" w:rsidR="00E407A6" w:rsidRPr="00AD7CE9" w:rsidRDefault="00E407A6" w:rsidP="00E407A6">
      <w:pPr>
        <w:pStyle w:val="whitespace-normal"/>
        <w:numPr>
          <w:ilvl w:val="0"/>
          <w:numId w:val="83"/>
        </w:numPr>
        <w:spacing w:before="0" w:beforeAutospacing="0" w:after="0" w:afterAutospacing="0" w:line="300" w:lineRule="auto"/>
        <w:rPr>
          <w:rFonts w:ascii="Inter" w:hAnsi="Inter" w:cs="Calibri"/>
          <w:sz w:val="20"/>
          <w:szCs w:val="20"/>
        </w:rPr>
      </w:pPr>
      <w:r w:rsidRPr="00AD7CE9">
        <w:rPr>
          <w:rFonts w:ascii="Inter" w:hAnsi="Inter" w:cs="Calibri"/>
          <w:sz w:val="20"/>
          <w:szCs w:val="20"/>
        </w:rPr>
        <w:t>Confirms no double-spending or invalid operations</w:t>
      </w:r>
    </w:p>
    <w:p w14:paraId="630049CD" w14:textId="77777777" w:rsidR="00E407A6" w:rsidRPr="00AD7CE9" w:rsidRDefault="00E407A6" w:rsidP="00E407A6">
      <w:pPr>
        <w:pStyle w:val="whitespace-normal"/>
        <w:numPr>
          <w:ilvl w:val="0"/>
          <w:numId w:val="83"/>
        </w:numPr>
        <w:spacing w:before="0" w:beforeAutospacing="0" w:after="0" w:afterAutospacing="0" w:line="300" w:lineRule="auto"/>
        <w:rPr>
          <w:rFonts w:ascii="Inter" w:hAnsi="Inter" w:cs="Calibri"/>
          <w:sz w:val="20"/>
          <w:szCs w:val="20"/>
        </w:rPr>
      </w:pPr>
      <w:r w:rsidRPr="00AD7CE9">
        <w:rPr>
          <w:rFonts w:ascii="Inter" w:hAnsi="Inter" w:cs="Calibri"/>
          <w:sz w:val="20"/>
          <w:szCs w:val="20"/>
        </w:rPr>
        <w:t>Verifies block follows protocol rules</w:t>
      </w:r>
    </w:p>
    <w:p w14:paraId="58A84C64"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2A0DA0F0" w14:textId="77777777" w:rsidR="00E407A6" w:rsidRPr="00AD7CE9" w:rsidRDefault="00E407A6">
      <w:pPr>
        <w:rPr>
          <w:rStyle w:val="Strong"/>
          <w:rFonts w:ascii="Inter" w:eastAsia="Times New Roman" w:hAnsi="Inter" w:cs="Calibri"/>
          <w:sz w:val="20"/>
          <w:szCs w:val="20"/>
          <w:lang w:eastAsia="en-US"/>
        </w:rPr>
      </w:pPr>
      <w:r w:rsidRPr="00AD7CE9">
        <w:rPr>
          <w:rStyle w:val="Strong"/>
          <w:rFonts w:ascii="Inter" w:hAnsi="Inter" w:cs="Calibri"/>
          <w:sz w:val="20"/>
          <w:szCs w:val="20"/>
        </w:rPr>
        <w:br w:type="page"/>
      </w:r>
    </w:p>
    <w:p w14:paraId="1D1C2507" w14:textId="4B878BDE"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lastRenderedPageBreak/>
        <w:t>Voting:</w:t>
      </w:r>
    </w:p>
    <w:p w14:paraId="5BC53211"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If validation succeeds, validator creates vote message:</w:t>
      </w:r>
    </w:p>
    <w:p w14:paraId="371E9CAE" w14:textId="77777777" w:rsidR="00E407A6" w:rsidRPr="00AD7CE9" w:rsidRDefault="00E407A6" w:rsidP="00E407A6">
      <w:pPr>
        <w:pStyle w:val="HTMLPreformatted"/>
        <w:spacing w:line="300" w:lineRule="auto"/>
        <w:ind w:left="1170"/>
        <w:rPr>
          <w:rStyle w:val="HTMLCode"/>
          <w:rFonts w:ascii="Inter" w:hAnsi="Inter" w:cs="Calibri"/>
          <w:i/>
          <w:iCs/>
          <w:color w:val="000000" w:themeColor="text1"/>
        </w:rPr>
      </w:pPr>
      <w:r w:rsidRPr="00AD7CE9">
        <w:rPr>
          <w:rStyle w:val="HTMLCode"/>
          <w:rFonts w:ascii="Inter" w:hAnsi="Inter" w:cs="Calibri"/>
          <w:i/>
          <w:iCs/>
          <w:color w:val="000000" w:themeColor="text1"/>
        </w:rPr>
        <w:t>Vote = {</w:t>
      </w:r>
    </w:p>
    <w:p w14:paraId="2C6D8545" w14:textId="77777777" w:rsidR="00E407A6" w:rsidRPr="00AD7CE9" w:rsidRDefault="00E407A6" w:rsidP="00E407A6">
      <w:pPr>
        <w:pStyle w:val="HTMLPreformatted"/>
        <w:spacing w:line="300" w:lineRule="auto"/>
        <w:ind w:left="1170"/>
        <w:rPr>
          <w:rStyle w:val="HTMLCode"/>
          <w:rFonts w:ascii="Inter" w:hAnsi="Inter" w:cs="Calibri"/>
          <w:i/>
          <w:iCs/>
          <w:color w:val="000000" w:themeColor="text1"/>
        </w:rPr>
      </w:pPr>
      <w:r w:rsidRPr="00AD7CE9">
        <w:rPr>
          <w:rStyle w:val="HTMLCode"/>
          <w:rFonts w:ascii="Inter" w:hAnsi="Inter" w:cs="Calibri"/>
          <w:i/>
          <w:iCs/>
          <w:color w:val="000000" w:themeColor="text1"/>
        </w:rPr>
        <w:t xml:space="preserve">   blockHash: hash of proposed block,</w:t>
      </w:r>
    </w:p>
    <w:p w14:paraId="009E7B8A" w14:textId="77777777" w:rsidR="00E407A6" w:rsidRPr="00AD7CE9" w:rsidRDefault="00E407A6" w:rsidP="00E407A6">
      <w:pPr>
        <w:pStyle w:val="HTMLPreformatted"/>
        <w:spacing w:line="300" w:lineRule="auto"/>
        <w:ind w:left="1170"/>
        <w:rPr>
          <w:rStyle w:val="HTMLCode"/>
          <w:rFonts w:ascii="Inter" w:hAnsi="Inter" w:cs="Calibri"/>
          <w:i/>
          <w:iCs/>
          <w:color w:val="000000" w:themeColor="text1"/>
        </w:rPr>
      </w:pPr>
      <w:r w:rsidRPr="00AD7CE9">
        <w:rPr>
          <w:rStyle w:val="HTMLCode"/>
          <w:rFonts w:ascii="Inter" w:hAnsi="Inter" w:cs="Calibri"/>
          <w:i/>
          <w:iCs/>
          <w:color w:val="000000" w:themeColor="text1"/>
        </w:rPr>
        <w:t xml:space="preserve">   epoch: current epoch number,</w:t>
      </w:r>
    </w:p>
    <w:p w14:paraId="5AF61DF2" w14:textId="77777777" w:rsidR="00E407A6" w:rsidRPr="00AD7CE9" w:rsidRDefault="00E407A6" w:rsidP="00E407A6">
      <w:pPr>
        <w:pStyle w:val="HTMLPreformatted"/>
        <w:spacing w:line="300" w:lineRule="auto"/>
        <w:ind w:left="1170"/>
        <w:rPr>
          <w:rStyle w:val="HTMLCode"/>
          <w:rFonts w:ascii="Inter" w:hAnsi="Inter" w:cs="Calibri"/>
          <w:i/>
          <w:iCs/>
          <w:color w:val="000000" w:themeColor="text1"/>
        </w:rPr>
      </w:pPr>
      <w:r w:rsidRPr="00AD7CE9">
        <w:rPr>
          <w:rStyle w:val="HTMLCode"/>
          <w:rFonts w:ascii="Inter" w:hAnsi="Inter" w:cs="Calibri"/>
          <w:i/>
          <w:iCs/>
          <w:color w:val="000000" w:themeColor="text1"/>
        </w:rPr>
        <w:t xml:space="preserve">   validatorID: voter's identifier,</w:t>
      </w:r>
    </w:p>
    <w:p w14:paraId="2EE7AB54" w14:textId="77777777" w:rsidR="00E407A6" w:rsidRPr="00AD7CE9" w:rsidRDefault="00E407A6" w:rsidP="00E407A6">
      <w:pPr>
        <w:pStyle w:val="HTMLPreformatted"/>
        <w:spacing w:line="300" w:lineRule="auto"/>
        <w:ind w:left="1170"/>
        <w:rPr>
          <w:rStyle w:val="HTMLCode"/>
          <w:rFonts w:ascii="Inter" w:hAnsi="Inter" w:cs="Calibri"/>
          <w:i/>
          <w:iCs/>
          <w:color w:val="000000" w:themeColor="text1"/>
        </w:rPr>
      </w:pPr>
      <w:r w:rsidRPr="00AD7CE9">
        <w:rPr>
          <w:rStyle w:val="HTMLCode"/>
          <w:rFonts w:ascii="Inter" w:hAnsi="Inter" w:cs="Calibri"/>
          <w:i/>
          <w:iCs/>
          <w:color w:val="000000" w:themeColor="text1"/>
        </w:rPr>
        <w:t xml:space="preserve">   signature: ML-DSA signature over above fields</w:t>
      </w:r>
    </w:p>
    <w:p w14:paraId="08A46F5D" w14:textId="77777777" w:rsidR="00E407A6" w:rsidRPr="00AD7CE9" w:rsidRDefault="00E407A6" w:rsidP="00E407A6">
      <w:pPr>
        <w:pStyle w:val="HTMLPreformatted"/>
        <w:spacing w:line="300" w:lineRule="auto"/>
        <w:ind w:left="1170"/>
        <w:rPr>
          <w:rFonts w:ascii="Inter" w:hAnsi="Inter" w:cs="Calibri"/>
          <w:i/>
          <w:iCs/>
          <w:color w:val="000000" w:themeColor="text1"/>
        </w:rPr>
      </w:pPr>
      <w:r w:rsidRPr="00AD7CE9">
        <w:rPr>
          <w:rStyle w:val="HTMLCode"/>
          <w:rFonts w:ascii="Inter" w:hAnsi="Inter" w:cs="Calibri"/>
          <w:i/>
          <w:iCs/>
          <w:color w:val="000000" w:themeColor="text1"/>
        </w:rPr>
        <w:t>}</w:t>
      </w:r>
    </w:p>
    <w:p w14:paraId="2750FEF4" w14:textId="77777777" w:rsidR="00E407A6" w:rsidRPr="00AD7CE9" w:rsidRDefault="00E407A6" w:rsidP="00E407A6">
      <w:pPr>
        <w:pStyle w:val="whitespace-normal"/>
        <w:numPr>
          <w:ilvl w:val="0"/>
          <w:numId w:val="84"/>
        </w:numPr>
        <w:spacing w:before="0" w:beforeAutospacing="0" w:after="0" w:afterAutospacing="0" w:line="300" w:lineRule="auto"/>
        <w:rPr>
          <w:rFonts w:ascii="Inter" w:hAnsi="Inter" w:cs="Calibri"/>
          <w:sz w:val="20"/>
          <w:szCs w:val="20"/>
        </w:rPr>
      </w:pPr>
      <w:r w:rsidRPr="00AD7CE9">
        <w:rPr>
          <w:rFonts w:ascii="Inter" w:hAnsi="Inter" w:cs="Calibri"/>
          <w:sz w:val="20"/>
          <w:szCs w:val="20"/>
        </w:rPr>
        <w:t>Vote broadcast to all cluster members</w:t>
      </w:r>
    </w:p>
    <w:p w14:paraId="6951AB02" w14:textId="77777777" w:rsidR="00E407A6" w:rsidRPr="00AD7CE9" w:rsidRDefault="00E407A6" w:rsidP="00E407A6">
      <w:pPr>
        <w:pStyle w:val="whitespace-normal"/>
        <w:numPr>
          <w:ilvl w:val="0"/>
          <w:numId w:val="84"/>
        </w:numPr>
        <w:spacing w:before="0" w:beforeAutospacing="0" w:after="0" w:afterAutospacing="0" w:line="300" w:lineRule="auto"/>
        <w:rPr>
          <w:rFonts w:ascii="Inter" w:hAnsi="Inter" w:cs="Calibri"/>
          <w:sz w:val="20"/>
          <w:szCs w:val="20"/>
        </w:rPr>
      </w:pPr>
      <w:r w:rsidRPr="00AD7CE9">
        <w:rPr>
          <w:rFonts w:ascii="Inter" w:hAnsi="Inter" w:cs="Calibri"/>
          <w:sz w:val="20"/>
          <w:szCs w:val="20"/>
        </w:rPr>
        <w:t>Timeout: 3 seconds for voting phase</w:t>
      </w:r>
    </w:p>
    <w:p w14:paraId="29ED3D9C"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7D1A59CB" w14:textId="6A6E70E0"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Vote Aggregation:</w:t>
      </w:r>
    </w:p>
    <w:p w14:paraId="76F3BA6D" w14:textId="77777777" w:rsidR="00E407A6" w:rsidRPr="00AD7CE9" w:rsidRDefault="00E407A6" w:rsidP="00E407A6">
      <w:pPr>
        <w:pStyle w:val="whitespace-normal"/>
        <w:numPr>
          <w:ilvl w:val="0"/>
          <w:numId w:val="85"/>
        </w:numPr>
        <w:spacing w:before="0" w:beforeAutospacing="0" w:after="0" w:afterAutospacing="0" w:line="300" w:lineRule="auto"/>
        <w:rPr>
          <w:rFonts w:ascii="Inter" w:hAnsi="Inter" w:cs="Calibri"/>
          <w:sz w:val="20"/>
          <w:szCs w:val="20"/>
        </w:rPr>
      </w:pPr>
      <w:r w:rsidRPr="00AD7CE9">
        <w:rPr>
          <w:rFonts w:ascii="Inter" w:hAnsi="Inter" w:cs="Calibri"/>
          <w:sz w:val="20"/>
          <w:szCs w:val="20"/>
        </w:rPr>
        <w:t>Each validator collects votes from peers</w:t>
      </w:r>
    </w:p>
    <w:p w14:paraId="7F43E732" w14:textId="77777777" w:rsidR="00E407A6" w:rsidRPr="00AD7CE9" w:rsidRDefault="00E407A6" w:rsidP="00E407A6">
      <w:pPr>
        <w:pStyle w:val="whitespace-normal"/>
        <w:numPr>
          <w:ilvl w:val="0"/>
          <w:numId w:val="85"/>
        </w:numPr>
        <w:spacing w:before="0" w:beforeAutospacing="0" w:after="0" w:afterAutospacing="0" w:line="300" w:lineRule="auto"/>
        <w:rPr>
          <w:rFonts w:ascii="Inter" w:hAnsi="Inter" w:cs="Calibri"/>
          <w:sz w:val="20"/>
          <w:szCs w:val="20"/>
        </w:rPr>
      </w:pPr>
      <w:r w:rsidRPr="00AD7CE9">
        <w:rPr>
          <w:rFonts w:ascii="Inter" w:hAnsi="Inter" w:cs="Calibri"/>
          <w:sz w:val="20"/>
          <w:szCs w:val="20"/>
        </w:rPr>
        <w:t>Verifies ML-DSA signatures on votes</w:t>
      </w:r>
    </w:p>
    <w:p w14:paraId="6B097640" w14:textId="77777777" w:rsidR="00E407A6" w:rsidRPr="00AD7CE9" w:rsidRDefault="00E407A6" w:rsidP="00E407A6">
      <w:pPr>
        <w:pStyle w:val="whitespace-normal"/>
        <w:numPr>
          <w:ilvl w:val="0"/>
          <w:numId w:val="85"/>
        </w:numPr>
        <w:spacing w:before="0" w:beforeAutospacing="0" w:after="0" w:afterAutospacing="0" w:line="300" w:lineRule="auto"/>
        <w:rPr>
          <w:rFonts w:ascii="Inter" w:hAnsi="Inter" w:cs="Calibri"/>
          <w:sz w:val="20"/>
          <w:szCs w:val="20"/>
        </w:rPr>
      </w:pPr>
      <w:r w:rsidRPr="00AD7CE9">
        <w:rPr>
          <w:rFonts w:ascii="Inter" w:hAnsi="Inter" w:cs="Calibri"/>
          <w:sz w:val="20"/>
          <w:szCs w:val="20"/>
        </w:rPr>
        <w:t>Tracks cumulative vote weight</w:t>
      </w:r>
    </w:p>
    <w:p w14:paraId="675F61DF" w14:textId="77777777" w:rsidR="00E407A6" w:rsidRPr="00AD7CE9" w:rsidRDefault="00E407A6" w:rsidP="00E407A6">
      <w:pPr>
        <w:pStyle w:val="Heading4"/>
        <w:spacing w:before="0" w:after="0" w:line="300" w:lineRule="auto"/>
        <w:rPr>
          <w:rFonts w:ascii="Inter" w:hAnsi="Inter" w:cs="Calibri"/>
          <w:sz w:val="20"/>
          <w:szCs w:val="20"/>
        </w:rPr>
      </w:pPr>
    </w:p>
    <w:p w14:paraId="650A76A6" w14:textId="0D61434C"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5.3.3 Phase 3: Commitment</w:t>
      </w:r>
    </w:p>
    <w:p w14:paraId="4D9CCDF8"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5D76B2D1" w14:textId="513A88BE"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Validation Quorum:</w:t>
      </w:r>
    </w:p>
    <w:p w14:paraId="2DB6E713" w14:textId="4965CC53"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m:rPr>
                  <m:nor/>
                </m:rPr>
                <w:rPr>
                  <w:rFonts w:ascii="Inter" w:hAnsi="Inter" w:cs="Calibri"/>
                  <w:sz w:val="20"/>
                  <w:szCs w:val="20"/>
                </w:rPr>
                <m:t>Quorum</m:t>
              </m:r>
            </m:e>
            <m:sub>
              <m:r>
                <m:rPr>
                  <m:nor/>
                </m:rPr>
                <w:rPr>
                  <w:rFonts w:ascii="Inter" w:hAnsi="Inter" w:cs="Calibri"/>
                  <w:sz w:val="20"/>
                  <w:szCs w:val="20"/>
                </w:rPr>
                <m:t>validation</m:t>
              </m:r>
            </m:sub>
          </m:sSub>
          <m:r>
            <w:rPr>
              <w:rFonts w:ascii="Cambria Math" w:hAnsi="Cambria Math" w:cs="Calibri"/>
              <w:sz w:val="20"/>
              <w:szCs w:val="20"/>
            </w:rPr>
            <m:t>=67</m:t>
          </m:r>
          <m:r>
            <m:rPr>
              <m:sty m:val="p"/>
            </m:rPr>
            <w:rPr>
              <w:rFonts w:ascii="Cambria Math" w:hAnsi="Cambria Math" w:cs="Calibri"/>
              <w:sz w:val="20"/>
              <w:szCs w:val="20"/>
            </w:rPr>
            <m:t>%</m:t>
          </m:r>
          <m:r>
            <m:rPr>
              <m:nor/>
            </m:rPr>
            <w:rPr>
              <w:rFonts w:ascii="Inter" w:hAnsi="Inter" w:cs="Calibri"/>
              <w:sz w:val="20"/>
              <w:szCs w:val="20"/>
            </w:rPr>
            <m:t xml:space="preserve"> of </m:t>
          </m:r>
          <m:nary>
            <m:naryPr>
              <m:chr m:val="∑"/>
              <m:limLoc m:val="undOvr"/>
              <m:grow m:val="1"/>
              <m:supHide m:val="1"/>
              <m:ctrlPr>
                <w:rPr>
                  <w:rFonts w:ascii="Cambria Math" w:hAnsi="Cambria Math" w:cs="Calibri"/>
                  <w:sz w:val="20"/>
                  <w:szCs w:val="20"/>
                </w:rPr>
              </m:ctrlPr>
            </m:naryPr>
            <m:sub>
              <m:r>
                <w:rPr>
                  <w:rFonts w:ascii="Cambria Math" w:hAnsi="Cambria Math" w:cs="Calibri"/>
                  <w:sz w:val="20"/>
                  <w:szCs w:val="20"/>
                </w:rPr>
                <m:t>v</m:t>
              </m:r>
            </m:sub>
            <m:sup/>
            <m:e>
              <m:sSub>
                <m:sSubPr>
                  <m:ctrlPr>
                    <w:rPr>
                      <w:rFonts w:ascii="Cambria Math" w:hAnsi="Cambria Math" w:cs="Calibri"/>
                      <w:i/>
                      <w:sz w:val="20"/>
                      <w:szCs w:val="20"/>
                    </w:rPr>
                  </m:ctrlPr>
                </m:sSubPr>
                <m:e>
                  <m:r>
                    <w:rPr>
                      <w:rFonts w:ascii="Cambria Math" w:hAnsi="Cambria Math" w:cs="Calibri"/>
                      <w:sz w:val="20"/>
                      <w:szCs w:val="20"/>
                    </w:rPr>
                    <m:t>SS</m:t>
                  </m:r>
                </m:e>
                <m:sub>
                  <m:r>
                    <w:rPr>
                      <w:rFonts w:ascii="Cambria Math" w:hAnsi="Cambria Math" w:cs="Calibri"/>
                      <w:sz w:val="20"/>
                      <w:szCs w:val="20"/>
                    </w:rPr>
                    <m:t>v</m:t>
                  </m:r>
                </m:sub>
              </m:sSub>
            </m:e>
          </m:nary>
          <m:r>
            <m:rPr>
              <m:nor/>
            </m:rPr>
            <w:rPr>
              <w:rFonts w:ascii="Inter" w:hAnsi="Inter" w:cs="Calibri"/>
              <w:sz w:val="20"/>
              <w:szCs w:val="20"/>
            </w:rPr>
            <m:t xml:space="preserve"> in cluster</m:t>
          </m:r>
          <m:r>
            <m:rPr>
              <m:sty m:val="p"/>
            </m:rPr>
            <w:rPr>
              <w:rFonts w:ascii="Cambria Math" w:hAnsi="Cambria Math" w:cs="Calibri"/>
              <w:sz w:val="20"/>
              <w:szCs w:val="20"/>
            </w:rPr>
            <w:br/>
          </m:r>
        </m:oMath>
      </m:oMathPara>
    </w:p>
    <w:p w14:paraId="5CCB9400"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Cooperation Quorum:</w:t>
      </w:r>
    </w:p>
    <w:p w14:paraId="08F9A483"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m:rPr>
                  <m:nor/>
                </m:rPr>
                <w:rPr>
                  <w:rFonts w:ascii="Inter" w:hAnsi="Inter" w:cs="Calibri"/>
                  <w:sz w:val="20"/>
                  <w:szCs w:val="20"/>
                </w:rPr>
                <m:t>Quorum</m:t>
              </m:r>
            </m:e>
            <m:sub>
              <m:r>
                <m:rPr>
                  <m:nor/>
                </m:rPr>
                <w:rPr>
                  <w:rFonts w:ascii="Inter" w:hAnsi="Inter" w:cs="Calibri"/>
                  <w:sz w:val="20"/>
                  <w:szCs w:val="20"/>
                </w:rPr>
                <m:t>cooperation</m:t>
              </m:r>
            </m:sub>
          </m:sSub>
          <m:r>
            <w:rPr>
              <w:rFonts w:ascii="Cambria Math" w:hAnsi="Cambria Math" w:cs="Calibri"/>
              <w:sz w:val="20"/>
              <w:szCs w:val="20"/>
            </w:rPr>
            <m:t>=51</m:t>
          </m:r>
          <m:r>
            <m:rPr>
              <m:sty m:val="p"/>
            </m:rPr>
            <w:rPr>
              <w:rFonts w:ascii="Cambria Math" w:hAnsi="Cambria Math" w:cs="Calibri"/>
              <w:sz w:val="20"/>
              <w:szCs w:val="20"/>
            </w:rPr>
            <m:t>%</m:t>
          </m:r>
          <m:r>
            <m:rPr>
              <m:nor/>
            </m:rPr>
            <w:rPr>
              <w:rFonts w:ascii="Inter" w:hAnsi="Inter" w:cs="Calibri"/>
              <w:sz w:val="20"/>
              <w:szCs w:val="20"/>
            </w:rPr>
            <m:t xml:space="preserve"> of validator count (unweighted)</m:t>
          </m:r>
          <m:r>
            <m:rPr>
              <m:sty m:val="p"/>
            </m:rPr>
            <w:rPr>
              <w:rFonts w:ascii="Cambria Math" w:hAnsi="Cambria Math" w:cs="Calibri"/>
              <w:sz w:val="20"/>
              <w:szCs w:val="20"/>
            </w:rPr>
            <w:br/>
          </m:r>
        </m:oMath>
      </m:oMathPara>
    </w:p>
    <w:p w14:paraId="6C28E744"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Commitment Conditions:</w:t>
      </w:r>
      <w:r w:rsidRPr="00AD7CE9">
        <w:rPr>
          <w:rFonts w:ascii="Inter" w:hAnsi="Inter" w:cs="Calibri"/>
          <w:sz w:val="20"/>
          <w:szCs w:val="20"/>
        </w:rPr>
        <w:t xml:space="preserve"> A block is committed when:</w:t>
      </w:r>
    </w:p>
    <w:p w14:paraId="783D05F3" w14:textId="77777777" w:rsidR="00E407A6" w:rsidRPr="00AD7CE9" w:rsidRDefault="00E407A6" w:rsidP="00E407A6">
      <w:pPr>
        <w:pStyle w:val="whitespace-normal"/>
        <w:numPr>
          <w:ilvl w:val="0"/>
          <w:numId w:val="86"/>
        </w:numPr>
        <w:spacing w:before="0" w:beforeAutospacing="0" w:after="0" w:afterAutospacing="0" w:line="300" w:lineRule="auto"/>
        <w:rPr>
          <w:rFonts w:ascii="Inter" w:hAnsi="Inter" w:cs="Calibri"/>
          <w:sz w:val="20"/>
          <w:szCs w:val="20"/>
        </w:rPr>
      </w:pPr>
      <w:r w:rsidRPr="00AD7CE9">
        <w:rPr>
          <w:rFonts w:ascii="Inter" w:hAnsi="Inter" w:cs="Calibri"/>
          <w:sz w:val="20"/>
          <w:szCs w:val="20"/>
        </w:rPr>
        <w:t>Validation quorum is reached (weighted majority)</w:t>
      </w:r>
    </w:p>
    <w:p w14:paraId="581A2AD8" w14:textId="77777777" w:rsidR="00E407A6" w:rsidRPr="00AD7CE9" w:rsidRDefault="00E407A6" w:rsidP="00E407A6">
      <w:pPr>
        <w:pStyle w:val="whitespace-normal"/>
        <w:numPr>
          <w:ilvl w:val="0"/>
          <w:numId w:val="86"/>
        </w:numPr>
        <w:spacing w:before="0" w:beforeAutospacing="0" w:after="0" w:afterAutospacing="0" w:line="300" w:lineRule="auto"/>
        <w:rPr>
          <w:rFonts w:ascii="Inter" w:hAnsi="Inter" w:cs="Calibri"/>
          <w:sz w:val="20"/>
          <w:szCs w:val="20"/>
        </w:rPr>
      </w:pPr>
      <w:r w:rsidRPr="00AD7CE9">
        <w:rPr>
          <w:rFonts w:ascii="Inter" w:hAnsi="Inter" w:cs="Calibri"/>
          <w:sz w:val="20"/>
          <w:szCs w:val="20"/>
        </w:rPr>
        <w:t>AND cooperation quorum is reached (simple count majority)</w:t>
      </w:r>
    </w:p>
    <w:p w14:paraId="7EEA8C23" w14:textId="77777777" w:rsidR="00E407A6" w:rsidRPr="00AD7CE9" w:rsidRDefault="00E407A6" w:rsidP="00E407A6">
      <w:pPr>
        <w:pStyle w:val="whitespace-normal"/>
        <w:numPr>
          <w:ilvl w:val="0"/>
          <w:numId w:val="86"/>
        </w:numPr>
        <w:spacing w:before="0" w:beforeAutospacing="0" w:after="0" w:afterAutospacing="0" w:line="300" w:lineRule="auto"/>
        <w:rPr>
          <w:rFonts w:ascii="Inter" w:hAnsi="Inter" w:cs="Calibri"/>
          <w:sz w:val="20"/>
          <w:szCs w:val="20"/>
        </w:rPr>
      </w:pPr>
      <w:r w:rsidRPr="00AD7CE9">
        <w:rPr>
          <w:rFonts w:ascii="Inter" w:hAnsi="Inter" w:cs="Calibri"/>
          <w:sz w:val="20"/>
          <w:szCs w:val="20"/>
        </w:rPr>
        <w:t>Within timeout window (5 seconds)</w:t>
      </w:r>
    </w:p>
    <w:p w14:paraId="32B5BC72"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070F1B98" w14:textId="615C730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Quorum Certificate Generation:</w:t>
      </w:r>
      <w:r w:rsidRPr="00AD7CE9">
        <w:rPr>
          <w:rFonts w:ascii="Inter" w:hAnsi="Inter" w:cs="Calibri"/>
          <w:sz w:val="20"/>
          <w:szCs w:val="20"/>
        </w:rPr>
        <w:t xml:space="preserve"> When both quorums satisfied:</w:t>
      </w:r>
    </w:p>
    <w:p w14:paraId="69A259E0" w14:textId="77777777" w:rsidR="00E407A6" w:rsidRPr="00AD7CE9" w:rsidRDefault="00E407A6" w:rsidP="00E407A6">
      <w:pPr>
        <w:pStyle w:val="whitespace-normal"/>
        <w:numPr>
          <w:ilvl w:val="0"/>
          <w:numId w:val="87"/>
        </w:numPr>
        <w:spacing w:before="0" w:beforeAutospacing="0" w:after="0" w:afterAutospacing="0" w:line="300" w:lineRule="auto"/>
        <w:rPr>
          <w:rFonts w:ascii="Inter" w:hAnsi="Inter" w:cs="Calibri"/>
          <w:sz w:val="20"/>
          <w:szCs w:val="20"/>
        </w:rPr>
      </w:pPr>
      <w:r w:rsidRPr="00AD7CE9">
        <w:rPr>
          <w:rFonts w:ascii="Inter" w:hAnsi="Inter" w:cs="Calibri"/>
          <w:sz w:val="20"/>
          <w:szCs w:val="20"/>
        </w:rPr>
        <w:t>Aggregate all vote signatures using Aegis aggregation</w:t>
      </w:r>
    </w:p>
    <w:p w14:paraId="145EE768" w14:textId="77777777" w:rsidR="00E407A6" w:rsidRPr="00AD7CE9" w:rsidRDefault="00E407A6" w:rsidP="00E407A6">
      <w:pPr>
        <w:pStyle w:val="whitespace-normal"/>
        <w:numPr>
          <w:ilvl w:val="0"/>
          <w:numId w:val="87"/>
        </w:numPr>
        <w:spacing w:before="0" w:beforeAutospacing="0" w:after="0" w:afterAutospacing="0" w:line="300" w:lineRule="auto"/>
        <w:rPr>
          <w:rFonts w:ascii="Inter" w:hAnsi="Inter" w:cs="Calibri"/>
          <w:sz w:val="20"/>
          <w:szCs w:val="20"/>
        </w:rPr>
      </w:pPr>
      <w:r w:rsidRPr="00AD7CE9">
        <w:rPr>
          <w:rFonts w:ascii="Inter" w:hAnsi="Inter" w:cs="Calibri"/>
          <w:sz w:val="20"/>
          <w:szCs w:val="20"/>
        </w:rPr>
        <w:t>Create Quorum Certificate (QC):</w:t>
      </w:r>
    </w:p>
    <w:p w14:paraId="17E02C05" w14:textId="77777777" w:rsidR="00E407A6" w:rsidRPr="00AD7CE9" w:rsidRDefault="00E407A6" w:rsidP="00E407A6">
      <w:pPr>
        <w:pStyle w:val="HTMLPreformatted"/>
        <w:spacing w:line="300" w:lineRule="auto"/>
        <w:ind w:left="1350"/>
        <w:rPr>
          <w:rStyle w:val="HTMLCode"/>
          <w:rFonts w:ascii="Inter" w:hAnsi="Inter" w:cs="Calibri"/>
          <w:i/>
          <w:iCs/>
          <w:color w:val="000000" w:themeColor="text1"/>
        </w:rPr>
      </w:pPr>
      <w:r w:rsidRPr="00AD7CE9">
        <w:rPr>
          <w:rStyle w:val="HTMLCode"/>
          <w:rFonts w:ascii="Inter" w:hAnsi="Inter" w:cs="Calibri"/>
          <w:i/>
          <w:iCs/>
          <w:color w:val="000000" w:themeColor="text1"/>
        </w:rPr>
        <w:t>QC = {</w:t>
      </w:r>
    </w:p>
    <w:p w14:paraId="0E0567E1" w14:textId="77777777" w:rsidR="00E407A6" w:rsidRPr="00AD7CE9" w:rsidRDefault="00E407A6" w:rsidP="00E407A6">
      <w:pPr>
        <w:pStyle w:val="HTMLPreformatted"/>
        <w:spacing w:line="300" w:lineRule="auto"/>
        <w:ind w:left="1350"/>
        <w:rPr>
          <w:rStyle w:val="HTMLCode"/>
          <w:rFonts w:ascii="Inter" w:hAnsi="Inter" w:cs="Calibri"/>
          <w:i/>
          <w:iCs/>
          <w:color w:val="000000" w:themeColor="text1"/>
        </w:rPr>
      </w:pPr>
      <w:r w:rsidRPr="00AD7CE9">
        <w:rPr>
          <w:rStyle w:val="HTMLCode"/>
          <w:rFonts w:ascii="Inter" w:hAnsi="Inter" w:cs="Calibri"/>
          <w:i/>
          <w:iCs/>
          <w:color w:val="000000" w:themeColor="text1"/>
        </w:rPr>
        <w:t xml:space="preserve">   blockHash: committed block hash,</w:t>
      </w:r>
    </w:p>
    <w:p w14:paraId="006ECEBA" w14:textId="77777777" w:rsidR="00E407A6" w:rsidRPr="00AD7CE9" w:rsidRDefault="00E407A6" w:rsidP="00E407A6">
      <w:pPr>
        <w:pStyle w:val="HTMLPreformatted"/>
        <w:spacing w:line="300" w:lineRule="auto"/>
        <w:ind w:left="1350"/>
        <w:rPr>
          <w:rStyle w:val="HTMLCode"/>
          <w:rFonts w:ascii="Inter" w:hAnsi="Inter" w:cs="Calibri"/>
          <w:i/>
          <w:iCs/>
          <w:color w:val="000000" w:themeColor="text1"/>
        </w:rPr>
      </w:pPr>
      <w:r w:rsidRPr="00AD7CE9">
        <w:rPr>
          <w:rStyle w:val="HTMLCode"/>
          <w:rFonts w:ascii="Inter" w:hAnsi="Inter" w:cs="Calibri"/>
          <w:i/>
          <w:iCs/>
          <w:color w:val="000000" w:themeColor="text1"/>
        </w:rPr>
        <w:t xml:space="preserve">   epoch: epoch number,</w:t>
      </w:r>
    </w:p>
    <w:p w14:paraId="35FD5A96" w14:textId="77777777" w:rsidR="00E407A6" w:rsidRPr="00AD7CE9" w:rsidRDefault="00E407A6" w:rsidP="00E407A6">
      <w:pPr>
        <w:pStyle w:val="HTMLPreformatted"/>
        <w:spacing w:line="300" w:lineRule="auto"/>
        <w:ind w:left="1350"/>
        <w:rPr>
          <w:rStyle w:val="HTMLCode"/>
          <w:rFonts w:ascii="Inter" w:hAnsi="Inter" w:cs="Calibri"/>
          <w:i/>
          <w:iCs/>
          <w:color w:val="000000" w:themeColor="text1"/>
        </w:rPr>
      </w:pPr>
      <w:r w:rsidRPr="00AD7CE9">
        <w:rPr>
          <w:rStyle w:val="HTMLCode"/>
          <w:rFonts w:ascii="Inter" w:hAnsi="Inter" w:cs="Calibri"/>
          <w:i/>
          <w:iCs/>
          <w:color w:val="000000" w:themeColor="text1"/>
        </w:rPr>
        <w:t xml:space="preserve">   aggregateSignature: combined ML-DSA signatures,</w:t>
      </w:r>
    </w:p>
    <w:p w14:paraId="5388FBFE" w14:textId="77777777" w:rsidR="00E407A6" w:rsidRPr="00AD7CE9" w:rsidRDefault="00E407A6" w:rsidP="00E407A6">
      <w:pPr>
        <w:pStyle w:val="HTMLPreformatted"/>
        <w:spacing w:line="300" w:lineRule="auto"/>
        <w:ind w:left="1350"/>
        <w:rPr>
          <w:rStyle w:val="HTMLCode"/>
          <w:rFonts w:ascii="Inter" w:hAnsi="Inter" w:cs="Calibri"/>
          <w:i/>
          <w:iCs/>
          <w:color w:val="000000" w:themeColor="text1"/>
        </w:rPr>
      </w:pPr>
      <w:r w:rsidRPr="00AD7CE9">
        <w:rPr>
          <w:rStyle w:val="HTMLCode"/>
          <w:rFonts w:ascii="Inter" w:hAnsi="Inter" w:cs="Calibri"/>
          <w:i/>
          <w:iCs/>
          <w:color w:val="000000" w:themeColor="text1"/>
        </w:rPr>
        <w:t xml:space="preserve">   participantBitmap: which validators voted,</w:t>
      </w:r>
    </w:p>
    <w:p w14:paraId="493819DD" w14:textId="77777777" w:rsidR="00E407A6" w:rsidRPr="00AD7CE9" w:rsidRDefault="00E407A6" w:rsidP="00E407A6">
      <w:pPr>
        <w:pStyle w:val="HTMLPreformatted"/>
        <w:spacing w:line="300" w:lineRule="auto"/>
        <w:ind w:left="1350"/>
        <w:rPr>
          <w:rStyle w:val="HTMLCode"/>
          <w:rFonts w:ascii="Inter" w:hAnsi="Inter" w:cs="Calibri"/>
          <w:i/>
          <w:iCs/>
          <w:color w:val="000000" w:themeColor="text1"/>
        </w:rPr>
      </w:pPr>
      <w:r w:rsidRPr="00AD7CE9">
        <w:rPr>
          <w:rStyle w:val="HTMLCode"/>
          <w:rFonts w:ascii="Inter" w:hAnsi="Inter" w:cs="Calibri"/>
          <w:i/>
          <w:iCs/>
          <w:color w:val="000000" w:themeColor="text1"/>
        </w:rPr>
        <w:t xml:space="preserve">   cumulativeWeight: total SS_v of voters</w:t>
      </w:r>
    </w:p>
    <w:p w14:paraId="0844FDEB" w14:textId="77777777" w:rsidR="00E407A6" w:rsidRPr="00AD7CE9" w:rsidRDefault="00E407A6" w:rsidP="00E407A6">
      <w:pPr>
        <w:pStyle w:val="HTMLPreformatted"/>
        <w:spacing w:line="300" w:lineRule="auto"/>
        <w:ind w:left="1350"/>
        <w:rPr>
          <w:rFonts w:ascii="Inter" w:hAnsi="Inter" w:cs="Calibri"/>
          <w:i/>
          <w:iCs/>
          <w:color w:val="000000" w:themeColor="text1"/>
        </w:rPr>
      </w:pPr>
      <w:r w:rsidRPr="00AD7CE9">
        <w:rPr>
          <w:rStyle w:val="HTMLCode"/>
          <w:rFonts w:ascii="Inter" w:hAnsi="Inter" w:cs="Calibri"/>
          <w:i/>
          <w:iCs/>
          <w:color w:val="000000" w:themeColor="text1"/>
        </w:rPr>
        <w:t>}</w:t>
      </w:r>
    </w:p>
    <w:p w14:paraId="59CDD08C" w14:textId="77777777" w:rsidR="00E407A6" w:rsidRPr="00AD7CE9" w:rsidRDefault="00E407A6" w:rsidP="00E407A6">
      <w:pPr>
        <w:pStyle w:val="whitespace-normal"/>
        <w:numPr>
          <w:ilvl w:val="0"/>
          <w:numId w:val="88"/>
        </w:numPr>
        <w:spacing w:before="0" w:beforeAutospacing="0" w:after="0" w:afterAutospacing="0" w:line="300" w:lineRule="auto"/>
        <w:rPr>
          <w:rFonts w:ascii="Inter" w:hAnsi="Inter" w:cs="Calibri"/>
          <w:sz w:val="20"/>
          <w:szCs w:val="20"/>
        </w:rPr>
      </w:pPr>
      <w:r w:rsidRPr="00AD7CE9">
        <w:rPr>
          <w:rFonts w:ascii="Inter" w:hAnsi="Inter" w:cs="Calibri"/>
          <w:sz w:val="20"/>
          <w:szCs w:val="20"/>
        </w:rPr>
        <w:t>QC broadcast to network as proof of finality</w:t>
      </w:r>
    </w:p>
    <w:p w14:paraId="47C68332" w14:textId="77777777" w:rsidR="00E407A6" w:rsidRPr="00AD7CE9" w:rsidRDefault="00E407A6" w:rsidP="00E407A6">
      <w:pPr>
        <w:pStyle w:val="whitespace-normal"/>
        <w:numPr>
          <w:ilvl w:val="0"/>
          <w:numId w:val="88"/>
        </w:numPr>
        <w:spacing w:before="0" w:beforeAutospacing="0" w:after="0" w:afterAutospacing="0" w:line="300" w:lineRule="auto"/>
        <w:rPr>
          <w:rFonts w:ascii="Inter" w:hAnsi="Inter" w:cs="Calibri"/>
          <w:sz w:val="20"/>
          <w:szCs w:val="20"/>
        </w:rPr>
      </w:pPr>
      <w:r w:rsidRPr="00AD7CE9">
        <w:rPr>
          <w:rFonts w:ascii="Inter" w:hAnsi="Inter" w:cs="Calibri"/>
          <w:sz w:val="20"/>
          <w:szCs w:val="20"/>
        </w:rPr>
        <w:t>Block appended to blockchain</w:t>
      </w:r>
    </w:p>
    <w:p w14:paraId="25A3E411" w14:textId="77777777" w:rsidR="00E407A6" w:rsidRPr="00AD7CE9" w:rsidRDefault="00E407A6" w:rsidP="00E407A6">
      <w:pPr>
        <w:pStyle w:val="whitespace-normal"/>
        <w:numPr>
          <w:ilvl w:val="0"/>
          <w:numId w:val="88"/>
        </w:numPr>
        <w:spacing w:before="0" w:beforeAutospacing="0" w:after="0" w:afterAutospacing="0" w:line="300" w:lineRule="auto"/>
        <w:rPr>
          <w:rFonts w:ascii="Inter" w:hAnsi="Inter" w:cs="Calibri"/>
          <w:sz w:val="20"/>
          <w:szCs w:val="20"/>
        </w:rPr>
      </w:pPr>
      <w:r w:rsidRPr="00AD7CE9">
        <w:rPr>
          <w:rFonts w:ascii="Inter" w:hAnsi="Inter" w:cs="Calibri"/>
          <w:sz w:val="20"/>
          <w:szCs w:val="20"/>
        </w:rPr>
        <w:t>State transitions executed</w:t>
      </w:r>
    </w:p>
    <w:p w14:paraId="604CA2E2" w14:textId="77777777" w:rsidR="00E407A6" w:rsidRPr="00AD7CE9" w:rsidRDefault="00E407A6">
      <w:pPr>
        <w:rPr>
          <w:rStyle w:val="Strong"/>
          <w:rFonts w:ascii="Inter" w:eastAsia="Times New Roman" w:hAnsi="Inter" w:cs="Calibri"/>
          <w:sz w:val="20"/>
          <w:szCs w:val="20"/>
          <w:lang w:eastAsia="en-US"/>
        </w:rPr>
      </w:pPr>
      <w:r w:rsidRPr="00AD7CE9">
        <w:rPr>
          <w:rStyle w:val="Strong"/>
          <w:rFonts w:ascii="Inter" w:hAnsi="Inter" w:cs="Calibri"/>
          <w:sz w:val="20"/>
          <w:szCs w:val="20"/>
        </w:rPr>
        <w:br w:type="page"/>
      </w:r>
    </w:p>
    <w:p w14:paraId="1B711DEB" w14:textId="0CC0ECE4"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lastRenderedPageBreak/>
        <w:t>Timeout Handling:</w:t>
      </w:r>
      <w:r w:rsidRPr="00AD7CE9">
        <w:rPr>
          <w:rFonts w:ascii="Inter" w:hAnsi="Inter" w:cs="Calibri"/>
          <w:sz w:val="20"/>
          <w:szCs w:val="20"/>
        </w:rPr>
        <w:t xml:space="preserve"> If quorums not reached:</w:t>
      </w:r>
    </w:p>
    <w:p w14:paraId="5D958D9F" w14:textId="77777777" w:rsidR="00E407A6" w:rsidRPr="00AD7CE9" w:rsidRDefault="00E407A6" w:rsidP="00E407A6">
      <w:pPr>
        <w:pStyle w:val="whitespace-normal"/>
        <w:numPr>
          <w:ilvl w:val="0"/>
          <w:numId w:val="89"/>
        </w:numPr>
        <w:spacing w:before="0" w:beforeAutospacing="0" w:after="0" w:afterAutospacing="0" w:line="300" w:lineRule="auto"/>
        <w:rPr>
          <w:rFonts w:ascii="Inter" w:hAnsi="Inter" w:cs="Calibri"/>
          <w:sz w:val="20"/>
          <w:szCs w:val="20"/>
        </w:rPr>
      </w:pPr>
      <w:r w:rsidRPr="00AD7CE9">
        <w:rPr>
          <w:rFonts w:ascii="Inter" w:hAnsi="Inter" w:cs="Calibri"/>
          <w:sz w:val="20"/>
          <w:szCs w:val="20"/>
        </w:rPr>
        <w:t>Block proposal expires</w:t>
      </w:r>
    </w:p>
    <w:p w14:paraId="4D66F104" w14:textId="77777777" w:rsidR="00E407A6" w:rsidRPr="00AD7CE9" w:rsidRDefault="00E407A6" w:rsidP="00E407A6">
      <w:pPr>
        <w:pStyle w:val="whitespace-normal"/>
        <w:numPr>
          <w:ilvl w:val="0"/>
          <w:numId w:val="89"/>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Leader selection re-runs with next highest </w:t>
      </w:r>
      <m:oMath>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v</m:t>
            </m:r>
          </m:sub>
        </m:sSub>
      </m:oMath>
      <w:r w:rsidRPr="00AD7CE9">
        <w:rPr>
          <w:rFonts w:ascii="Inter" w:hAnsi="Inter" w:cs="Calibri"/>
          <w:sz w:val="20"/>
          <w:szCs w:val="20"/>
        </w:rPr>
        <w:t xml:space="preserve">validator </w:t>
      </w:r>
    </w:p>
    <w:p w14:paraId="013901A5" w14:textId="77777777" w:rsidR="00E407A6" w:rsidRPr="00AD7CE9" w:rsidRDefault="00E407A6" w:rsidP="00E407A6">
      <w:pPr>
        <w:pStyle w:val="whitespace-normal"/>
        <w:numPr>
          <w:ilvl w:val="0"/>
          <w:numId w:val="89"/>
        </w:numPr>
        <w:spacing w:before="0" w:beforeAutospacing="0" w:after="0" w:afterAutospacing="0" w:line="300" w:lineRule="auto"/>
        <w:rPr>
          <w:rFonts w:ascii="Inter" w:hAnsi="Inter" w:cs="Calibri"/>
          <w:sz w:val="20"/>
          <w:szCs w:val="20"/>
        </w:rPr>
      </w:pPr>
      <w:r w:rsidRPr="00AD7CE9">
        <w:rPr>
          <w:rFonts w:ascii="Inter" w:hAnsi="Inter" w:cs="Calibri"/>
          <w:sz w:val="20"/>
          <w:szCs w:val="20"/>
        </w:rPr>
        <w:t>Proposer receives minor reputation penalty</w:t>
      </w:r>
    </w:p>
    <w:p w14:paraId="0300CC98" w14:textId="77777777" w:rsidR="00E407A6" w:rsidRPr="00AD7CE9" w:rsidRDefault="00E407A6" w:rsidP="00E407A6">
      <w:pPr>
        <w:pStyle w:val="whitespace-normal"/>
        <w:numPr>
          <w:ilvl w:val="0"/>
          <w:numId w:val="89"/>
        </w:numPr>
        <w:spacing w:before="0" w:beforeAutospacing="0" w:after="0" w:afterAutospacing="0" w:line="300" w:lineRule="auto"/>
        <w:rPr>
          <w:rFonts w:ascii="Inter" w:hAnsi="Inter" w:cs="Calibri"/>
          <w:sz w:val="20"/>
          <w:szCs w:val="20"/>
        </w:rPr>
      </w:pPr>
      <w:r w:rsidRPr="00AD7CE9">
        <w:rPr>
          <w:rFonts w:ascii="Inter" w:hAnsi="Inter" w:cs="Calibri"/>
          <w:sz w:val="20"/>
          <w:szCs w:val="20"/>
        </w:rPr>
        <w:t>Network continues with new proposal</w:t>
      </w:r>
    </w:p>
    <w:p w14:paraId="7895A6A2"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50B598CB" w14:textId="77119532"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Dual-Quorum Benefits:</w:t>
      </w:r>
    </w:p>
    <w:p w14:paraId="61B38436" w14:textId="77777777" w:rsidR="00E407A6" w:rsidRPr="00AD7CE9" w:rsidRDefault="00E407A6" w:rsidP="00E407A6">
      <w:pPr>
        <w:pStyle w:val="whitespace-normal"/>
        <w:numPr>
          <w:ilvl w:val="0"/>
          <w:numId w:val="90"/>
        </w:numPr>
        <w:spacing w:before="0" w:beforeAutospacing="0" w:after="0" w:afterAutospacing="0" w:line="300" w:lineRule="auto"/>
        <w:rPr>
          <w:rFonts w:ascii="Inter" w:hAnsi="Inter" w:cs="Calibri"/>
          <w:sz w:val="20"/>
          <w:szCs w:val="20"/>
        </w:rPr>
      </w:pPr>
      <w:r w:rsidRPr="00AD7CE9">
        <w:rPr>
          <w:rFonts w:ascii="Inter" w:hAnsi="Inter" w:cs="Calibri"/>
          <w:sz w:val="20"/>
          <w:szCs w:val="20"/>
        </w:rPr>
        <w:t>Validation quorum ensures economic security (weighted by stake/reputation)</w:t>
      </w:r>
    </w:p>
    <w:p w14:paraId="3EE402C1" w14:textId="77777777" w:rsidR="00E407A6" w:rsidRPr="00AD7CE9" w:rsidRDefault="00E407A6" w:rsidP="00E407A6">
      <w:pPr>
        <w:pStyle w:val="whitespace-normal"/>
        <w:numPr>
          <w:ilvl w:val="0"/>
          <w:numId w:val="90"/>
        </w:numPr>
        <w:spacing w:before="0" w:beforeAutospacing="0" w:after="0" w:afterAutospacing="0" w:line="300" w:lineRule="auto"/>
        <w:rPr>
          <w:rFonts w:ascii="Inter" w:hAnsi="Inter" w:cs="Calibri"/>
          <w:sz w:val="20"/>
          <w:szCs w:val="20"/>
        </w:rPr>
      </w:pPr>
      <w:r w:rsidRPr="00AD7CE9">
        <w:rPr>
          <w:rFonts w:ascii="Inter" w:hAnsi="Inter" w:cs="Calibri"/>
          <w:sz w:val="20"/>
          <w:szCs w:val="20"/>
        </w:rPr>
        <w:t>Cooperation quorum ensures decentralization (unweighted count)</w:t>
      </w:r>
    </w:p>
    <w:p w14:paraId="4C4A789C" w14:textId="77777777" w:rsidR="00E407A6" w:rsidRPr="00AD7CE9" w:rsidRDefault="00E407A6" w:rsidP="00E407A6">
      <w:pPr>
        <w:pStyle w:val="whitespace-normal"/>
        <w:numPr>
          <w:ilvl w:val="0"/>
          <w:numId w:val="90"/>
        </w:numPr>
        <w:spacing w:before="0" w:beforeAutospacing="0" w:after="0" w:afterAutospacing="0" w:line="300" w:lineRule="auto"/>
        <w:rPr>
          <w:rFonts w:ascii="Inter" w:hAnsi="Inter" w:cs="Calibri"/>
          <w:sz w:val="20"/>
          <w:szCs w:val="20"/>
        </w:rPr>
      </w:pPr>
      <w:r w:rsidRPr="00AD7CE9">
        <w:rPr>
          <w:rFonts w:ascii="Inter" w:hAnsi="Inter" w:cs="Calibri"/>
          <w:sz w:val="20"/>
          <w:szCs w:val="20"/>
        </w:rPr>
        <w:t>Combination resists both economic attacks and Sybil attacks</w:t>
      </w:r>
    </w:p>
    <w:p w14:paraId="7FC73325" w14:textId="77777777" w:rsidR="00E407A6" w:rsidRPr="00AD7CE9" w:rsidRDefault="00E407A6" w:rsidP="00E407A6">
      <w:pPr>
        <w:pStyle w:val="Heading3"/>
        <w:spacing w:before="0" w:after="0" w:line="300" w:lineRule="auto"/>
        <w:rPr>
          <w:rFonts w:ascii="Inter" w:hAnsi="Inter" w:cs="Calibri"/>
          <w:sz w:val="20"/>
          <w:szCs w:val="20"/>
        </w:rPr>
      </w:pPr>
    </w:p>
    <w:p w14:paraId="6001D1FC" w14:textId="20267E47"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5.4 Validator Rotation and Entropy Beacon</w:t>
      </w:r>
    </w:p>
    <w:p w14:paraId="21924120" w14:textId="77777777" w:rsidR="00E407A6" w:rsidRPr="00AD7CE9" w:rsidRDefault="00E407A6" w:rsidP="00E407A6">
      <w:pPr>
        <w:pStyle w:val="Heading4"/>
        <w:spacing w:before="0" w:after="0" w:line="300" w:lineRule="auto"/>
        <w:rPr>
          <w:rFonts w:ascii="Inter" w:hAnsi="Inter" w:cs="Calibri"/>
          <w:sz w:val="20"/>
          <w:szCs w:val="20"/>
        </w:rPr>
      </w:pPr>
    </w:p>
    <w:p w14:paraId="40E19E2B" w14:textId="18020BFA"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5.4.1 Epoch Boundaries</w:t>
      </w:r>
    </w:p>
    <w:p w14:paraId="2A7DA77F"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Network operates in discrete epochs:</w:t>
      </w:r>
    </w:p>
    <w:p w14:paraId="318F7EBE" w14:textId="77777777" w:rsidR="00E407A6" w:rsidRPr="00AD7CE9" w:rsidRDefault="00E407A6" w:rsidP="00E407A6">
      <w:pPr>
        <w:pStyle w:val="whitespace-normal"/>
        <w:numPr>
          <w:ilvl w:val="0"/>
          <w:numId w:val="91"/>
        </w:numPr>
        <w:spacing w:before="0" w:beforeAutospacing="0" w:after="0" w:afterAutospacing="0" w:line="300" w:lineRule="auto"/>
        <w:rPr>
          <w:rFonts w:ascii="Inter" w:hAnsi="Inter" w:cs="Calibri"/>
          <w:sz w:val="20"/>
          <w:szCs w:val="20"/>
        </w:rPr>
      </w:pPr>
      <w:r w:rsidRPr="00AD7CE9">
        <w:rPr>
          <w:rFonts w:ascii="Inter" w:hAnsi="Inter" w:cs="Calibri"/>
          <w:sz w:val="20"/>
          <w:szCs w:val="20"/>
        </w:rPr>
        <w:t>Duration: ~1000 blocks or ~1 hour (configurable)</w:t>
      </w:r>
    </w:p>
    <w:p w14:paraId="68FDFD10" w14:textId="77777777" w:rsidR="00E407A6" w:rsidRPr="00AD7CE9" w:rsidRDefault="00E407A6" w:rsidP="00E407A6">
      <w:pPr>
        <w:pStyle w:val="whitespace-normal"/>
        <w:numPr>
          <w:ilvl w:val="0"/>
          <w:numId w:val="91"/>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At epoch boundary, global state transitions: </w:t>
      </w:r>
    </w:p>
    <w:p w14:paraId="72E237EF" w14:textId="77777777" w:rsidR="00E407A6" w:rsidRPr="00AD7CE9" w:rsidRDefault="00E407A6" w:rsidP="00E407A6">
      <w:pPr>
        <w:pStyle w:val="whitespace-normal"/>
        <w:numPr>
          <w:ilvl w:val="1"/>
          <w:numId w:val="91"/>
        </w:numPr>
        <w:spacing w:before="0" w:beforeAutospacing="0" w:after="0" w:afterAutospacing="0" w:line="300" w:lineRule="auto"/>
        <w:rPr>
          <w:rFonts w:ascii="Inter" w:hAnsi="Inter" w:cs="Calibri"/>
          <w:sz w:val="20"/>
          <w:szCs w:val="20"/>
        </w:rPr>
      </w:pPr>
      <w:r w:rsidRPr="00AD7CE9">
        <w:rPr>
          <w:rFonts w:ascii="Inter" w:hAnsi="Inter" w:cs="Calibri"/>
          <w:sz w:val="20"/>
          <w:szCs w:val="20"/>
        </w:rPr>
        <w:t>Synergy Scores recalculated</w:t>
      </w:r>
    </w:p>
    <w:p w14:paraId="6B88C5F4" w14:textId="77777777" w:rsidR="00E407A6" w:rsidRPr="00AD7CE9" w:rsidRDefault="00E407A6" w:rsidP="00E407A6">
      <w:pPr>
        <w:pStyle w:val="whitespace-normal"/>
        <w:numPr>
          <w:ilvl w:val="1"/>
          <w:numId w:val="91"/>
        </w:numPr>
        <w:spacing w:before="0" w:beforeAutospacing="0" w:after="0" w:afterAutospacing="0" w:line="300" w:lineRule="auto"/>
        <w:rPr>
          <w:rFonts w:ascii="Inter" w:hAnsi="Inter" w:cs="Calibri"/>
          <w:sz w:val="20"/>
          <w:szCs w:val="20"/>
        </w:rPr>
      </w:pPr>
      <w:r w:rsidRPr="00AD7CE9">
        <w:rPr>
          <w:rFonts w:ascii="Inter" w:hAnsi="Inter" w:cs="Calibri"/>
          <w:sz w:val="20"/>
          <w:szCs w:val="20"/>
        </w:rPr>
        <w:t>Validator clusters reformed</w:t>
      </w:r>
    </w:p>
    <w:p w14:paraId="791F24B0" w14:textId="77777777" w:rsidR="00E407A6" w:rsidRPr="00AD7CE9" w:rsidRDefault="00E407A6" w:rsidP="00E407A6">
      <w:pPr>
        <w:pStyle w:val="whitespace-normal"/>
        <w:numPr>
          <w:ilvl w:val="1"/>
          <w:numId w:val="91"/>
        </w:numPr>
        <w:spacing w:before="0" w:beforeAutospacing="0" w:after="0" w:afterAutospacing="0" w:line="300" w:lineRule="auto"/>
        <w:rPr>
          <w:rFonts w:ascii="Inter" w:hAnsi="Inter" w:cs="Calibri"/>
          <w:sz w:val="20"/>
          <w:szCs w:val="20"/>
        </w:rPr>
      </w:pPr>
      <w:r w:rsidRPr="00AD7CE9">
        <w:rPr>
          <w:rFonts w:ascii="Inter" w:hAnsi="Inter" w:cs="Calibri"/>
          <w:sz w:val="20"/>
          <w:szCs w:val="20"/>
        </w:rPr>
        <w:t>Leadership order reshuffled</w:t>
      </w:r>
    </w:p>
    <w:p w14:paraId="3ACF684D" w14:textId="77777777" w:rsidR="00E407A6" w:rsidRPr="00AD7CE9" w:rsidRDefault="00E407A6" w:rsidP="00E407A6">
      <w:pPr>
        <w:pStyle w:val="whitespace-normal"/>
        <w:numPr>
          <w:ilvl w:val="1"/>
          <w:numId w:val="91"/>
        </w:numPr>
        <w:spacing w:before="0" w:beforeAutospacing="0" w:after="0" w:afterAutospacing="0" w:line="300" w:lineRule="auto"/>
        <w:rPr>
          <w:rFonts w:ascii="Inter" w:hAnsi="Inter" w:cs="Calibri"/>
          <w:sz w:val="20"/>
          <w:szCs w:val="20"/>
        </w:rPr>
      </w:pPr>
      <w:r w:rsidRPr="00AD7CE9">
        <w:rPr>
          <w:rFonts w:ascii="Inter" w:hAnsi="Inter" w:cs="Calibri"/>
          <w:sz w:val="20"/>
          <w:szCs w:val="20"/>
        </w:rPr>
        <w:t>Entropy beacon updated</w:t>
      </w:r>
    </w:p>
    <w:p w14:paraId="613F9EC6" w14:textId="77777777" w:rsidR="00E407A6" w:rsidRPr="00AD7CE9" w:rsidRDefault="00E407A6" w:rsidP="00E407A6">
      <w:pPr>
        <w:pStyle w:val="Heading4"/>
        <w:spacing w:before="0" w:after="0" w:line="300" w:lineRule="auto"/>
        <w:rPr>
          <w:rFonts w:ascii="Inter" w:hAnsi="Inter" w:cs="Calibri"/>
          <w:sz w:val="20"/>
          <w:szCs w:val="20"/>
        </w:rPr>
      </w:pPr>
    </w:p>
    <w:p w14:paraId="41E12F42" w14:textId="02D93129"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5.4.2 Entropy Beacon Computation</w:t>
      </w:r>
    </w:p>
    <w:p w14:paraId="76DED648"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At epoch </w:t>
      </w:r>
      <m:oMath>
        <m:r>
          <w:rPr>
            <w:rFonts w:ascii="Cambria Math" w:hAnsi="Cambria Math" w:cs="Calibri"/>
            <w:sz w:val="20"/>
            <w:szCs w:val="20"/>
          </w:rPr>
          <m:t>e</m:t>
        </m:r>
      </m:oMath>
      <w:r w:rsidRPr="00AD7CE9">
        <w:rPr>
          <w:rFonts w:ascii="Inter" w:hAnsi="Inter" w:cs="Calibri"/>
          <w:sz w:val="20"/>
          <w:szCs w:val="20"/>
        </w:rPr>
        <w:t xml:space="preserve">, the beacon computes verifiable randomness: </w:t>
      </w:r>
    </w:p>
    <w:p w14:paraId="5DCF8A28"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e</m:t>
              </m:r>
            </m:sub>
          </m:sSub>
          <m:r>
            <w:rPr>
              <w:rFonts w:ascii="Cambria Math" w:hAnsi="Cambria Math" w:cs="Calibri"/>
              <w:sz w:val="20"/>
              <w:szCs w:val="20"/>
            </w:rPr>
            <m:t>=H(</m:t>
          </m:r>
          <m:sSub>
            <m:sSubPr>
              <m:ctrlPr>
                <w:rPr>
                  <w:rFonts w:ascii="Cambria Math" w:hAnsi="Cambria Math" w:cs="Calibri"/>
                  <w:sz w:val="20"/>
                  <w:szCs w:val="20"/>
                </w:rPr>
              </m:ctrlPr>
            </m:sSubPr>
            <m:e>
              <m:r>
                <m:rPr>
                  <m:nor/>
                </m:rPr>
                <w:rPr>
                  <w:rFonts w:ascii="Inter" w:hAnsi="Inter" w:cs="Calibri"/>
                  <w:sz w:val="20"/>
                  <w:szCs w:val="20"/>
                </w:rPr>
                <m:t>Secret</m:t>
              </m:r>
            </m:e>
            <m:sub>
              <m:r>
                <m:rPr>
                  <m:nor/>
                </m:rPr>
                <w:rPr>
                  <w:rFonts w:ascii="Inter" w:hAnsi="Inter" w:cs="Calibri"/>
                  <w:sz w:val="20"/>
                  <w:szCs w:val="20"/>
                </w:rPr>
                <m:t>ML-KEM</m:t>
              </m:r>
            </m:sub>
          </m:sSub>
          <m:r>
            <m:rPr>
              <m:nor/>
            </m:rPr>
            <w:rPr>
              <w:rFonts w:ascii="Inter" w:hAnsi="Inter" w:cs="Calibri"/>
              <w:sz w:val="20"/>
              <w:szCs w:val="20"/>
            </w:rPr>
            <m:t> </m:t>
          </m:r>
          <m:r>
            <m:rPr>
              <m:sty m:val="p"/>
            </m:rPr>
            <w:rPr>
              <w:rFonts w:ascii="Cambria Math" w:hAnsi="Cambria Math" w:cs="Calibri"/>
              <w:sz w:val="20"/>
              <w:szCs w:val="20"/>
            </w:rPr>
            <m:t>∣∣</m:t>
          </m:r>
          <m:r>
            <m:rPr>
              <m:nor/>
            </m:rPr>
            <w:rPr>
              <w:rFonts w:ascii="Inter" w:hAnsi="Inter" w:cs="Calibri"/>
              <w:sz w:val="20"/>
              <w:szCs w:val="20"/>
            </w:rPr>
            <m:t> epoch_ID </m:t>
          </m:r>
          <m:r>
            <m:rPr>
              <m:sty m:val="p"/>
            </m:rPr>
            <w:rPr>
              <w:rFonts w:ascii="Cambria Math" w:hAnsi="Cambria Math" w:cs="Calibri"/>
              <w:sz w:val="20"/>
              <w:szCs w:val="20"/>
            </w:rPr>
            <m:t>∣∣</m:t>
          </m:r>
          <m:r>
            <m:rPr>
              <m:nor/>
            </m:rPr>
            <w:rPr>
              <w:rFonts w:ascii="Inter" w:hAnsi="Inter" w:cs="Calibri"/>
              <w:sz w:val="20"/>
              <w:szCs w:val="20"/>
            </w:rPr>
            <m:t> </m:t>
          </m:r>
          <m:sSub>
            <m:sSubPr>
              <m:ctrlPr>
                <w:rPr>
                  <w:rFonts w:ascii="Cambria Math" w:hAnsi="Cambria Math" w:cs="Calibri"/>
                  <w:sz w:val="20"/>
                  <w:szCs w:val="20"/>
                </w:rPr>
              </m:ctrlPr>
            </m:sSubPr>
            <m:e>
              <m:r>
                <m:rPr>
                  <m:nor/>
                </m:rPr>
                <w:rPr>
                  <w:rFonts w:ascii="Inter" w:hAnsi="Inter" w:cs="Calibri"/>
                  <w:sz w:val="20"/>
                  <w:szCs w:val="20"/>
                </w:rPr>
                <m:t>QC</m:t>
              </m:r>
            </m:e>
            <m:sub>
              <m:r>
                <m:rPr>
                  <m:nor/>
                </m:rPr>
                <w:rPr>
                  <w:rFonts w:ascii="Inter" w:hAnsi="Inter" w:cs="Calibri"/>
                  <w:sz w:val="20"/>
                  <w:szCs w:val="20"/>
                </w:rPr>
                <m:t>prev</m:t>
              </m:r>
            </m:sub>
          </m:sSub>
          <m:r>
            <m:rPr>
              <m:nor/>
            </m:rPr>
            <w:rPr>
              <w:rFonts w:ascii="Inter" w:hAnsi="Inter" w:cs="Calibri"/>
              <w:sz w:val="20"/>
              <w:szCs w:val="20"/>
            </w:rPr>
            <m:t> </m:t>
          </m:r>
          <m:r>
            <m:rPr>
              <m:sty m:val="p"/>
            </m:rPr>
            <w:rPr>
              <w:rFonts w:ascii="Cambria Math" w:hAnsi="Cambria Math" w:cs="Calibri"/>
              <w:sz w:val="20"/>
              <w:szCs w:val="20"/>
            </w:rPr>
            <m:t>∣∣</m:t>
          </m:r>
          <m:r>
            <m:rPr>
              <m:nor/>
            </m:rPr>
            <w:rPr>
              <w:rFonts w:ascii="Inter" w:hAnsi="Inter" w:cs="Calibri"/>
              <w:sz w:val="20"/>
              <w:szCs w:val="20"/>
            </w:rPr>
            <m:t> timestamp </m:t>
          </m:r>
          <m:r>
            <m:rPr>
              <m:sty m:val="p"/>
            </m:rPr>
            <w:rPr>
              <w:rFonts w:ascii="Cambria Math" w:hAnsi="Cambria Math" w:cs="Calibri"/>
              <w:sz w:val="20"/>
              <w:szCs w:val="20"/>
            </w:rPr>
            <m:t>∣∣</m:t>
          </m:r>
          <m:r>
            <m:rPr>
              <m:nor/>
            </m:rPr>
            <w:rPr>
              <w:rFonts w:ascii="Inter" w:hAnsi="Inter" w:cs="Calibri"/>
              <w:sz w:val="20"/>
              <w:szCs w:val="20"/>
            </w:rPr>
            <m:t> nonce</m:t>
          </m:r>
          <m:r>
            <w:rPr>
              <w:rFonts w:ascii="Cambria Math" w:hAnsi="Cambria Math" w:cs="Calibri"/>
              <w:sz w:val="20"/>
              <w:szCs w:val="20"/>
            </w:rPr>
            <m:t>)</m:t>
          </m:r>
          <m:r>
            <w:rPr>
              <w:rFonts w:ascii="Cambria Math" w:hAnsi="Cambria Math" w:cs="Calibri"/>
              <w:sz w:val="20"/>
              <w:szCs w:val="20"/>
            </w:rPr>
            <w:br/>
          </m:r>
        </m:oMath>
      </m:oMathPara>
    </w:p>
    <w:p w14:paraId="7DF40010"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Components:</w:t>
      </w:r>
    </w:p>
    <w:p w14:paraId="14B3565C" w14:textId="77777777" w:rsidR="00E407A6" w:rsidRPr="00AD7CE9" w:rsidRDefault="00000000" w:rsidP="00E407A6">
      <w:pPr>
        <w:pStyle w:val="whitespace-normal"/>
        <w:numPr>
          <w:ilvl w:val="0"/>
          <w:numId w:val="92"/>
        </w:numPr>
        <w:spacing w:before="0" w:beforeAutospacing="0" w:after="0" w:afterAutospacing="0" w:line="300" w:lineRule="auto"/>
        <w:rPr>
          <w:rFonts w:ascii="Inter" w:hAnsi="Inter" w:cs="Calibri"/>
          <w:sz w:val="20"/>
          <w:szCs w:val="20"/>
        </w:rPr>
      </w:pPr>
      <m:oMath>
        <m:sSub>
          <m:sSubPr>
            <m:ctrlPr>
              <w:rPr>
                <w:rFonts w:ascii="Cambria Math" w:hAnsi="Cambria Math" w:cs="Calibri"/>
                <w:sz w:val="20"/>
                <w:szCs w:val="20"/>
              </w:rPr>
            </m:ctrlPr>
          </m:sSubPr>
          <m:e>
            <m:r>
              <m:rPr>
                <m:nor/>
              </m:rPr>
              <w:rPr>
                <w:rFonts w:ascii="Inter" w:hAnsi="Inter" w:cs="Calibri"/>
                <w:sz w:val="20"/>
                <w:szCs w:val="20"/>
              </w:rPr>
              <m:t>Secret</m:t>
            </m:r>
          </m:e>
          <m:sub>
            <m:r>
              <m:rPr>
                <m:nor/>
              </m:rPr>
              <w:rPr>
                <w:rFonts w:ascii="Inter" w:hAnsi="Inter" w:cs="Calibri"/>
                <w:sz w:val="20"/>
                <w:szCs w:val="20"/>
              </w:rPr>
              <m:t>ML-KEM</m:t>
            </m:r>
          </m:sub>
        </m:sSub>
      </m:oMath>
      <w:r w:rsidR="00E407A6" w:rsidRPr="00AD7CE9">
        <w:rPr>
          <w:rFonts w:ascii="Inter" w:hAnsi="Inter" w:cs="Calibri"/>
          <w:sz w:val="20"/>
          <w:szCs w:val="20"/>
        </w:rPr>
        <w:t xml:space="preserve">: Fresh shared secret from ML-KEM encapsulation </w:t>
      </w:r>
    </w:p>
    <w:p w14:paraId="3F04B428" w14:textId="77777777" w:rsidR="00E407A6" w:rsidRPr="00AD7CE9" w:rsidRDefault="00E407A6" w:rsidP="00E407A6">
      <w:pPr>
        <w:pStyle w:val="whitespace-normal"/>
        <w:numPr>
          <w:ilvl w:val="0"/>
          <w:numId w:val="92"/>
        </w:numPr>
        <w:spacing w:before="0" w:beforeAutospacing="0" w:after="0" w:afterAutospacing="0" w:line="300" w:lineRule="auto"/>
        <w:rPr>
          <w:rFonts w:ascii="Inter" w:hAnsi="Inter" w:cs="Calibri"/>
          <w:sz w:val="20"/>
          <w:szCs w:val="20"/>
        </w:rPr>
      </w:pPr>
      <m:oMath>
        <m:r>
          <m:rPr>
            <m:nor/>
          </m:rPr>
          <w:rPr>
            <w:rFonts w:ascii="Inter" w:hAnsi="Inter" w:cs="Calibri"/>
            <w:sz w:val="20"/>
            <w:szCs w:val="20"/>
          </w:rPr>
          <m:t>epoch_ID</m:t>
        </m:r>
      </m:oMath>
      <w:r w:rsidRPr="00AD7CE9">
        <w:rPr>
          <w:rFonts w:ascii="Inter" w:hAnsi="Inter" w:cs="Calibri"/>
          <w:sz w:val="20"/>
          <w:szCs w:val="20"/>
        </w:rPr>
        <w:t xml:space="preserve">: Current epoch number </w:t>
      </w:r>
    </w:p>
    <w:p w14:paraId="328026DE" w14:textId="77777777" w:rsidR="00E407A6" w:rsidRPr="00AD7CE9" w:rsidRDefault="00000000" w:rsidP="00E407A6">
      <w:pPr>
        <w:pStyle w:val="whitespace-normal"/>
        <w:numPr>
          <w:ilvl w:val="0"/>
          <w:numId w:val="92"/>
        </w:numPr>
        <w:spacing w:before="0" w:beforeAutospacing="0" w:after="0" w:afterAutospacing="0" w:line="300" w:lineRule="auto"/>
        <w:rPr>
          <w:rFonts w:ascii="Inter" w:hAnsi="Inter" w:cs="Calibri"/>
          <w:sz w:val="20"/>
          <w:szCs w:val="20"/>
        </w:rPr>
      </w:pPr>
      <m:oMath>
        <m:sSub>
          <m:sSubPr>
            <m:ctrlPr>
              <w:rPr>
                <w:rFonts w:ascii="Cambria Math" w:hAnsi="Cambria Math" w:cs="Calibri"/>
                <w:sz w:val="20"/>
                <w:szCs w:val="20"/>
              </w:rPr>
            </m:ctrlPr>
          </m:sSubPr>
          <m:e>
            <m:r>
              <m:rPr>
                <m:nor/>
              </m:rPr>
              <w:rPr>
                <w:rFonts w:ascii="Inter" w:hAnsi="Inter" w:cs="Calibri"/>
                <w:sz w:val="20"/>
                <w:szCs w:val="20"/>
              </w:rPr>
              <m:t>QC</m:t>
            </m:r>
          </m:e>
          <m:sub>
            <m:r>
              <m:rPr>
                <m:nor/>
              </m:rPr>
              <w:rPr>
                <w:rFonts w:ascii="Inter" w:hAnsi="Inter" w:cs="Calibri"/>
                <w:sz w:val="20"/>
                <w:szCs w:val="20"/>
              </w:rPr>
              <m:t>prev</m:t>
            </m:r>
          </m:sub>
        </m:sSub>
      </m:oMath>
      <w:r w:rsidR="00E407A6" w:rsidRPr="00AD7CE9">
        <w:rPr>
          <w:rFonts w:ascii="Inter" w:hAnsi="Inter" w:cs="Calibri"/>
          <w:sz w:val="20"/>
          <w:szCs w:val="20"/>
        </w:rPr>
        <w:t xml:space="preserve">: Hash of previous epoch's final Quorum Certificate </w:t>
      </w:r>
    </w:p>
    <w:p w14:paraId="795FDF4C" w14:textId="77777777" w:rsidR="00E407A6" w:rsidRPr="00AD7CE9" w:rsidRDefault="00E407A6" w:rsidP="00E407A6">
      <w:pPr>
        <w:pStyle w:val="whitespace-normal"/>
        <w:numPr>
          <w:ilvl w:val="0"/>
          <w:numId w:val="92"/>
        </w:numPr>
        <w:spacing w:before="0" w:beforeAutospacing="0" w:after="0" w:afterAutospacing="0" w:line="300" w:lineRule="auto"/>
        <w:rPr>
          <w:rFonts w:ascii="Inter" w:hAnsi="Inter" w:cs="Calibri"/>
          <w:sz w:val="20"/>
          <w:szCs w:val="20"/>
        </w:rPr>
      </w:pPr>
      <m:oMath>
        <m:r>
          <m:rPr>
            <m:nor/>
          </m:rPr>
          <w:rPr>
            <w:rFonts w:ascii="Inter" w:hAnsi="Inter" w:cs="Calibri"/>
            <w:sz w:val="20"/>
            <w:szCs w:val="20"/>
          </w:rPr>
          <m:t>timestamp</m:t>
        </m:r>
      </m:oMath>
      <w:r w:rsidRPr="00AD7CE9">
        <w:rPr>
          <w:rFonts w:ascii="Inter" w:hAnsi="Inter" w:cs="Calibri"/>
          <w:sz w:val="20"/>
          <w:szCs w:val="20"/>
        </w:rPr>
        <w:t xml:space="preserve">: Block timestamp at epoch boundary </w:t>
      </w:r>
    </w:p>
    <w:p w14:paraId="6E065FD7" w14:textId="77777777" w:rsidR="00E407A6" w:rsidRPr="00AD7CE9" w:rsidRDefault="00E407A6" w:rsidP="00E407A6">
      <w:pPr>
        <w:pStyle w:val="whitespace-normal"/>
        <w:numPr>
          <w:ilvl w:val="0"/>
          <w:numId w:val="92"/>
        </w:numPr>
        <w:spacing w:before="0" w:beforeAutospacing="0" w:after="0" w:afterAutospacing="0" w:line="300" w:lineRule="auto"/>
        <w:rPr>
          <w:rFonts w:ascii="Inter" w:hAnsi="Inter" w:cs="Calibri"/>
          <w:sz w:val="20"/>
          <w:szCs w:val="20"/>
        </w:rPr>
      </w:pPr>
      <m:oMath>
        <m:r>
          <m:rPr>
            <m:nor/>
          </m:rPr>
          <w:rPr>
            <w:rFonts w:ascii="Inter" w:hAnsi="Inter" w:cs="Calibri"/>
            <w:sz w:val="20"/>
            <w:szCs w:val="20"/>
          </w:rPr>
          <m:t>nonce</m:t>
        </m:r>
      </m:oMath>
      <w:r w:rsidRPr="00AD7CE9">
        <w:rPr>
          <w:rFonts w:ascii="Inter" w:hAnsi="Inter" w:cs="Calibri"/>
          <w:sz w:val="20"/>
          <w:szCs w:val="20"/>
        </w:rPr>
        <w:t xml:space="preserve">: Incrementing counter </w:t>
      </w:r>
    </w:p>
    <w:p w14:paraId="0597B744" w14:textId="77777777" w:rsidR="00E407A6" w:rsidRPr="00AD7CE9" w:rsidRDefault="00E407A6" w:rsidP="00E407A6">
      <w:pPr>
        <w:pStyle w:val="whitespace-normal"/>
        <w:numPr>
          <w:ilvl w:val="0"/>
          <w:numId w:val="92"/>
        </w:numPr>
        <w:spacing w:before="0" w:beforeAutospacing="0" w:after="0" w:afterAutospacing="0" w:line="300" w:lineRule="auto"/>
        <w:rPr>
          <w:rFonts w:ascii="Inter" w:hAnsi="Inter" w:cs="Calibri"/>
          <w:sz w:val="20"/>
          <w:szCs w:val="20"/>
        </w:rPr>
      </w:pPr>
      <m:oMath>
        <m:r>
          <w:rPr>
            <w:rFonts w:ascii="Cambria Math" w:hAnsi="Cambria Math" w:cs="Calibri"/>
            <w:sz w:val="20"/>
            <w:szCs w:val="20"/>
          </w:rPr>
          <m:t>H</m:t>
        </m:r>
      </m:oMath>
      <w:r w:rsidRPr="00AD7CE9">
        <w:rPr>
          <w:rFonts w:ascii="Inter" w:hAnsi="Inter" w:cs="Calibri"/>
          <w:sz w:val="20"/>
          <w:szCs w:val="20"/>
        </w:rPr>
        <w:t xml:space="preserve">: SHA3-512 cryptographic hash function </w:t>
      </w:r>
    </w:p>
    <w:p w14:paraId="02913818"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285E5E6E" w14:textId="60BB0A91"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Security Properties:</w:t>
      </w:r>
    </w:p>
    <w:p w14:paraId="47597AAD" w14:textId="77777777" w:rsidR="00E407A6" w:rsidRPr="00AD7CE9" w:rsidRDefault="00E407A6" w:rsidP="00E407A6">
      <w:pPr>
        <w:pStyle w:val="whitespace-normal"/>
        <w:numPr>
          <w:ilvl w:val="0"/>
          <w:numId w:val="93"/>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Unpredictability:</w:t>
      </w:r>
      <w:r w:rsidRPr="00AD7CE9">
        <w:rPr>
          <w:rFonts w:ascii="Inter" w:hAnsi="Inter" w:cs="Calibri"/>
          <w:sz w:val="20"/>
          <w:szCs w:val="20"/>
        </w:rPr>
        <w:t xml:space="preserve"> Future values cannot be predicted before commitment phase</w:t>
      </w:r>
    </w:p>
    <w:p w14:paraId="4EC41B15" w14:textId="77777777" w:rsidR="00E407A6" w:rsidRPr="00AD7CE9" w:rsidRDefault="00E407A6" w:rsidP="00E407A6">
      <w:pPr>
        <w:pStyle w:val="whitespace-normal"/>
        <w:numPr>
          <w:ilvl w:val="0"/>
          <w:numId w:val="93"/>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Verifiability:</w:t>
      </w:r>
      <w:r w:rsidRPr="00AD7CE9">
        <w:rPr>
          <w:rFonts w:ascii="Inter" w:hAnsi="Inter" w:cs="Calibri"/>
          <w:sz w:val="20"/>
          <w:szCs w:val="20"/>
        </w:rPr>
        <w:t xml:space="preserve"> Any party can recompute given public inputs</w:t>
      </w:r>
    </w:p>
    <w:p w14:paraId="544FE578" w14:textId="77777777" w:rsidR="00E407A6" w:rsidRPr="00AD7CE9" w:rsidRDefault="00E407A6" w:rsidP="00E407A6">
      <w:pPr>
        <w:pStyle w:val="whitespace-normal"/>
        <w:numPr>
          <w:ilvl w:val="0"/>
          <w:numId w:val="93"/>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Non-manipulability:</w:t>
      </w:r>
      <w:r w:rsidRPr="00AD7CE9">
        <w:rPr>
          <w:rFonts w:ascii="Inter" w:hAnsi="Inter" w:cs="Calibri"/>
          <w:sz w:val="20"/>
          <w:szCs w:val="20"/>
        </w:rPr>
        <w:t xml:space="preserve"> No validator can bias output without breaking ML-KEM</w:t>
      </w:r>
    </w:p>
    <w:p w14:paraId="18231B91" w14:textId="77777777" w:rsidR="00E407A6" w:rsidRPr="00AD7CE9" w:rsidRDefault="00E407A6" w:rsidP="00E407A6">
      <w:pPr>
        <w:pStyle w:val="whitespace-normal"/>
        <w:numPr>
          <w:ilvl w:val="0"/>
          <w:numId w:val="93"/>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Determinism:</w:t>
      </w:r>
      <w:r w:rsidRPr="00AD7CE9">
        <w:rPr>
          <w:rFonts w:ascii="Inter" w:hAnsi="Inter" w:cs="Calibri"/>
          <w:sz w:val="20"/>
          <w:szCs w:val="20"/>
        </w:rPr>
        <w:t xml:space="preserve"> Same inputs always produce same output</w:t>
      </w:r>
    </w:p>
    <w:p w14:paraId="5B5A7E38" w14:textId="77777777" w:rsidR="00E407A6" w:rsidRPr="00AD7CE9" w:rsidRDefault="00E407A6" w:rsidP="00E407A6">
      <w:pPr>
        <w:pStyle w:val="Heading4"/>
        <w:spacing w:before="0" w:after="0" w:line="300" w:lineRule="auto"/>
        <w:rPr>
          <w:rFonts w:ascii="Inter" w:hAnsi="Inter" w:cs="Calibri"/>
          <w:sz w:val="20"/>
          <w:szCs w:val="20"/>
        </w:rPr>
      </w:pPr>
    </w:p>
    <w:p w14:paraId="26F50F83" w14:textId="77777777" w:rsidR="00E407A6" w:rsidRPr="00AD7CE9" w:rsidRDefault="00E407A6">
      <w:pPr>
        <w:rPr>
          <w:rFonts w:ascii="Inter" w:eastAsiaTheme="majorEastAsia" w:hAnsi="Inter" w:cs="Calibri"/>
          <w:i/>
          <w:iCs/>
          <w:color w:val="0F4761" w:themeColor="accent1" w:themeShade="BF"/>
          <w:sz w:val="20"/>
          <w:szCs w:val="20"/>
        </w:rPr>
      </w:pPr>
      <w:r w:rsidRPr="00AD7CE9">
        <w:rPr>
          <w:rFonts w:ascii="Inter" w:hAnsi="Inter" w:cs="Calibri"/>
          <w:sz w:val="20"/>
          <w:szCs w:val="20"/>
        </w:rPr>
        <w:br w:type="page"/>
      </w:r>
    </w:p>
    <w:p w14:paraId="15E53D87" w14:textId="39A91771"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lastRenderedPageBreak/>
        <w:t>5.4.3 Leader Selection Algorithm</w:t>
      </w:r>
    </w:p>
    <w:p w14:paraId="36C3A1F9"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p>
    <w:p w14:paraId="16763232" w14:textId="4AC65BFC"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Using beacon entropy </w:t>
      </w:r>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e</m:t>
            </m:r>
          </m:sub>
        </m:sSub>
      </m:oMath>
      <w:r w:rsidRPr="00AD7CE9">
        <w:rPr>
          <w:rFonts w:ascii="Inter" w:hAnsi="Inter" w:cs="Calibri"/>
          <w:sz w:val="20"/>
          <w:szCs w:val="20"/>
        </w:rPr>
        <w:t xml:space="preserve">: </w:t>
      </w:r>
    </w:p>
    <w:p w14:paraId="4F706CF3"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For each validator </w:t>
      </w:r>
      <m:oMath>
        <m:r>
          <w:rPr>
            <w:rFonts w:ascii="Cambria Math" w:hAnsi="Cambria Math" w:cs="Calibri"/>
            <w:sz w:val="20"/>
            <w:szCs w:val="20"/>
          </w:rPr>
          <m:t>v</m:t>
        </m:r>
      </m:oMath>
      <w:r w:rsidRPr="00AD7CE9">
        <w:rPr>
          <w:rFonts w:ascii="Inter" w:hAnsi="Inter" w:cs="Calibri"/>
          <w:sz w:val="20"/>
          <w:szCs w:val="20"/>
        </w:rPr>
        <w:t xml:space="preserve">, compute: </w:t>
      </w:r>
    </w:p>
    <w:p w14:paraId="27107661"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m:rPr>
                  <m:nor/>
                </m:rPr>
                <w:rPr>
                  <w:rFonts w:ascii="Inter" w:hAnsi="Inter" w:cs="Calibri"/>
                  <w:sz w:val="20"/>
                  <w:szCs w:val="20"/>
                </w:rPr>
                <m:t>priority</m:t>
              </m:r>
            </m:e>
            <m:sub>
              <m:r>
                <w:rPr>
                  <w:rFonts w:ascii="Cambria Math" w:hAnsi="Cambria Math" w:cs="Calibri"/>
                  <w:sz w:val="20"/>
                  <w:szCs w:val="20"/>
                </w:rPr>
                <m:t>v</m:t>
              </m:r>
            </m:sub>
          </m:sSub>
          <m:r>
            <w:rPr>
              <w:rFonts w:ascii="Cambria Math" w:hAnsi="Cambria Math" w:cs="Calibri"/>
              <w:sz w:val="20"/>
              <w:szCs w:val="20"/>
            </w:rPr>
            <m:t>=H(</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e</m:t>
              </m:r>
            </m:sub>
          </m:sSub>
          <m:r>
            <m:rPr>
              <m:nor/>
            </m:rPr>
            <w:rPr>
              <w:rFonts w:ascii="Inter" w:hAnsi="Inter" w:cs="Calibri"/>
              <w:sz w:val="20"/>
              <w:szCs w:val="20"/>
            </w:rPr>
            <m:t> </m:t>
          </m:r>
          <m:r>
            <m:rPr>
              <m:sty m:val="p"/>
            </m:rPr>
            <w:rPr>
              <w:rFonts w:ascii="Cambria Math" w:hAnsi="Cambria Math" w:cs="Calibri"/>
              <w:sz w:val="20"/>
              <w:szCs w:val="20"/>
            </w:rPr>
            <m:t>∣∣</m:t>
          </m:r>
          <m:r>
            <m:rPr>
              <m:nor/>
            </m:rPr>
            <w:rPr>
              <w:rFonts w:ascii="Inter" w:hAnsi="Inter" w:cs="Calibri"/>
              <w:sz w:val="20"/>
              <w:szCs w:val="20"/>
            </w:rPr>
            <m:t> </m:t>
          </m:r>
          <m:sSub>
            <m:sSubPr>
              <m:ctrlPr>
                <w:rPr>
                  <w:rFonts w:ascii="Cambria Math" w:hAnsi="Cambria Math" w:cs="Calibri"/>
                  <w:sz w:val="20"/>
                  <w:szCs w:val="20"/>
                </w:rPr>
              </m:ctrlPr>
            </m:sSubPr>
            <m:e>
              <m:r>
                <m:rPr>
                  <m:nor/>
                </m:rPr>
                <w:rPr>
                  <w:rFonts w:ascii="Inter" w:hAnsi="Inter" w:cs="Calibri"/>
                  <w:sz w:val="20"/>
                  <w:szCs w:val="20"/>
                </w:rPr>
                <m:t>validatorID</m:t>
              </m:r>
            </m:e>
            <m:sub>
              <m:r>
                <w:rPr>
                  <w:rFonts w:ascii="Cambria Math" w:hAnsi="Cambria Math" w:cs="Calibri"/>
                  <w:sz w:val="20"/>
                  <w:szCs w:val="20"/>
                </w:rPr>
                <m:t>v</m:t>
              </m:r>
            </m:sub>
          </m:sSub>
          <m:r>
            <w:rPr>
              <w:rFonts w:ascii="Cambria Math" w:hAnsi="Cambria Math" w:cs="Calibri"/>
              <w:sz w:val="20"/>
              <w:szCs w:val="20"/>
            </w:rPr>
            <m:t>)×</m:t>
          </m:r>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v,</m:t>
              </m:r>
              <m:r>
                <m:rPr>
                  <m:nor/>
                </m:rPr>
                <w:rPr>
                  <w:rFonts w:ascii="Inter" w:hAnsi="Inter" w:cs="Calibri"/>
                  <w:sz w:val="20"/>
                  <w:szCs w:val="20"/>
                </w:rPr>
                <m:t>normalized</m:t>
              </m:r>
            </m:sub>
          </m:sSub>
          <m:r>
            <m:rPr>
              <m:sty m:val="p"/>
            </m:rPr>
            <w:rPr>
              <w:rFonts w:ascii="Cambria Math" w:hAnsi="Cambria Math" w:cs="Calibri"/>
              <w:sz w:val="20"/>
              <w:szCs w:val="20"/>
            </w:rPr>
            <w:br/>
          </m:r>
        </m:oMath>
      </m:oMathPara>
    </w:p>
    <w:p w14:paraId="3D9A2162" w14:textId="77777777" w:rsidR="00E407A6" w:rsidRPr="00AD7CE9" w:rsidRDefault="00E407A6" w:rsidP="00E407A6">
      <w:pPr>
        <w:pStyle w:val="whitespace-normal"/>
        <w:numPr>
          <w:ilvl w:val="0"/>
          <w:numId w:val="94"/>
        </w:numPr>
        <w:spacing w:before="0" w:beforeAutospacing="0" w:after="0" w:afterAutospacing="0" w:line="300" w:lineRule="auto"/>
        <w:rPr>
          <w:rFonts w:ascii="Inter" w:hAnsi="Inter" w:cs="Calibri"/>
          <w:sz w:val="20"/>
          <w:szCs w:val="20"/>
        </w:rPr>
      </w:pPr>
      <w:r w:rsidRPr="00AD7CE9">
        <w:rPr>
          <w:rFonts w:ascii="Inter" w:hAnsi="Inter" w:cs="Calibri"/>
          <w:sz w:val="20"/>
          <w:szCs w:val="20"/>
        </w:rPr>
        <w:t>Sort validators by priority (descending)</w:t>
      </w:r>
    </w:p>
    <w:p w14:paraId="5CFF84A4" w14:textId="77777777" w:rsidR="00E407A6" w:rsidRPr="00AD7CE9" w:rsidRDefault="00E407A6" w:rsidP="00E407A6">
      <w:pPr>
        <w:pStyle w:val="whitespace-normal"/>
        <w:numPr>
          <w:ilvl w:val="0"/>
          <w:numId w:val="94"/>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Top </w:t>
      </w:r>
      <m:oMath>
        <m:r>
          <w:rPr>
            <w:rFonts w:ascii="Cambria Math" w:hAnsi="Cambria Math" w:cs="Calibri"/>
            <w:sz w:val="20"/>
            <w:szCs w:val="20"/>
          </w:rPr>
          <m:t>K</m:t>
        </m:r>
      </m:oMath>
      <w:r w:rsidRPr="00AD7CE9">
        <w:rPr>
          <w:rFonts w:ascii="Inter" w:hAnsi="Inter" w:cs="Calibri"/>
          <w:sz w:val="20"/>
          <w:szCs w:val="20"/>
        </w:rPr>
        <w:t xml:space="preserve">validators become leaders for next epoch (round-robin within epoch) </w:t>
      </w:r>
    </w:p>
    <w:p w14:paraId="519071D3"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Selection is:</w:t>
      </w:r>
    </w:p>
    <w:p w14:paraId="2D6B9B39" w14:textId="77777777" w:rsidR="00E407A6" w:rsidRPr="00AD7CE9" w:rsidRDefault="00E407A6" w:rsidP="00E407A6">
      <w:pPr>
        <w:pStyle w:val="whitespace-normal"/>
        <w:numPr>
          <w:ilvl w:val="0"/>
          <w:numId w:val="95"/>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Weighted by Synergy Score (high </w:t>
      </w:r>
      <m:oMath>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v</m:t>
            </m:r>
          </m:sub>
        </m:sSub>
      </m:oMath>
      <w:r w:rsidRPr="00AD7CE9">
        <w:rPr>
          <w:rFonts w:ascii="Inter" w:hAnsi="Inter" w:cs="Calibri"/>
          <w:sz w:val="20"/>
          <w:szCs w:val="20"/>
        </w:rPr>
        <w:t xml:space="preserve">→ higher probability) </w:t>
      </w:r>
    </w:p>
    <w:p w14:paraId="142E9EF2" w14:textId="77777777" w:rsidR="00E407A6" w:rsidRPr="00AD7CE9" w:rsidRDefault="00E407A6" w:rsidP="00E407A6">
      <w:pPr>
        <w:pStyle w:val="whitespace-normal"/>
        <w:numPr>
          <w:ilvl w:val="0"/>
          <w:numId w:val="95"/>
        </w:numPr>
        <w:spacing w:before="0" w:beforeAutospacing="0" w:after="0" w:afterAutospacing="0" w:line="300" w:lineRule="auto"/>
        <w:rPr>
          <w:rFonts w:ascii="Inter" w:hAnsi="Inter" w:cs="Calibri"/>
          <w:sz w:val="20"/>
          <w:szCs w:val="20"/>
        </w:rPr>
      </w:pPr>
      <w:r w:rsidRPr="00AD7CE9">
        <w:rPr>
          <w:rFonts w:ascii="Inter" w:hAnsi="Inter" w:cs="Calibri"/>
          <w:sz w:val="20"/>
          <w:szCs w:val="20"/>
        </w:rPr>
        <w:t>Randomized by beacon (prevents prediction)</w:t>
      </w:r>
    </w:p>
    <w:p w14:paraId="5B945718" w14:textId="77777777" w:rsidR="00E407A6" w:rsidRPr="00AD7CE9" w:rsidRDefault="00E407A6" w:rsidP="00E407A6">
      <w:pPr>
        <w:pStyle w:val="whitespace-normal"/>
        <w:numPr>
          <w:ilvl w:val="0"/>
          <w:numId w:val="95"/>
        </w:numPr>
        <w:spacing w:before="0" w:beforeAutospacing="0" w:after="0" w:afterAutospacing="0" w:line="300" w:lineRule="auto"/>
        <w:rPr>
          <w:rFonts w:ascii="Inter" w:hAnsi="Inter" w:cs="Calibri"/>
          <w:sz w:val="20"/>
          <w:szCs w:val="20"/>
        </w:rPr>
      </w:pPr>
      <w:r w:rsidRPr="00AD7CE9">
        <w:rPr>
          <w:rFonts w:ascii="Inter" w:hAnsi="Inter" w:cs="Calibri"/>
          <w:sz w:val="20"/>
          <w:szCs w:val="20"/>
        </w:rPr>
        <w:t>Deterministic (all nodes compute same result)</w:t>
      </w:r>
    </w:p>
    <w:p w14:paraId="785D7ECD" w14:textId="77777777" w:rsidR="00E407A6" w:rsidRPr="00AD7CE9" w:rsidRDefault="00E407A6" w:rsidP="00E407A6">
      <w:pPr>
        <w:pStyle w:val="Heading4"/>
        <w:spacing w:before="0" w:after="0" w:line="300" w:lineRule="auto"/>
        <w:rPr>
          <w:rFonts w:ascii="Inter" w:hAnsi="Inter" w:cs="Calibri"/>
          <w:sz w:val="20"/>
          <w:szCs w:val="20"/>
        </w:rPr>
      </w:pPr>
    </w:p>
    <w:p w14:paraId="64DE21DD" w14:textId="0A29959E"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5.4.4 Cluster Reformation</w:t>
      </w:r>
    </w:p>
    <w:p w14:paraId="38C5F593"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Clusters are reshuffled each epoch:</w:t>
      </w:r>
    </w:p>
    <w:p w14:paraId="1D6ADD86" w14:textId="77777777" w:rsidR="00E407A6" w:rsidRPr="00AD7CE9" w:rsidRDefault="00E407A6" w:rsidP="00E407A6">
      <w:pPr>
        <w:pStyle w:val="whitespace-normal"/>
        <w:numPr>
          <w:ilvl w:val="0"/>
          <w:numId w:val="96"/>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Total validator set divided into </w:t>
      </w:r>
      <m:oMath>
        <m:r>
          <w:rPr>
            <w:rFonts w:ascii="Cambria Math" w:hAnsi="Cambria Math" w:cs="Calibri"/>
            <w:sz w:val="20"/>
            <w:szCs w:val="20"/>
          </w:rPr>
          <m:t>M</m:t>
        </m:r>
      </m:oMath>
      <w:r w:rsidRPr="00AD7CE9">
        <w:rPr>
          <w:rFonts w:ascii="Inter" w:hAnsi="Inter" w:cs="Calibri"/>
          <w:sz w:val="20"/>
          <w:szCs w:val="20"/>
        </w:rPr>
        <w:t xml:space="preserve">clusters </w:t>
      </w:r>
    </w:p>
    <w:p w14:paraId="27C11E58" w14:textId="77777777" w:rsidR="00E407A6" w:rsidRPr="00AD7CE9" w:rsidRDefault="00E407A6" w:rsidP="00E407A6">
      <w:pPr>
        <w:pStyle w:val="whitespace-normal"/>
        <w:numPr>
          <w:ilvl w:val="0"/>
          <w:numId w:val="96"/>
        </w:numPr>
        <w:spacing w:before="0" w:beforeAutospacing="0" w:after="0" w:afterAutospacing="0" w:line="300" w:lineRule="auto"/>
        <w:rPr>
          <w:rFonts w:ascii="Inter" w:hAnsi="Inter" w:cs="Calibri"/>
          <w:sz w:val="20"/>
          <w:szCs w:val="20"/>
        </w:rPr>
      </w:pPr>
      <w:r w:rsidRPr="00AD7CE9">
        <w:rPr>
          <w:rFonts w:ascii="Inter" w:hAnsi="Inter" w:cs="Calibri"/>
          <w:sz w:val="20"/>
          <w:szCs w:val="20"/>
        </w:rPr>
        <w:t>Cluster assignment:</w:t>
      </w:r>
    </w:p>
    <w:p w14:paraId="36B5E671"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m:rPr>
                  <m:nor/>
                </m:rPr>
                <w:rPr>
                  <w:rFonts w:ascii="Inter" w:hAnsi="Inter" w:cs="Calibri"/>
                  <w:sz w:val="20"/>
                  <w:szCs w:val="20"/>
                </w:rPr>
                <m:t>cluster</m:t>
              </m:r>
            </m:e>
            <m:sub>
              <m:r>
                <w:rPr>
                  <w:rFonts w:ascii="Cambria Math" w:hAnsi="Cambria Math" w:cs="Calibri"/>
                  <w:sz w:val="20"/>
                  <w:szCs w:val="20"/>
                </w:rPr>
                <m:t>v</m:t>
              </m:r>
            </m:sub>
          </m:sSub>
          <m:r>
            <w:rPr>
              <w:rFonts w:ascii="Cambria Math" w:hAnsi="Cambria Math" w:cs="Calibri"/>
              <w:sz w:val="20"/>
              <w:szCs w:val="20"/>
            </w:rPr>
            <m:t>=H(</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e</m:t>
              </m:r>
            </m:sub>
          </m:sSub>
          <m:r>
            <m:rPr>
              <m:nor/>
            </m:rPr>
            <w:rPr>
              <w:rFonts w:ascii="Inter" w:hAnsi="Inter" w:cs="Calibri"/>
              <w:sz w:val="20"/>
              <w:szCs w:val="20"/>
            </w:rPr>
            <m:t> </m:t>
          </m:r>
          <m:r>
            <m:rPr>
              <m:sty m:val="p"/>
            </m:rPr>
            <w:rPr>
              <w:rFonts w:ascii="Cambria Math" w:hAnsi="Cambria Math" w:cs="Calibri"/>
              <w:sz w:val="20"/>
              <w:szCs w:val="20"/>
            </w:rPr>
            <m:t>∣∣</m:t>
          </m:r>
          <m:r>
            <m:rPr>
              <m:nor/>
            </m:rPr>
            <w:rPr>
              <w:rFonts w:ascii="Inter" w:hAnsi="Inter" w:cs="Calibri"/>
              <w:sz w:val="20"/>
              <w:szCs w:val="20"/>
            </w:rPr>
            <m:t> </m:t>
          </m:r>
          <m:sSub>
            <m:sSubPr>
              <m:ctrlPr>
                <w:rPr>
                  <w:rFonts w:ascii="Cambria Math" w:hAnsi="Cambria Math" w:cs="Calibri"/>
                  <w:sz w:val="20"/>
                  <w:szCs w:val="20"/>
                </w:rPr>
              </m:ctrlPr>
            </m:sSubPr>
            <m:e>
              <m:r>
                <m:rPr>
                  <m:nor/>
                </m:rPr>
                <w:rPr>
                  <w:rFonts w:ascii="Inter" w:hAnsi="Inter" w:cs="Calibri"/>
                  <w:sz w:val="20"/>
                  <w:szCs w:val="20"/>
                </w:rPr>
                <m:t>validatorID</m:t>
              </m:r>
            </m:e>
            <m:sub>
              <m:r>
                <w:rPr>
                  <w:rFonts w:ascii="Cambria Math" w:hAnsi="Cambria Math" w:cs="Calibri"/>
                  <w:sz w:val="20"/>
                  <w:szCs w:val="20"/>
                </w:rPr>
                <m:t>v</m:t>
              </m:r>
            </m:sub>
          </m:sSub>
          <m:r>
            <w:rPr>
              <w:rFonts w:ascii="Cambria Math" w:hAnsi="Cambria Math" w:cs="Calibri"/>
              <w:sz w:val="20"/>
              <w:szCs w:val="20"/>
            </w:rPr>
            <m:t>)</m:t>
          </m:r>
          <m:r>
            <m:rPr>
              <m:nor/>
            </m:rPr>
            <w:rPr>
              <w:rFonts w:ascii="Inter" w:hAnsi="Inter" w:cs="Calibri"/>
              <w:sz w:val="20"/>
              <w:szCs w:val="20"/>
            </w:rPr>
            <m:t> </m:t>
          </m:r>
          <m:r>
            <w:rPr>
              <w:rFonts w:ascii="Cambria Math" w:hAnsi="Cambria Math" w:cs="Calibri"/>
              <w:sz w:val="20"/>
              <w:szCs w:val="20"/>
            </w:rPr>
            <m:t>mod</m:t>
          </m:r>
          <m:r>
            <m:rPr>
              <m:nor/>
            </m:rPr>
            <w:rPr>
              <w:rFonts w:ascii="Inter" w:hAnsi="Inter" w:cs="Calibri"/>
              <w:sz w:val="20"/>
              <w:szCs w:val="20"/>
            </w:rPr>
            <m:t> </m:t>
          </m:r>
          <m:r>
            <w:rPr>
              <w:rFonts w:ascii="Cambria Math" w:hAnsi="Cambria Math" w:cs="Calibri"/>
              <w:sz w:val="20"/>
              <w:szCs w:val="20"/>
            </w:rPr>
            <m:t>M</m:t>
          </m:r>
          <m:r>
            <w:rPr>
              <w:rFonts w:ascii="Cambria Math" w:hAnsi="Cambria Math" w:cs="Calibri"/>
              <w:sz w:val="20"/>
              <w:szCs w:val="20"/>
            </w:rPr>
            <w:br/>
          </m:r>
        </m:oMath>
      </m:oMathPara>
    </w:p>
    <w:p w14:paraId="7B565A09"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Ensures:</w:t>
      </w:r>
    </w:p>
    <w:p w14:paraId="3AC8F512" w14:textId="77777777" w:rsidR="00E407A6" w:rsidRPr="00AD7CE9" w:rsidRDefault="00E407A6" w:rsidP="00E407A6">
      <w:pPr>
        <w:pStyle w:val="whitespace-normal"/>
        <w:numPr>
          <w:ilvl w:val="0"/>
          <w:numId w:val="97"/>
        </w:numPr>
        <w:spacing w:before="0" w:beforeAutospacing="0" w:after="0" w:afterAutospacing="0" w:line="300" w:lineRule="auto"/>
        <w:rPr>
          <w:rFonts w:ascii="Inter" w:hAnsi="Inter" w:cs="Calibri"/>
          <w:sz w:val="20"/>
          <w:szCs w:val="20"/>
        </w:rPr>
      </w:pPr>
      <w:r w:rsidRPr="00AD7CE9">
        <w:rPr>
          <w:rFonts w:ascii="Inter" w:hAnsi="Inter" w:cs="Calibri"/>
          <w:sz w:val="20"/>
          <w:szCs w:val="20"/>
        </w:rPr>
        <w:t>Random but deterministic assignment</w:t>
      </w:r>
    </w:p>
    <w:p w14:paraId="4A6E794C" w14:textId="77777777" w:rsidR="00E407A6" w:rsidRPr="00AD7CE9" w:rsidRDefault="00E407A6" w:rsidP="00E407A6">
      <w:pPr>
        <w:pStyle w:val="whitespace-normal"/>
        <w:numPr>
          <w:ilvl w:val="0"/>
          <w:numId w:val="97"/>
        </w:numPr>
        <w:spacing w:before="0" w:beforeAutospacing="0" w:after="0" w:afterAutospacing="0" w:line="300" w:lineRule="auto"/>
        <w:rPr>
          <w:rFonts w:ascii="Inter" w:hAnsi="Inter" w:cs="Calibri"/>
          <w:sz w:val="20"/>
          <w:szCs w:val="20"/>
        </w:rPr>
      </w:pPr>
      <w:r w:rsidRPr="00AD7CE9">
        <w:rPr>
          <w:rFonts w:ascii="Inter" w:hAnsi="Inter" w:cs="Calibri"/>
          <w:sz w:val="20"/>
          <w:szCs w:val="20"/>
        </w:rPr>
        <w:t>Even distribution across clusters</w:t>
      </w:r>
    </w:p>
    <w:p w14:paraId="0B303693" w14:textId="77777777" w:rsidR="00E407A6" w:rsidRPr="00AD7CE9" w:rsidRDefault="00E407A6" w:rsidP="00E407A6">
      <w:pPr>
        <w:pStyle w:val="whitespace-normal"/>
        <w:numPr>
          <w:ilvl w:val="0"/>
          <w:numId w:val="97"/>
        </w:numPr>
        <w:spacing w:before="0" w:beforeAutospacing="0" w:after="0" w:afterAutospacing="0" w:line="300" w:lineRule="auto"/>
        <w:rPr>
          <w:rFonts w:ascii="Inter" w:hAnsi="Inter" w:cs="Calibri"/>
          <w:sz w:val="20"/>
          <w:szCs w:val="20"/>
        </w:rPr>
      </w:pPr>
      <w:r w:rsidRPr="00AD7CE9">
        <w:rPr>
          <w:rFonts w:ascii="Inter" w:hAnsi="Inter" w:cs="Calibri"/>
          <w:sz w:val="20"/>
          <w:szCs w:val="20"/>
        </w:rPr>
        <w:t>Cartel members likely separated</w:t>
      </w:r>
    </w:p>
    <w:p w14:paraId="53AA5056" w14:textId="77777777" w:rsidR="00E407A6" w:rsidRPr="00AD7CE9" w:rsidRDefault="00E407A6" w:rsidP="00E407A6">
      <w:pPr>
        <w:pStyle w:val="whitespace-normal"/>
        <w:numPr>
          <w:ilvl w:val="0"/>
          <w:numId w:val="97"/>
        </w:numPr>
        <w:spacing w:before="0" w:beforeAutospacing="0" w:after="0" w:afterAutospacing="0" w:line="300" w:lineRule="auto"/>
        <w:rPr>
          <w:rFonts w:ascii="Inter" w:hAnsi="Inter" w:cs="Calibri"/>
          <w:sz w:val="20"/>
          <w:szCs w:val="20"/>
        </w:rPr>
      </w:pPr>
      <w:r w:rsidRPr="00AD7CE9">
        <w:rPr>
          <w:rFonts w:ascii="Inter" w:hAnsi="Inter" w:cs="Calibri"/>
          <w:sz w:val="20"/>
          <w:szCs w:val="20"/>
        </w:rPr>
        <w:t>Fresh collaboration patterns</w:t>
      </w:r>
    </w:p>
    <w:p w14:paraId="7CFAF04E" w14:textId="77777777" w:rsidR="00E407A6" w:rsidRPr="00AD7CE9" w:rsidRDefault="00E407A6" w:rsidP="00E407A6">
      <w:pPr>
        <w:pStyle w:val="Heading4"/>
        <w:spacing w:before="0" w:after="0" w:line="300" w:lineRule="auto"/>
        <w:rPr>
          <w:rFonts w:ascii="Inter" w:hAnsi="Inter" w:cs="Calibri"/>
          <w:sz w:val="20"/>
          <w:szCs w:val="20"/>
        </w:rPr>
      </w:pPr>
    </w:p>
    <w:p w14:paraId="47D8D027" w14:textId="35D6655A"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5.4.5 Rotation Security</w:t>
      </w:r>
    </w:p>
    <w:p w14:paraId="63B64AFF"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Frequent rotation provides:</w:t>
      </w:r>
    </w:p>
    <w:p w14:paraId="636808E1" w14:textId="77777777" w:rsidR="00E407A6" w:rsidRPr="00AD7CE9" w:rsidRDefault="00E407A6" w:rsidP="00E407A6">
      <w:pPr>
        <w:pStyle w:val="whitespace-normal"/>
        <w:numPr>
          <w:ilvl w:val="0"/>
          <w:numId w:val="98"/>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Sybil Resistance:</w:t>
      </w:r>
      <w:r w:rsidRPr="00AD7CE9">
        <w:rPr>
          <w:rFonts w:ascii="Inter" w:hAnsi="Inter" w:cs="Calibri"/>
          <w:sz w:val="20"/>
          <w:szCs w:val="20"/>
        </w:rPr>
        <w:t xml:space="preserve"> Attackers cannot target specific clusters in advance</w:t>
      </w:r>
    </w:p>
    <w:p w14:paraId="29297D53" w14:textId="77777777" w:rsidR="00E407A6" w:rsidRPr="00AD7CE9" w:rsidRDefault="00E407A6" w:rsidP="00E407A6">
      <w:pPr>
        <w:pStyle w:val="whitespace-normal"/>
        <w:numPr>
          <w:ilvl w:val="0"/>
          <w:numId w:val="98"/>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Cartel Prevention:</w:t>
      </w:r>
      <w:r w:rsidRPr="00AD7CE9">
        <w:rPr>
          <w:rFonts w:ascii="Inter" w:hAnsi="Inter" w:cs="Calibri"/>
          <w:sz w:val="20"/>
          <w:szCs w:val="20"/>
        </w:rPr>
        <w:t xml:space="preserve"> Colluding validators randomly separated</w:t>
      </w:r>
    </w:p>
    <w:p w14:paraId="37B9ADF9" w14:textId="77777777" w:rsidR="00E407A6" w:rsidRPr="00AD7CE9" w:rsidRDefault="00E407A6" w:rsidP="00E407A6">
      <w:pPr>
        <w:pStyle w:val="whitespace-normal"/>
        <w:numPr>
          <w:ilvl w:val="0"/>
          <w:numId w:val="98"/>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Fair Opportunity:</w:t>
      </w:r>
      <w:r w:rsidRPr="00AD7CE9">
        <w:rPr>
          <w:rFonts w:ascii="Inter" w:hAnsi="Inter" w:cs="Calibri"/>
          <w:sz w:val="20"/>
          <w:szCs w:val="20"/>
        </w:rPr>
        <w:t xml:space="preserve"> All validators get leadership chances proportional to </w:t>
      </w:r>
      <m:oMath>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v</m:t>
            </m:r>
          </m:sub>
        </m:sSub>
      </m:oMath>
    </w:p>
    <w:p w14:paraId="6953F49C" w14:textId="77777777" w:rsidR="00E407A6" w:rsidRPr="00AD7CE9" w:rsidRDefault="00E407A6" w:rsidP="00E407A6">
      <w:pPr>
        <w:pStyle w:val="whitespace-normal"/>
        <w:numPr>
          <w:ilvl w:val="0"/>
          <w:numId w:val="98"/>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Attack Surface Reduction:</w:t>
      </w:r>
      <w:r w:rsidRPr="00AD7CE9">
        <w:rPr>
          <w:rFonts w:ascii="Inter" w:hAnsi="Inter" w:cs="Calibri"/>
          <w:sz w:val="20"/>
          <w:szCs w:val="20"/>
        </w:rPr>
        <w:t xml:space="preserve"> Compromise of cluster doesn't persist</w:t>
      </w:r>
    </w:p>
    <w:p w14:paraId="0E706257" w14:textId="77777777" w:rsidR="00E407A6" w:rsidRPr="00AD7CE9" w:rsidRDefault="00E407A6" w:rsidP="00E407A6">
      <w:pPr>
        <w:pStyle w:val="Heading3"/>
        <w:spacing w:before="0" w:after="0" w:line="300" w:lineRule="auto"/>
        <w:rPr>
          <w:rFonts w:ascii="Inter" w:hAnsi="Inter" w:cs="Calibri"/>
          <w:sz w:val="20"/>
          <w:szCs w:val="20"/>
        </w:rPr>
      </w:pPr>
    </w:p>
    <w:p w14:paraId="54DBE5A1" w14:textId="41E1CC88"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5.5 Post-Quantum Cryptographic Integration</w:t>
      </w:r>
    </w:p>
    <w:p w14:paraId="13052CFB"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All network operations employ quantum-resistant cryptography from Aegis PQC Core.</w:t>
      </w:r>
    </w:p>
    <w:p w14:paraId="3028C828" w14:textId="77777777" w:rsidR="00E407A6" w:rsidRPr="00AD7CE9" w:rsidRDefault="00E407A6" w:rsidP="00E407A6">
      <w:pPr>
        <w:pStyle w:val="Heading4"/>
        <w:spacing w:before="0" w:after="0" w:line="300" w:lineRule="auto"/>
        <w:rPr>
          <w:rFonts w:ascii="Inter" w:hAnsi="Inter" w:cs="Calibri"/>
          <w:sz w:val="20"/>
          <w:szCs w:val="20"/>
        </w:rPr>
      </w:pPr>
    </w:p>
    <w:p w14:paraId="489B4458" w14:textId="08794A6C"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5.5.1 Validator Authentication</w:t>
      </w:r>
    </w:p>
    <w:p w14:paraId="0799AF6D"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Key Pair Generation:</w:t>
      </w:r>
    </w:p>
    <w:p w14:paraId="2DEB98B4" w14:textId="77777777" w:rsidR="00E407A6" w:rsidRPr="00AD7CE9" w:rsidRDefault="00E407A6" w:rsidP="00E407A6">
      <w:pPr>
        <w:pStyle w:val="whitespace-normal"/>
        <w:numPr>
          <w:ilvl w:val="0"/>
          <w:numId w:val="99"/>
        </w:numPr>
        <w:spacing w:before="0" w:beforeAutospacing="0" w:after="0" w:afterAutospacing="0" w:line="300" w:lineRule="auto"/>
        <w:rPr>
          <w:rFonts w:ascii="Inter" w:hAnsi="Inter" w:cs="Calibri"/>
          <w:sz w:val="20"/>
          <w:szCs w:val="20"/>
        </w:rPr>
      </w:pPr>
      <w:r w:rsidRPr="00AD7CE9">
        <w:rPr>
          <w:rFonts w:ascii="Inter" w:hAnsi="Inter" w:cs="Calibri"/>
          <w:sz w:val="20"/>
          <w:szCs w:val="20"/>
        </w:rPr>
        <w:t>Each validator generates ML-DSA-87 key pair (NIST Level 5 security)</w:t>
      </w:r>
    </w:p>
    <w:p w14:paraId="424DFC65" w14:textId="77777777" w:rsidR="00E407A6" w:rsidRPr="00AD7CE9" w:rsidRDefault="00E407A6" w:rsidP="00E407A6">
      <w:pPr>
        <w:pStyle w:val="whitespace-normal"/>
        <w:numPr>
          <w:ilvl w:val="0"/>
          <w:numId w:val="99"/>
        </w:numPr>
        <w:spacing w:before="0" w:beforeAutospacing="0" w:after="0" w:afterAutospacing="0" w:line="300" w:lineRule="auto"/>
        <w:rPr>
          <w:rFonts w:ascii="Inter" w:hAnsi="Inter" w:cs="Calibri"/>
          <w:sz w:val="20"/>
          <w:szCs w:val="20"/>
        </w:rPr>
      </w:pPr>
      <w:r w:rsidRPr="00AD7CE9">
        <w:rPr>
          <w:rFonts w:ascii="Inter" w:hAnsi="Inter" w:cs="Calibri"/>
          <w:sz w:val="20"/>
          <w:szCs w:val="20"/>
        </w:rPr>
        <w:t>Public key registered in on-chain validator registry</w:t>
      </w:r>
    </w:p>
    <w:p w14:paraId="44D881B6" w14:textId="77777777" w:rsidR="00E407A6" w:rsidRPr="00AD7CE9" w:rsidRDefault="00E407A6" w:rsidP="00E407A6">
      <w:pPr>
        <w:pStyle w:val="whitespace-normal"/>
        <w:numPr>
          <w:ilvl w:val="0"/>
          <w:numId w:val="99"/>
        </w:numPr>
        <w:spacing w:before="0" w:beforeAutospacing="0" w:after="0" w:afterAutospacing="0" w:line="300" w:lineRule="auto"/>
        <w:rPr>
          <w:rFonts w:ascii="Inter" w:hAnsi="Inter" w:cs="Calibri"/>
          <w:sz w:val="20"/>
          <w:szCs w:val="20"/>
        </w:rPr>
      </w:pPr>
      <w:r w:rsidRPr="00AD7CE9">
        <w:rPr>
          <w:rFonts w:ascii="Inter" w:hAnsi="Inter" w:cs="Calibri"/>
          <w:sz w:val="20"/>
          <w:szCs w:val="20"/>
        </w:rPr>
        <w:t>Private key stored securely (HSM or secure enclave recommended)</w:t>
      </w:r>
    </w:p>
    <w:p w14:paraId="618264BE" w14:textId="77777777" w:rsidR="00E407A6" w:rsidRPr="00AD7CE9" w:rsidRDefault="00E407A6">
      <w:pPr>
        <w:rPr>
          <w:rStyle w:val="Strong"/>
          <w:rFonts w:ascii="Inter" w:eastAsia="Times New Roman" w:hAnsi="Inter" w:cs="Calibri"/>
          <w:sz w:val="20"/>
          <w:szCs w:val="20"/>
          <w:lang w:eastAsia="en-US"/>
        </w:rPr>
      </w:pPr>
      <w:r w:rsidRPr="00AD7CE9">
        <w:rPr>
          <w:rStyle w:val="Strong"/>
          <w:rFonts w:ascii="Inter" w:hAnsi="Inter" w:cs="Calibri"/>
          <w:sz w:val="20"/>
          <w:szCs w:val="20"/>
        </w:rPr>
        <w:br w:type="page"/>
      </w:r>
    </w:p>
    <w:p w14:paraId="40F506D9" w14:textId="279385D8"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lastRenderedPageBreak/>
        <w:t>Message Signing:</w:t>
      </w:r>
      <w:r w:rsidRPr="00AD7CE9">
        <w:rPr>
          <w:rFonts w:ascii="Inter" w:hAnsi="Inter" w:cs="Calibri"/>
          <w:sz w:val="20"/>
          <w:szCs w:val="20"/>
        </w:rPr>
        <w:t xml:space="preserve"> All consensus messages signed:</w:t>
      </w:r>
    </w:p>
    <w:p w14:paraId="1314839C" w14:textId="77777777" w:rsidR="00E407A6" w:rsidRPr="00AD7CE9" w:rsidRDefault="00E407A6" w:rsidP="00E407A6">
      <w:pPr>
        <w:pStyle w:val="HTMLPreformatted"/>
        <w:spacing w:line="300" w:lineRule="auto"/>
        <w:ind w:left="810"/>
        <w:rPr>
          <w:rFonts w:ascii="Inter" w:hAnsi="Inter" w:cs="Calibri"/>
          <w:i/>
          <w:iCs/>
          <w:color w:val="000000" w:themeColor="text1"/>
        </w:rPr>
      </w:pPr>
      <w:r w:rsidRPr="00AD7CE9">
        <w:rPr>
          <w:rStyle w:val="HTMLCode"/>
          <w:rFonts w:ascii="Inter" w:hAnsi="Inter" w:cs="Calibri"/>
          <w:i/>
          <w:iCs/>
          <w:color w:val="000000" w:themeColor="text1"/>
        </w:rPr>
        <w:t>signature = Sign_ML-DSA(private_key, message)</w:t>
      </w:r>
    </w:p>
    <w:p w14:paraId="1509A3CF"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Signature Verification:</w:t>
      </w:r>
    </w:p>
    <w:p w14:paraId="2DDDEF27" w14:textId="77777777" w:rsidR="00E407A6" w:rsidRPr="00AD7CE9" w:rsidRDefault="00E407A6" w:rsidP="00E407A6">
      <w:pPr>
        <w:pStyle w:val="HTMLPreformatted"/>
        <w:spacing w:line="300" w:lineRule="auto"/>
        <w:ind w:left="810"/>
        <w:rPr>
          <w:rFonts w:ascii="Inter" w:hAnsi="Inter" w:cs="Calibri"/>
          <w:i/>
          <w:iCs/>
          <w:color w:val="000000" w:themeColor="text1"/>
        </w:rPr>
      </w:pPr>
      <w:r w:rsidRPr="00AD7CE9">
        <w:rPr>
          <w:rStyle w:val="HTMLCode"/>
          <w:rFonts w:ascii="Inter" w:hAnsi="Inter" w:cs="Calibri"/>
          <w:i/>
          <w:iCs/>
          <w:color w:val="000000" w:themeColor="text1"/>
        </w:rPr>
        <w:t>valid = Verify_ML-DSA(public_key, message, signature)</w:t>
      </w:r>
    </w:p>
    <w:p w14:paraId="04FF070C" w14:textId="77777777" w:rsidR="00E407A6" w:rsidRPr="00AD7CE9" w:rsidRDefault="00E407A6" w:rsidP="00E407A6">
      <w:pPr>
        <w:pStyle w:val="Heading4"/>
        <w:spacing w:before="0" w:after="0" w:line="300" w:lineRule="auto"/>
        <w:rPr>
          <w:rFonts w:ascii="Inter" w:hAnsi="Inter" w:cs="Calibri"/>
          <w:sz w:val="20"/>
          <w:szCs w:val="20"/>
        </w:rPr>
      </w:pPr>
    </w:p>
    <w:p w14:paraId="362C726D" w14:textId="0B242729" w:rsidR="00E407A6" w:rsidRPr="00AD7CE9" w:rsidRDefault="00E407A6" w:rsidP="00E407A6">
      <w:pPr>
        <w:pStyle w:val="Heading4"/>
        <w:spacing w:before="0" w:after="0" w:line="300" w:lineRule="auto"/>
        <w:rPr>
          <w:rFonts w:ascii="Inter" w:hAnsi="Inter" w:cs="Calibri"/>
          <w:color w:val="auto"/>
          <w:sz w:val="20"/>
          <w:szCs w:val="20"/>
        </w:rPr>
      </w:pPr>
      <w:r w:rsidRPr="00AD7CE9">
        <w:rPr>
          <w:rFonts w:ascii="Inter" w:hAnsi="Inter" w:cs="Calibri"/>
          <w:sz w:val="20"/>
          <w:szCs w:val="20"/>
        </w:rPr>
        <w:t>5.5.2 Inter-Cluster Communication</w:t>
      </w:r>
    </w:p>
    <w:p w14:paraId="01E69A1C"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622E8F78" w14:textId="46BDFED9"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Session Key Exchange:</w:t>
      </w:r>
    </w:p>
    <w:p w14:paraId="2F42E090" w14:textId="77777777" w:rsidR="00E407A6" w:rsidRPr="00AD7CE9" w:rsidRDefault="00E407A6" w:rsidP="00E407A6">
      <w:pPr>
        <w:pStyle w:val="whitespace-normal"/>
        <w:numPr>
          <w:ilvl w:val="0"/>
          <w:numId w:val="100"/>
        </w:numPr>
        <w:spacing w:before="0" w:beforeAutospacing="0" w:after="0" w:afterAutospacing="0" w:line="300" w:lineRule="auto"/>
        <w:rPr>
          <w:rFonts w:ascii="Inter" w:hAnsi="Inter" w:cs="Calibri"/>
          <w:sz w:val="20"/>
          <w:szCs w:val="20"/>
        </w:rPr>
      </w:pPr>
      <w:r w:rsidRPr="00AD7CE9">
        <w:rPr>
          <w:rFonts w:ascii="Inter" w:hAnsi="Inter" w:cs="Calibri"/>
          <w:sz w:val="20"/>
          <w:szCs w:val="20"/>
        </w:rPr>
        <w:t>Clusters establish encrypted channels using ML-KEM-1024</w:t>
      </w:r>
    </w:p>
    <w:p w14:paraId="33ADB25B" w14:textId="77777777" w:rsidR="00E407A6" w:rsidRPr="00AD7CE9" w:rsidRDefault="00E407A6" w:rsidP="00E407A6">
      <w:pPr>
        <w:pStyle w:val="whitespace-normal"/>
        <w:numPr>
          <w:ilvl w:val="0"/>
          <w:numId w:val="100"/>
        </w:numPr>
        <w:spacing w:before="0" w:beforeAutospacing="0" w:after="0" w:afterAutospacing="0" w:line="300" w:lineRule="auto"/>
        <w:rPr>
          <w:rFonts w:ascii="Inter" w:hAnsi="Inter" w:cs="Calibri"/>
          <w:sz w:val="20"/>
          <w:szCs w:val="20"/>
        </w:rPr>
      </w:pPr>
      <w:r w:rsidRPr="00AD7CE9">
        <w:rPr>
          <w:rFonts w:ascii="Inter" w:hAnsi="Inter" w:cs="Calibri"/>
          <w:sz w:val="20"/>
          <w:szCs w:val="20"/>
        </w:rPr>
        <w:t>Session keys rotated every 100 blocks</w:t>
      </w:r>
    </w:p>
    <w:p w14:paraId="29A00FD2" w14:textId="77777777" w:rsidR="00E407A6" w:rsidRPr="00AD7CE9" w:rsidRDefault="00E407A6" w:rsidP="00E407A6">
      <w:pPr>
        <w:pStyle w:val="whitespace-normal"/>
        <w:numPr>
          <w:ilvl w:val="0"/>
          <w:numId w:val="100"/>
        </w:numPr>
        <w:spacing w:before="0" w:beforeAutospacing="0" w:after="0" w:afterAutospacing="0" w:line="300" w:lineRule="auto"/>
        <w:rPr>
          <w:rFonts w:ascii="Inter" w:hAnsi="Inter" w:cs="Calibri"/>
          <w:sz w:val="20"/>
          <w:szCs w:val="20"/>
        </w:rPr>
      </w:pPr>
      <w:r w:rsidRPr="00AD7CE9">
        <w:rPr>
          <w:rFonts w:ascii="Inter" w:hAnsi="Inter" w:cs="Calibri"/>
          <w:sz w:val="20"/>
          <w:szCs w:val="20"/>
        </w:rPr>
        <w:t>Forward secrecy via ephemeral key pairs</w:t>
      </w:r>
    </w:p>
    <w:p w14:paraId="170A8158"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7C8BBF0E" w14:textId="06B2DE65"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Message Authentication:</w:t>
      </w:r>
    </w:p>
    <w:p w14:paraId="182D7F23" w14:textId="77777777" w:rsidR="00E407A6" w:rsidRPr="00AD7CE9" w:rsidRDefault="00E407A6" w:rsidP="00E407A6">
      <w:pPr>
        <w:pStyle w:val="whitespace-normal"/>
        <w:numPr>
          <w:ilvl w:val="0"/>
          <w:numId w:val="101"/>
        </w:numPr>
        <w:spacing w:before="0" w:beforeAutospacing="0" w:after="0" w:afterAutospacing="0" w:line="300" w:lineRule="auto"/>
        <w:rPr>
          <w:rFonts w:ascii="Inter" w:hAnsi="Inter" w:cs="Calibri"/>
          <w:sz w:val="20"/>
          <w:szCs w:val="20"/>
        </w:rPr>
      </w:pPr>
      <w:r w:rsidRPr="00AD7CE9">
        <w:rPr>
          <w:rFonts w:ascii="Inter" w:hAnsi="Inter" w:cs="Calibri"/>
          <w:sz w:val="20"/>
          <w:szCs w:val="20"/>
        </w:rPr>
        <w:t>Each inter-cluster message includes ML-DSA signature</w:t>
      </w:r>
    </w:p>
    <w:p w14:paraId="24732FB8" w14:textId="77777777" w:rsidR="00E407A6" w:rsidRPr="00AD7CE9" w:rsidRDefault="00E407A6" w:rsidP="00E407A6">
      <w:pPr>
        <w:pStyle w:val="whitespace-normal"/>
        <w:numPr>
          <w:ilvl w:val="0"/>
          <w:numId w:val="101"/>
        </w:numPr>
        <w:spacing w:before="0" w:beforeAutospacing="0" w:after="0" w:afterAutospacing="0" w:line="300" w:lineRule="auto"/>
        <w:rPr>
          <w:rFonts w:ascii="Inter" w:hAnsi="Inter" w:cs="Calibri"/>
          <w:sz w:val="20"/>
          <w:szCs w:val="20"/>
        </w:rPr>
      </w:pPr>
      <w:r w:rsidRPr="00AD7CE9">
        <w:rPr>
          <w:rFonts w:ascii="Inter" w:hAnsi="Inter" w:cs="Calibri"/>
          <w:sz w:val="20"/>
          <w:szCs w:val="20"/>
        </w:rPr>
        <w:t>Timestamp prevents replay attacks</w:t>
      </w:r>
    </w:p>
    <w:p w14:paraId="71FA5CB0" w14:textId="77777777" w:rsidR="00E407A6" w:rsidRPr="00AD7CE9" w:rsidRDefault="00E407A6" w:rsidP="00E407A6">
      <w:pPr>
        <w:pStyle w:val="whitespace-normal"/>
        <w:numPr>
          <w:ilvl w:val="0"/>
          <w:numId w:val="101"/>
        </w:numPr>
        <w:spacing w:before="0" w:beforeAutospacing="0" w:after="0" w:afterAutospacing="0" w:line="300" w:lineRule="auto"/>
        <w:rPr>
          <w:rFonts w:ascii="Inter" w:hAnsi="Inter" w:cs="Calibri"/>
          <w:sz w:val="20"/>
          <w:szCs w:val="20"/>
        </w:rPr>
      </w:pPr>
      <w:r w:rsidRPr="00AD7CE9">
        <w:rPr>
          <w:rFonts w:ascii="Inter" w:hAnsi="Inter" w:cs="Calibri"/>
          <w:sz w:val="20"/>
          <w:szCs w:val="20"/>
        </w:rPr>
        <w:t>Sequence numbers ensure ordering</w:t>
      </w:r>
    </w:p>
    <w:p w14:paraId="623D7069" w14:textId="77777777" w:rsidR="00E407A6" w:rsidRPr="00AD7CE9" w:rsidRDefault="00E407A6" w:rsidP="00E407A6">
      <w:pPr>
        <w:pStyle w:val="Heading4"/>
        <w:spacing w:before="0" w:after="0" w:line="300" w:lineRule="auto"/>
        <w:rPr>
          <w:rFonts w:ascii="Inter" w:hAnsi="Inter" w:cs="Calibri"/>
          <w:sz w:val="20"/>
          <w:szCs w:val="20"/>
        </w:rPr>
      </w:pPr>
    </w:p>
    <w:p w14:paraId="2CC2CAA5" w14:textId="0910BD5E"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5.5.3 Fallback Redundancy</w:t>
      </w:r>
    </w:p>
    <w:p w14:paraId="45F678C3"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p>
    <w:p w14:paraId="47E4D569" w14:textId="6A0E699C"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For critical operations, hybrid signing:</w:t>
      </w:r>
    </w:p>
    <w:p w14:paraId="30DC0333" w14:textId="77777777" w:rsidR="00E407A6" w:rsidRPr="00AD7CE9" w:rsidRDefault="00E407A6" w:rsidP="00E407A6">
      <w:pPr>
        <w:pStyle w:val="HTMLPreformatted"/>
        <w:spacing w:line="300" w:lineRule="auto"/>
        <w:rPr>
          <w:rFonts w:ascii="Inter" w:hAnsi="Inter" w:cs="Calibri"/>
          <w:color w:val="ABB2BF"/>
        </w:rPr>
      </w:pPr>
      <w:r w:rsidRPr="00AD7CE9">
        <w:rPr>
          <w:rStyle w:val="HTMLCode"/>
          <w:rFonts w:ascii="Inter" w:hAnsi="Inter" w:cs="Calibri"/>
          <w:color w:val="ABB2BF"/>
        </w:rPr>
        <w:t>signature_hybrid = Sign_ML-DSA(msg) || Sign_SLH-DSA(msg)</w:t>
      </w:r>
    </w:p>
    <w:p w14:paraId="03737E25"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Provides:</w:t>
      </w:r>
    </w:p>
    <w:p w14:paraId="00BAF0EA" w14:textId="77777777" w:rsidR="00E407A6" w:rsidRPr="00AD7CE9" w:rsidRDefault="00E407A6" w:rsidP="00E407A6">
      <w:pPr>
        <w:pStyle w:val="whitespace-normal"/>
        <w:numPr>
          <w:ilvl w:val="0"/>
          <w:numId w:val="102"/>
        </w:numPr>
        <w:spacing w:before="0" w:beforeAutospacing="0" w:after="0" w:afterAutospacing="0" w:line="300" w:lineRule="auto"/>
        <w:rPr>
          <w:rFonts w:ascii="Inter" w:hAnsi="Inter" w:cs="Calibri"/>
          <w:sz w:val="20"/>
          <w:szCs w:val="20"/>
        </w:rPr>
      </w:pPr>
      <w:r w:rsidRPr="00AD7CE9">
        <w:rPr>
          <w:rFonts w:ascii="Inter" w:hAnsi="Inter" w:cs="Calibri"/>
          <w:sz w:val="20"/>
          <w:szCs w:val="20"/>
        </w:rPr>
        <w:t>Algorithm diversity (lattice + hash-based)</w:t>
      </w:r>
    </w:p>
    <w:p w14:paraId="1EB8FF93" w14:textId="77777777" w:rsidR="00E407A6" w:rsidRPr="00AD7CE9" w:rsidRDefault="00E407A6" w:rsidP="00E407A6">
      <w:pPr>
        <w:pStyle w:val="whitespace-normal"/>
        <w:numPr>
          <w:ilvl w:val="0"/>
          <w:numId w:val="102"/>
        </w:numPr>
        <w:spacing w:before="0" w:beforeAutospacing="0" w:after="0" w:afterAutospacing="0" w:line="300" w:lineRule="auto"/>
        <w:rPr>
          <w:rFonts w:ascii="Inter" w:hAnsi="Inter" w:cs="Calibri"/>
          <w:sz w:val="20"/>
          <w:szCs w:val="20"/>
        </w:rPr>
      </w:pPr>
      <w:r w:rsidRPr="00AD7CE9">
        <w:rPr>
          <w:rFonts w:ascii="Inter" w:hAnsi="Inter" w:cs="Calibri"/>
          <w:sz w:val="20"/>
          <w:szCs w:val="20"/>
        </w:rPr>
        <w:t>Conservative security assumptions</w:t>
      </w:r>
    </w:p>
    <w:p w14:paraId="3A317795" w14:textId="77777777" w:rsidR="00E407A6" w:rsidRPr="00AD7CE9" w:rsidRDefault="00E407A6" w:rsidP="00E407A6">
      <w:pPr>
        <w:pStyle w:val="whitespace-normal"/>
        <w:numPr>
          <w:ilvl w:val="0"/>
          <w:numId w:val="102"/>
        </w:numPr>
        <w:spacing w:before="0" w:beforeAutospacing="0" w:after="0" w:afterAutospacing="0" w:line="300" w:lineRule="auto"/>
        <w:rPr>
          <w:rFonts w:ascii="Inter" w:hAnsi="Inter" w:cs="Calibri"/>
          <w:sz w:val="20"/>
          <w:szCs w:val="20"/>
        </w:rPr>
      </w:pPr>
      <w:r w:rsidRPr="00AD7CE9">
        <w:rPr>
          <w:rFonts w:ascii="Inter" w:hAnsi="Inter" w:cs="Calibri"/>
          <w:sz w:val="20"/>
          <w:szCs w:val="20"/>
        </w:rPr>
        <w:t>Protection against algorithm-specific breaks</w:t>
      </w:r>
    </w:p>
    <w:p w14:paraId="2537A6E2" w14:textId="77777777" w:rsidR="00E407A6" w:rsidRPr="00AD7CE9" w:rsidRDefault="00E407A6" w:rsidP="00E407A6">
      <w:pPr>
        <w:pStyle w:val="Heading4"/>
        <w:spacing w:before="0" w:after="0" w:line="300" w:lineRule="auto"/>
        <w:rPr>
          <w:rFonts w:ascii="Inter" w:hAnsi="Inter" w:cs="Calibri"/>
          <w:sz w:val="20"/>
          <w:szCs w:val="20"/>
        </w:rPr>
      </w:pPr>
    </w:p>
    <w:p w14:paraId="16C5518E" w14:textId="1B83AAAE"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5.5.4 Audit Proofs</w:t>
      </w:r>
    </w:p>
    <w:p w14:paraId="2AD67C38"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Consensus state transitions produce Merkle-rooted proofs:</w:t>
      </w:r>
    </w:p>
    <w:p w14:paraId="01683CB3" w14:textId="77777777" w:rsidR="00E407A6" w:rsidRPr="00AD7CE9" w:rsidRDefault="00E407A6" w:rsidP="00E407A6">
      <w:pPr>
        <w:pStyle w:val="HTMLPreformatted"/>
        <w:spacing w:line="300" w:lineRule="auto"/>
        <w:ind w:left="720"/>
        <w:rPr>
          <w:rFonts w:ascii="Inter" w:hAnsi="Inter" w:cs="Calibri"/>
          <w:i/>
          <w:iCs/>
          <w:color w:val="000000" w:themeColor="text1"/>
        </w:rPr>
      </w:pPr>
      <w:r w:rsidRPr="00AD7CE9">
        <w:rPr>
          <w:rStyle w:val="HTMLCode"/>
          <w:rFonts w:ascii="Inter" w:hAnsi="Inter" w:cs="Calibri"/>
          <w:i/>
          <w:iCs/>
          <w:color w:val="000000" w:themeColor="text1"/>
        </w:rPr>
        <w:t>proof = MerkleProof(transaction_list, state_root, signatures)</w:t>
      </w:r>
    </w:p>
    <w:p w14:paraId="16ED5607"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Enable:</w:t>
      </w:r>
    </w:p>
    <w:p w14:paraId="2A0A0A76" w14:textId="77777777" w:rsidR="00E407A6" w:rsidRPr="00AD7CE9" w:rsidRDefault="00E407A6" w:rsidP="00E407A6">
      <w:pPr>
        <w:pStyle w:val="whitespace-normal"/>
        <w:numPr>
          <w:ilvl w:val="0"/>
          <w:numId w:val="103"/>
        </w:numPr>
        <w:spacing w:before="0" w:beforeAutospacing="0" w:after="0" w:afterAutospacing="0" w:line="300" w:lineRule="auto"/>
        <w:rPr>
          <w:rFonts w:ascii="Inter" w:hAnsi="Inter" w:cs="Calibri"/>
          <w:sz w:val="20"/>
          <w:szCs w:val="20"/>
        </w:rPr>
      </w:pPr>
      <w:r w:rsidRPr="00AD7CE9">
        <w:rPr>
          <w:rFonts w:ascii="Inter" w:hAnsi="Inter" w:cs="Calibri"/>
          <w:sz w:val="20"/>
          <w:szCs w:val="20"/>
        </w:rPr>
        <w:t>Post-event forensic verification</w:t>
      </w:r>
    </w:p>
    <w:p w14:paraId="5E400D85" w14:textId="77777777" w:rsidR="00E407A6" w:rsidRPr="00AD7CE9" w:rsidRDefault="00E407A6" w:rsidP="00E407A6">
      <w:pPr>
        <w:pStyle w:val="whitespace-normal"/>
        <w:numPr>
          <w:ilvl w:val="0"/>
          <w:numId w:val="103"/>
        </w:numPr>
        <w:spacing w:before="0" w:beforeAutospacing="0" w:after="0" w:afterAutospacing="0" w:line="300" w:lineRule="auto"/>
        <w:rPr>
          <w:rFonts w:ascii="Inter" w:hAnsi="Inter" w:cs="Calibri"/>
          <w:sz w:val="20"/>
          <w:szCs w:val="20"/>
        </w:rPr>
      </w:pPr>
      <w:r w:rsidRPr="00AD7CE9">
        <w:rPr>
          <w:rFonts w:ascii="Inter" w:hAnsi="Inter" w:cs="Calibri"/>
          <w:sz w:val="20"/>
          <w:szCs w:val="20"/>
        </w:rPr>
        <w:t>Light client synchronization</w:t>
      </w:r>
    </w:p>
    <w:p w14:paraId="5A5395CC" w14:textId="77777777" w:rsidR="00E407A6" w:rsidRPr="00AD7CE9" w:rsidRDefault="00E407A6" w:rsidP="00E407A6">
      <w:pPr>
        <w:pStyle w:val="whitespace-normal"/>
        <w:numPr>
          <w:ilvl w:val="0"/>
          <w:numId w:val="103"/>
        </w:numPr>
        <w:spacing w:before="0" w:beforeAutospacing="0" w:after="0" w:afterAutospacing="0" w:line="300" w:lineRule="auto"/>
        <w:rPr>
          <w:rFonts w:ascii="Inter" w:hAnsi="Inter" w:cs="Calibri"/>
          <w:sz w:val="20"/>
          <w:szCs w:val="20"/>
        </w:rPr>
      </w:pPr>
      <w:r w:rsidRPr="00AD7CE9">
        <w:rPr>
          <w:rFonts w:ascii="Inter" w:hAnsi="Inter" w:cs="Calibri"/>
          <w:sz w:val="20"/>
          <w:szCs w:val="20"/>
        </w:rPr>
        <w:t>Cross-chain state validation (via SXCP)</w:t>
      </w:r>
    </w:p>
    <w:p w14:paraId="6D36141A" w14:textId="77777777" w:rsidR="00E407A6" w:rsidRPr="00AD7CE9" w:rsidRDefault="00E407A6" w:rsidP="00E407A6">
      <w:pPr>
        <w:pStyle w:val="Heading4"/>
        <w:spacing w:before="0" w:after="0" w:line="300" w:lineRule="auto"/>
        <w:rPr>
          <w:rFonts w:ascii="Inter" w:hAnsi="Inter" w:cs="Calibri"/>
          <w:sz w:val="20"/>
          <w:szCs w:val="20"/>
        </w:rPr>
      </w:pPr>
    </w:p>
    <w:p w14:paraId="53A6999C" w14:textId="7EC52C01"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5.5.5 Key Lifecycle</w:t>
      </w:r>
    </w:p>
    <w:p w14:paraId="395FE218"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Validator keys managed by Aegis Lifecycle Manager:</w:t>
      </w:r>
    </w:p>
    <w:p w14:paraId="2E718631" w14:textId="77777777" w:rsidR="00E407A6" w:rsidRPr="00AD7CE9" w:rsidRDefault="00E407A6" w:rsidP="00E407A6">
      <w:pPr>
        <w:pStyle w:val="whitespace-normal"/>
        <w:numPr>
          <w:ilvl w:val="0"/>
          <w:numId w:val="104"/>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Rotation:</w:t>
      </w:r>
      <w:r w:rsidRPr="00AD7CE9">
        <w:rPr>
          <w:rFonts w:ascii="Inter" w:hAnsi="Inter" w:cs="Calibri"/>
          <w:sz w:val="20"/>
          <w:szCs w:val="20"/>
        </w:rPr>
        <w:t xml:space="preserve"> Every 180 days or governance-triggered</w:t>
      </w:r>
    </w:p>
    <w:p w14:paraId="5435C69D" w14:textId="77777777" w:rsidR="00E407A6" w:rsidRPr="00AD7CE9" w:rsidRDefault="00E407A6" w:rsidP="00E407A6">
      <w:pPr>
        <w:pStyle w:val="whitespace-normal"/>
        <w:numPr>
          <w:ilvl w:val="0"/>
          <w:numId w:val="104"/>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Overlap:</w:t>
      </w:r>
      <w:r w:rsidRPr="00AD7CE9">
        <w:rPr>
          <w:rFonts w:ascii="Inter" w:hAnsi="Inter" w:cs="Calibri"/>
          <w:sz w:val="20"/>
          <w:szCs w:val="20"/>
        </w:rPr>
        <w:t xml:space="preserve"> 30-day period for smooth transition</w:t>
      </w:r>
    </w:p>
    <w:p w14:paraId="2E115372" w14:textId="77777777" w:rsidR="00E407A6" w:rsidRPr="00AD7CE9" w:rsidRDefault="00E407A6" w:rsidP="00E407A6">
      <w:pPr>
        <w:pStyle w:val="whitespace-normal"/>
        <w:numPr>
          <w:ilvl w:val="0"/>
          <w:numId w:val="104"/>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Revocation:</w:t>
      </w:r>
      <w:r w:rsidRPr="00AD7CE9">
        <w:rPr>
          <w:rFonts w:ascii="Inter" w:hAnsi="Inter" w:cs="Calibri"/>
          <w:sz w:val="20"/>
          <w:szCs w:val="20"/>
        </w:rPr>
        <w:t xml:space="preserve"> Immediate on slashing events</w:t>
      </w:r>
    </w:p>
    <w:p w14:paraId="69BB1128" w14:textId="77777777" w:rsidR="00E407A6" w:rsidRPr="00AD7CE9" w:rsidRDefault="00E407A6" w:rsidP="00E407A6">
      <w:pPr>
        <w:pStyle w:val="whitespace-normal"/>
        <w:numPr>
          <w:ilvl w:val="0"/>
          <w:numId w:val="104"/>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Recovery:</w:t>
      </w:r>
      <w:r w:rsidRPr="00AD7CE9">
        <w:rPr>
          <w:rFonts w:ascii="Inter" w:hAnsi="Inter" w:cs="Calibri"/>
          <w:sz w:val="20"/>
          <w:szCs w:val="20"/>
        </w:rPr>
        <w:t xml:space="preserve"> Multi-party key recovery for lost keys</w:t>
      </w:r>
    </w:p>
    <w:p w14:paraId="08F3E8E7" w14:textId="77777777" w:rsidR="00E407A6" w:rsidRPr="00AD7CE9" w:rsidRDefault="00E407A6">
      <w:pPr>
        <w:rPr>
          <w:rFonts w:ascii="Inter" w:eastAsiaTheme="majorEastAsia" w:hAnsi="Inter" w:cs="Calibri"/>
          <w:color w:val="0F4761" w:themeColor="accent1" w:themeShade="BF"/>
          <w:sz w:val="20"/>
          <w:szCs w:val="20"/>
        </w:rPr>
      </w:pPr>
      <w:r w:rsidRPr="00AD7CE9">
        <w:rPr>
          <w:rFonts w:ascii="Inter" w:hAnsi="Inter" w:cs="Calibri"/>
          <w:sz w:val="20"/>
          <w:szCs w:val="20"/>
        </w:rPr>
        <w:br w:type="page"/>
      </w:r>
    </w:p>
    <w:p w14:paraId="488E1614" w14:textId="4EAE1F4F"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lastRenderedPageBreak/>
        <w:t>5.6 DAO Governance Linkage</w:t>
      </w:r>
    </w:p>
    <w:p w14:paraId="0DF1E259"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Synergy Scores create bidirectional link between consensus participation and governance.</w:t>
      </w:r>
    </w:p>
    <w:p w14:paraId="7CE365E7" w14:textId="77777777" w:rsidR="00E407A6" w:rsidRPr="00AD7CE9" w:rsidRDefault="00E407A6" w:rsidP="00E407A6">
      <w:pPr>
        <w:pStyle w:val="Heading4"/>
        <w:spacing w:before="0" w:after="0" w:line="300" w:lineRule="auto"/>
        <w:rPr>
          <w:rFonts w:ascii="Inter" w:hAnsi="Inter" w:cs="Calibri"/>
          <w:sz w:val="20"/>
          <w:szCs w:val="20"/>
        </w:rPr>
      </w:pPr>
    </w:p>
    <w:p w14:paraId="13852516" w14:textId="49FCA8C5"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5.6.1 Voting Weight</w:t>
      </w:r>
    </w:p>
    <w:p w14:paraId="75EC6BAB"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DAO proposals voted using Synergy Scores:</w:t>
      </w:r>
    </w:p>
    <w:p w14:paraId="09EB858C" w14:textId="77777777" w:rsidR="00E407A6" w:rsidRPr="00AD7CE9" w:rsidRDefault="00000000" w:rsidP="00E407A6">
      <w:pPr>
        <w:spacing w:after="0" w:line="300" w:lineRule="auto"/>
        <w:rPr>
          <w:rFonts w:ascii="Inter" w:hAnsi="Inter" w:cs="Calibri"/>
          <w:sz w:val="20"/>
          <w:szCs w:val="20"/>
        </w:rPr>
      </w:pPr>
      <m:oMathPara>
        <m:oMath>
          <m:sSub>
            <m:sSubPr>
              <m:ctrlPr>
                <w:rPr>
                  <w:rFonts w:ascii="Cambria Math" w:hAnsi="Cambria Math" w:cs="Calibri"/>
                  <w:sz w:val="20"/>
                  <w:szCs w:val="20"/>
                </w:rPr>
              </m:ctrlPr>
            </m:sSubPr>
            <m:e>
              <m:r>
                <m:rPr>
                  <m:nor/>
                </m:rPr>
                <w:rPr>
                  <w:rFonts w:ascii="Inter" w:hAnsi="Inter" w:cs="Calibri"/>
                  <w:sz w:val="20"/>
                  <w:szCs w:val="20"/>
                </w:rPr>
                <m:t>vote_weight</m:t>
              </m:r>
            </m:e>
            <m:sub>
              <m:r>
                <w:rPr>
                  <w:rFonts w:ascii="Cambria Math" w:hAnsi="Cambria Math" w:cs="Calibri"/>
                  <w:sz w:val="20"/>
                  <w:szCs w:val="20"/>
                </w:rPr>
                <m:t>v</m:t>
              </m:r>
            </m:sub>
          </m:sSub>
          <m:r>
            <w:rPr>
              <w:rFonts w:ascii="Cambria Math" w:hAnsi="Cambria Math" w:cs="Calibri"/>
              <w:sz w:val="20"/>
              <w:szCs w:val="20"/>
            </w:rPr>
            <m:t>=</m:t>
          </m:r>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v,</m:t>
              </m:r>
              <m:r>
                <m:rPr>
                  <m:nor/>
                </m:rPr>
                <w:rPr>
                  <w:rFonts w:ascii="Inter" w:hAnsi="Inter" w:cs="Calibri"/>
                  <w:sz w:val="20"/>
                  <w:szCs w:val="20"/>
                </w:rPr>
                <m:t>normalized</m:t>
              </m:r>
            </m:sub>
          </m:sSub>
          <m:r>
            <w:rPr>
              <w:rFonts w:ascii="Cambria Math" w:hAnsi="Cambria Math" w:cs="Calibri"/>
              <w:sz w:val="20"/>
              <w:szCs w:val="20"/>
            </w:rPr>
            <m:t>×</m:t>
          </m:r>
          <m:r>
            <m:rPr>
              <m:nor/>
            </m:rPr>
            <w:rPr>
              <w:rFonts w:ascii="Inter" w:hAnsi="Inter" w:cs="Calibri"/>
              <w:sz w:val="20"/>
              <w:szCs w:val="20"/>
            </w:rPr>
            <m:t>total_governance_weight</m:t>
          </m:r>
          <m:r>
            <m:rPr>
              <m:sty m:val="p"/>
            </m:rPr>
            <w:rPr>
              <w:rFonts w:ascii="Cambria Math" w:hAnsi="Cambria Math" w:cs="Calibri"/>
              <w:sz w:val="20"/>
              <w:szCs w:val="20"/>
            </w:rPr>
            <w:br/>
          </m:r>
        </m:oMath>
      </m:oMathPara>
    </w:p>
    <w:p w14:paraId="2B6EFA17"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Advantages:</w:t>
      </w:r>
    </w:p>
    <w:p w14:paraId="5B7D20F7" w14:textId="77777777" w:rsidR="00E407A6" w:rsidRPr="00AD7CE9" w:rsidRDefault="00E407A6" w:rsidP="00E407A6">
      <w:pPr>
        <w:pStyle w:val="whitespace-normal"/>
        <w:numPr>
          <w:ilvl w:val="0"/>
          <w:numId w:val="105"/>
        </w:numPr>
        <w:spacing w:before="0" w:beforeAutospacing="0" w:after="0" w:afterAutospacing="0" w:line="300" w:lineRule="auto"/>
        <w:rPr>
          <w:rFonts w:ascii="Inter" w:hAnsi="Inter" w:cs="Calibri"/>
          <w:sz w:val="20"/>
          <w:szCs w:val="20"/>
        </w:rPr>
      </w:pPr>
      <w:r w:rsidRPr="00AD7CE9">
        <w:rPr>
          <w:rFonts w:ascii="Inter" w:hAnsi="Inter" w:cs="Calibri"/>
          <w:sz w:val="20"/>
          <w:szCs w:val="20"/>
        </w:rPr>
        <w:t>Validators with strong consensus participation gain policy influence</w:t>
      </w:r>
    </w:p>
    <w:p w14:paraId="6A66910C" w14:textId="77777777" w:rsidR="00E407A6" w:rsidRPr="00AD7CE9" w:rsidRDefault="00E407A6" w:rsidP="00E407A6">
      <w:pPr>
        <w:pStyle w:val="whitespace-normal"/>
        <w:numPr>
          <w:ilvl w:val="0"/>
          <w:numId w:val="105"/>
        </w:numPr>
        <w:spacing w:before="0" w:beforeAutospacing="0" w:after="0" w:afterAutospacing="0" w:line="300" w:lineRule="auto"/>
        <w:rPr>
          <w:rFonts w:ascii="Inter" w:hAnsi="Inter" w:cs="Calibri"/>
          <w:sz w:val="20"/>
          <w:szCs w:val="20"/>
        </w:rPr>
      </w:pPr>
      <w:r w:rsidRPr="00AD7CE9">
        <w:rPr>
          <w:rFonts w:ascii="Inter" w:hAnsi="Inter" w:cs="Calibri"/>
          <w:sz w:val="20"/>
          <w:szCs w:val="20"/>
        </w:rPr>
        <w:t>Pure token holdings insufficient (must also validate effectively)</w:t>
      </w:r>
    </w:p>
    <w:p w14:paraId="7BD77A15" w14:textId="77777777" w:rsidR="00E407A6" w:rsidRPr="00AD7CE9" w:rsidRDefault="00E407A6" w:rsidP="00E407A6">
      <w:pPr>
        <w:pStyle w:val="whitespace-normal"/>
        <w:numPr>
          <w:ilvl w:val="0"/>
          <w:numId w:val="105"/>
        </w:numPr>
        <w:spacing w:before="0" w:beforeAutospacing="0" w:after="0" w:afterAutospacing="0" w:line="300" w:lineRule="auto"/>
        <w:rPr>
          <w:rFonts w:ascii="Inter" w:hAnsi="Inter" w:cs="Calibri"/>
          <w:sz w:val="20"/>
          <w:szCs w:val="20"/>
        </w:rPr>
      </w:pPr>
      <w:r w:rsidRPr="00AD7CE9">
        <w:rPr>
          <w:rFonts w:ascii="Inter" w:hAnsi="Inter" w:cs="Calibri"/>
          <w:sz w:val="20"/>
          <w:szCs w:val="20"/>
        </w:rPr>
        <w:t>Reputation-based governance resists plutocracy</w:t>
      </w:r>
    </w:p>
    <w:p w14:paraId="14737A15" w14:textId="77777777" w:rsidR="00E407A6" w:rsidRPr="00AD7CE9" w:rsidRDefault="00E407A6" w:rsidP="00E407A6">
      <w:pPr>
        <w:pStyle w:val="whitespace-normal"/>
        <w:numPr>
          <w:ilvl w:val="0"/>
          <w:numId w:val="105"/>
        </w:numPr>
        <w:spacing w:before="0" w:beforeAutospacing="0" w:after="0" w:afterAutospacing="0" w:line="300" w:lineRule="auto"/>
        <w:rPr>
          <w:rFonts w:ascii="Inter" w:hAnsi="Inter" w:cs="Calibri"/>
          <w:sz w:val="20"/>
          <w:szCs w:val="20"/>
        </w:rPr>
      </w:pPr>
      <w:r w:rsidRPr="00AD7CE9">
        <w:rPr>
          <w:rFonts w:ascii="Inter" w:hAnsi="Inter" w:cs="Calibri"/>
          <w:sz w:val="20"/>
          <w:szCs w:val="20"/>
        </w:rPr>
        <w:t>Contribution rewarded alongside capital</w:t>
      </w:r>
    </w:p>
    <w:p w14:paraId="58D03FB7" w14:textId="77777777" w:rsidR="00E407A6" w:rsidRPr="00AD7CE9" w:rsidRDefault="00E407A6" w:rsidP="00E407A6">
      <w:pPr>
        <w:pStyle w:val="Heading4"/>
        <w:spacing w:before="0" w:after="0" w:line="300" w:lineRule="auto"/>
        <w:rPr>
          <w:rFonts w:ascii="Inter" w:hAnsi="Inter" w:cs="Calibri"/>
          <w:sz w:val="20"/>
          <w:szCs w:val="20"/>
        </w:rPr>
      </w:pPr>
    </w:p>
    <w:p w14:paraId="2D1F343F" w14:textId="3AC9550A"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5.6.2 Proposal Types</w:t>
      </w:r>
    </w:p>
    <w:p w14:paraId="7105BF39"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21242CB4" w14:textId="48293C93"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Parameter Adjustments:</w:t>
      </w:r>
    </w:p>
    <w:p w14:paraId="03D3CABD" w14:textId="77777777" w:rsidR="00E407A6" w:rsidRPr="00AD7CE9" w:rsidRDefault="00E407A6" w:rsidP="00E407A6">
      <w:pPr>
        <w:pStyle w:val="whitespace-normal"/>
        <w:numPr>
          <w:ilvl w:val="0"/>
          <w:numId w:val="106"/>
        </w:numPr>
        <w:spacing w:before="0" w:beforeAutospacing="0" w:after="0" w:afterAutospacing="0" w:line="300" w:lineRule="auto"/>
        <w:rPr>
          <w:rFonts w:ascii="Inter" w:hAnsi="Inter" w:cs="Calibri"/>
          <w:sz w:val="20"/>
          <w:szCs w:val="20"/>
        </w:rPr>
      </w:pPr>
      <w:r w:rsidRPr="00AD7CE9">
        <w:rPr>
          <w:rFonts w:ascii="Inter" w:hAnsi="Inter" w:cs="Calibri"/>
          <w:sz w:val="20"/>
          <w:szCs w:val="20"/>
        </w:rPr>
        <w:t>Epoch length</w:t>
      </w:r>
    </w:p>
    <w:p w14:paraId="6F1563DD" w14:textId="77777777" w:rsidR="00E407A6" w:rsidRPr="00AD7CE9" w:rsidRDefault="00E407A6" w:rsidP="00E407A6">
      <w:pPr>
        <w:pStyle w:val="whitespace-normal"/>
        <w:numPr>
          <w:ilvl w:val="0"/>
          <w:numId w:val="106"/>
        </w:numPr>
        <w:spacing w:before="0" w:beforeAutospacing="0" w:after="0" w:afterAutospacing="0" w:line="300" w:lineRule="auto"/>
        <w:rPr>
          <w:rFonts w:ascii="Inter" w:hAnsi="Inter" w:cs="Calibri"/>
          <w:sz w:val="20"/>
          <w:szCs w:val="20"/>
        </w:rPr>
      </w:pPr>
      <w:r w:rsidRPr="00AD7CE9">
        <w:rPr>
          <w:rFonts w:ascii="Inter" w:hAnsi="Inter" w:cs="Calibri"/>
          <w:sz w:val="20"/>
          <w:szCs w:val="20"/>
        </w:rPr>
        <w:t>Cluster sizes</w:t>
      </w:r>
    </w:p>
    <w:p w14:paraId="22A4FFC3" w14:textId="77777777" w:rsidR="00E407A6" w:rsidRPr="00AD7CE9" w:rsidRDefault="00E407A6" w:rsidP="00E407A6">
      <w:pPr>
        <w:pStyle w:val="whitespace-normal"/>
        <w:numPr>
          <w:ilvl w:val="0"/>
          <w:numId w:val="106"/>
        </w:numPr>
        <w:spacing w:before="0" w:beforeAutospacing="0" w:after="0" w:afterAutospacing="0" w:line="300" w:lineRule="auto"/>
        <w:rPr>
          <w:rFonts w:ascii="Inter" w:hAnsi="Inter" w:cs="Calibri"/>
          <w:sz w:val="20"/>
          <w:szCs w:val="20"/>
        </w:rPr>
      </w:pPr>
      <w:r w:rsidRPr="00AD7CE9">
        <w:rPr>
          <w:rFonts w:ascii="Inter" w:hAnsi="Inter" w:cs="Calibri"/>
          <w:sz w:val="20"/>
          <w:szCs w:val="20"/>
        </w:rPr>
        <w:t>Quorum thresholds</w:t>
      </w:r>
    </w:p>
    <w:p w14:paraId="2EF493AA" w14:textId="77777777" w:rsidR="00E407A6" w:rsidRPr="00AD7CE9" w:rsidRDefault="00E407A6" w:rsidP="00E407A6">
      <w:pPr>
        <w:pStyle w:val="whitespace-normal"/>
        <w:numPr>
          <w:ilvl w:val="0"/>
          <w:numId w:val="106"/>
        </w:numPr>
        <w:spacing w:before="0" w:beforeAutospacing="0" w:after="0" w:afterAutospacing="0" w:line="300" w:lineRule="auto"/>
        <w:rPr>
          <w:rFonts w:ascii="Inter" w:hAnsi="Inter" w:cs="Calibri"/>
          <w:sz w:val="20"/>
          <w:szCs w:val="20"/>
        </w:rPr>
      </w:pPr>
      <w:r w:rsidRPr="00AD7CE9">
        <w:rPr>
          <w:rFonts w:ascii="Inter" w:hAnsi="Inter" w:cs="Calibri"/>
          <w:sz w:val="20"/>
          <w:szCs w:val="20"/>
        </w:rPr>
        <w:t>Stake caps</w:t>
      </w:r>
    </w:p>
    <w:p w14:paraId="77D1A098" w14:textId="77777777" w:rsidR="00E407A6" w:rsidRPr="00AD7CE9" w:rsidRDefault="00E407A6" w:rsidP="00E407A6">
      <w:pPr>
        <w:pStyle w:val="whitespace-normal"/>
        <w:numPr>
          <w:ilvl w:val="0"/>
          <w:numId w:val="106"/>
        </w:numPr>
        <w:spacing w:before="0" w:beforeAutospacing="0" w:after="0" w:afterAutospacing="0" w:line="300" w:lineRule="auto"/>
        <w:rPr>
          <w:rFonts w:ascii="Inter" w:hAnsi="Inter" w:cs="Calibri"/>
          <w:sz w:val="20"/>
          <w:szCs w:val="20"/>
        </w:rPr>
      </w:pPr>
      <w:r w:rsidRPr="00AD7CE9">
        <w:rPr>
          <w:rFonts w:ascii="Inter" w:hAnsi="Inter" w:cs="Calibri"/>
          <w:sz w:val="20"/>
          <w:szCs w:val="20"/>
        </w:rPr>
        <w:t>Slashing penalties</w:t>
      </w:r>
    </w:p>
    <w:p w14:paraId="1D759E51"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400ADE21" w14:textId="0485D629"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Protocol Upgrades:</w:t>
      </w:r>
    </w:p>
    <w:p w14:paraId="7BF87C04" w14:textId="77777777" w:rsidR="00E407A6" w:rsidRPr="00AD7CE9" w:rsidRDefault="00E407A6" w:rsidP="00E407A6">
      <w:pPr>
        <w:pStyle w:val="whitespace-normal"/>
        <w:numPr>
          <w:ilvl w:val="0"/>
          <w:numId w:val="107"/>
        </w:numPr>
        <w:spacing w:before="0" w:beforeAutospacing="0" w:after="0" w:afterAutospacing="0" w:line="300" w:lineRule="auto"/>
        <w:rPr>
          <w:rFonts w:ascii="Inter" w:hAnsi="Inter" w:cs="Calibri"/>
          <w:sz w:val="20"/>
          <w:szCs w:val="20"/>
        </w:rPr>
      </w:pPr>
      <w:r w:rsidRPr="00AD7CE9">
        <w:rPr>
          <w:rFonts w:ascii="Inter" w:hAnsi="Inter" w:cs="Calibri"/>
          <w:sz w:val="20"/>
          <w:szCs w:val="20"/>
        </w:rPr>
        <w:t>Consensus rule changes</w:t>
      </w:r>
    </w:p>
    <w:p w14:paraId="06BA921A" w14:textId="77777777" w:rsidR="00E407A6" w:rsidRPr="00AD7CE9" w:rsidRDefault="00E407A6" w:rsidP="00E407A6">
      <w:pPr>
        <w:pStyle w:val="whitespace-normal"/>
        <w:numPr>
          <w:ilvl w:val="0"/>
          <w:numId w:val="107"/>
        </w:numPr>
        <w:spacing w:before="0" w:beforeAutospacing="0" w:after="0" w:afterAutospacing="0" w:line="300" w:lineRule="auto"/>
        <w:rPr>
          <w:rFonts w:ascii="Inter" w:hAnsi="Inter" w:cs="Calibri"/>
          <w:sz w:val="20"/>
          <w:szCs w:val="20"/>
        </w:rPr>
      </w:pPr>
      <w:r w:rsidRPr="00AD7CE9">
        <w:rPr>
          <w:rFonts w:ascii="Inter" w:hAnsi="Inter" w:cs="Calibri"/>
          <w:sz w:val="20"/>
          <w:szCs w:val="20"/>
        </w:rPr>
        <w:t>Cryptographic algorithm updates</w:t>
      </w:r>
    </w:p>
    <w:p w14:paraId="3E83B175" w14:textId="44473E7A" w:rsidR="00E407A6" w:rsidRPr="00AD7CE9" w:rsidRDefault="00E407A6" w:rsidP="00E407A6">
      <w:pPr>
        <w:pStyle w:val="whitespace-normal"/>
        <w:numPr>
          <w:ilvl w:val="0"/>
          <w:numId w:val="107"/>
        </w:numPr>
        <w:spacing w:before="0" w:beforeAutospacing="0" w:after="0" w:afterAutospacing="0" w:line="300" w:lineRule="auto"/>
        <w:rPr>
          <w:rFonts w:ascii="Inter" w:hAnsi="Inter" w:cs="Calibri"/>
          <w:sz w:val="20"/>
          <w:szCs w:val="20"/>
        </w:rPr>
      </w:pPr>
      <w:r w:rsidRPr="00AD7CE9">
        <w:rPr>
          <w:rFonts w:ascii="Inter" w:hAnsi="Inter" w:cs="Calibri"/>
          <w:sz w:val="20"/>
          <w:szCs w:val="20"/>
        </w:rPr>
        <w:t>Reward distribution modifications</w:t>
      </w:r>
    </w:p>
    <w:p w14:paraId="2549CDE3"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5D3BB051" w14:textId="602FCFF5"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Emergency Actions:</w:t>
      </w:r>
    </w:p>
    <w:p w14:paraId="55E7F2F5" w14:textId="77777777" w:rsidR="00E407A6" w:rsidRPr="00AD7CE9" w:rsidRDefault="00E407A6" w:rsidP="00E407A6">
      <w:pPr>
        <w:pStyle w:val="whitespace-normal"/>
        <w:numPr>
          <w:ilvl w:val="0"/>
          <w:numId w:val="108"/>
        </w:numPr>
        <w:spacing w:before="0" w:beforeAutospacing="0" w:after="0" w:afterAutospacing="0" w:line="300" w:lineRule="auto"/>
        <w:rPr>
          <w:rFonts w:ascii="Inter" w:hAnsi="Inter" w:cs="Calibri"/>
          <w:sz w:val="20"/>
          <w:szCs w:val="20"/>
        </w:rPr>
      </w:pPr>
      <w:r w:rsidRPr="00AD7CE9">
        <w:rPr>
          <w:rFonts w:ascii="Inter" w:hAnsi="Inter" w:cs="Calibri"/>
          <w:sz w:val="20"/>
          <w:szCs w:val="20"/>
        </w:rPr>
        <w:t>Network pause</w:t>
      </w:r>
    </w:p>
    <w:p w14:paraId="3E60918C" w14:textId="77777777" w:rsidR="00E407A6" w:rsidRPr="00AD7CE9" w:rsidRDefault="00E407A6" w:rsidP="00E407A6">
      <w:pPr>
        <w:pStyle w:val="whitespace-normal"/>
        <w:numPr>
          <w:ilvl w:val="0"/>
          <w:numId w:val="108"/>
        </w:numPr>
        <w:spacing w:before="0" w:beforeAutospacing="0" w:after="0" w:afterAutospacing="0" w:line="300" w:lineRule="auto"/>
        <w:rPr>
          <w:rFonts w:ascii="Inter" w:hAnsi="Inter" w:cs="Calibri"/>
          <w:sz w:val="20"/>
          <w:szCs w:val="20"/>
        </w:rPr>
      </w:pPr>
      <w:r w:rsidRPr="00AD7CE9">
        <w:rPr>
          <w:rFonts w:ascii="Inter" w:hAnsi="Inter" w:cs="Calibri"/>
          <w:sz w:val="20"/>
          <w:szCs w:val="20"/>
        </w:rPr>
        <w:t>Rollback procedures</w:t>
      </w:r>
    </w:p>
    <w:p w14:paraId="19BC7AF5" w14:textId="77777777" w:rsidR="00E407A6" w:rsidRPr="00AD7CE9" w:rsidRDefault="00E407A6" w:rsidP="00E407A6">
      <w:pPr>
        <w:pStyle w:val="whitespace-normal"/>
        <w:numPr>
          <w:ilvl w:val="0"/>
          <w:numId w:val="108"/>
        </w:numPr>
        <w:spacing w:before="0" w:beforeAutospacing="0" w:after="0" w:afterAutospacing="0" w:line="300" w:lineRule="auto"/>
        <w:rPr>
          <w:rFonts w:ascii="Inter" w:hAnsi="Inter" w:cs="Calibri"/>
          <w:sz w:val="20"/>
          <w:szCs w:val="20"/>
        </w:rPr>
      </w:pPr>
      <w:r w:rsidRPr="00AD7CE9">
        <w:rPr>
          <w:rFonts w:ascii="Inter" w:hAnsi="Inter" w:cs="Calibri"/>
          <w:sz w:val="20"/>
          <w:szCs w:val="20"/>
        </w:rPr>
        <w:t>Validator ejection</w:t>
      </w:r>
    </w:p>
    <w:p w14:paraId="215936D2" w14:textId="77777777" w:rsidR="00E407A6" w:rsidRPr="00AD7CE9" w:rsidRDefault="00E407A6" w:rsidP="00E407A6">
      <w:pPr>
        <w:pStyle w:val="Heading4"/>
        <w:spacing w:before="0" w:after="0" w:line="300" w:lineRule="auto"/>
        <w:rPr>
          <w:rFonts w:ascii="Inter" w:hAnsi="Inter" w:cs="Calibri"/>
          <w:sz w:val="20"/>
          <w:szCs w:val="20"/>
        </w:rPr>
      </w:pPr>
    </w:p>
    <w:p w14:paraId="6EC5CD56" w14:textId="1B6C35D0"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5.6.3 Vote Execution</w:t>
      </w:r>
    </w:p>
    <w:p w14:paraId="79197AFF"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35634F42" w14:textId="35E6FA34"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Proposal Lifecycle:</w:t>
      </w:r>
    </w:p>
    <w:p w14:paraId="3DE469EC" w14:textId="77777777" w:rsidR="00E407A6" w:rsidRPr="00AD7CE9" w:rsidRDefault="00E407A6" w:rsidP="00E407A6">
      <w:pPr>
        <w:pStyle w:val="whitespace-normal"/>
        <w:numPr>
          <w:ilvl w:val="0"/>
          <w:numId w:val="10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Submission:</w:t>
      </w:r>
      <w:r w:rsidRPr="00AD7CE9">
        <w:rPr>
          <w:rFonts w:ascii="Inter" w:hAnsi="Inter" w:cs="Calibri"/>
          <w:sz w:val="20"/>
          <w:szCs w:val="20"/>
        </w:rPr>
        <w:t xml:space="preserve"> Requires 5% of total SS for proposal bond</w:t>
      </w:r>
    </w:p>
    <w:p w14:paraId="7EC05F7E" w14:textId="77777777" w:rsidR="00E407A6" w:rsidRPr="00AD7CE9" w:rsidRDefault="00E407A6" w:rsidP="00E407A6">
      <w:pPr>
        <w:pStyle w:val="whitespace-normal"/>
        <w:numPr>
          <w:ilvl w:val="0"/>
          <w:numId w:val="10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Discussion:</w:t>
      </w:r>
      <w:r w:rsidRPr="00AD7CE9">
        <w:rPr>
          <w:rFonts w:ascii="Inter" w:hAnsi="Inter" w:cs="Calibri"/>
          <w:sz w:val="20"/>
          <w:szCs w:val="20"/>
        </w:rPr>
        <w:t xml:space="preserve"> 7-day period for community review</w:t>
      </w:r>
    </w:p>
    <w:p w14:paraId="351C6008" w14:textId="77777777" w:rsidR="00E407A6" w:rsidRPr="00AD7CE9" w:rsidRDefault="00E407A6" w:rsidP="00E407A6">
      <w:pPr>
        <w:pStyle w:val="whitespace-normal"/>
        <w:numPr>
          <w:ilvl w:val="0"/>
          <w:numId w:val="10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Voting:</w:t>
      </w:r>
      <w:r w:rsidRPr="00AD7CE9">
        <w:rPr>
          <w:rFonts w:ascii="Inter" w:hAnsi="Inter" w:cs="Calibri"/>
          <w:sz w:val="20"/>
          <w:szCs w:val="20"/>
        </w:rPr>
        <w:t xml:space="preserve"> 72-hour voting window</w:t>
      </w:r>
    </w:p>
    <w:p w14:paraId="1C9CE51B" w14:textId="77777777" w:rsidR="00E407A6" w:rsidRPr="00AD7CE9" w:rsidRDefault="00E407A6" w:rsidP="00E407A6">
      <w:pPr>
        <w:pStyle w:val="whitespace-normal"/>
        <w:numPr>
          <w:ilvl w:val="0"/>
          <w:numId w:val="10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Execution:</w:t>
      </w:r>
      <w:r w:rsidRPr="00AD7CE9">
        <w:rPr>
          <w:rFonts w:ascii="Inter" w:hAnsi="Inter" w:cs="Calibri"/>
          <w:sz w:val="20"/>
          <w:szCs w:val="20"/>
        </w:rPr>
        <w:t xml:space="preserve"> Automatic if ≥67% weighted approval</w:t>
      </w:r>
    </w:p>
    <w:p w14:paraId="4A0DFA40" w14:textId="77777777" w:rsidR="00E407A6" w:rsidRPr="00AD7CE9" w:rsidRDefault="00E407A6" w:rsidP="00E407A6">
      <w:pPr>
        <w:pStyle w:val="whitespace-normal"/>
        <w:numPr>
          <w:ilvl w:val="0"/>
          <w:numId w:val="10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Timelock:</w:t>
      </w:r>
      <w:r w:rsidRPr="00AD7CE9">
        <w:rPr>
          <w:rFonts w:ascii="Inter" w:hAnsi="Inter" w:cs="Calibri"/>
          <w:sz w:val="20"/>
          <w:szCs w:val="20"/>
        </w:rPr>
        <w:t xml:space="preserve"> 48-hour delay before implementation</w:t>
      </w:r>
    </w:p>
    <w:p w14:paraId="01AD688B" w14:textId="77777777" w:rsidR="00E407A6" w:rsidRPr="00AD7CE9" w:rsidRDefault="00E407A6">
      <w:pPr>
        <w:rPr>
          <w:rStyle w:val="Strong"/>
          <w:rFonts w:ascii="Inter" w:eastAsia="Times New Roman" w:hAnsi="Inter" w:cs="Calibri"/>
          <w:sz w:val="20"/>
          <w:szCs w:val="20"/>
          <w:lang w:eastAsia="en-US"/>
        </w:rPr>
      </w:pPr>
      <w:r w:rsidRPr="00AD7CE9">
        <w:rPr>
          <w:rStyle w:val="Strong"/>
          <w:rFonts w:ascii="Inter" w:hAnsi="Inter" w:cs="Calibri"/>
          <w:sz w:val="20"/>
          <w:szCs w:val="20"/>
        </w:rPr>
        <w:br w:type="page"/>
      </w:r>
    </w:p>
    <w:p w14:paraId="154640FE" w14:textId="61908E3B"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lastRenderedPageBreak/>
        <w:t>Security Features:</w:t>
      </w:r>
    </w:p>
    <w:p w14:paraId="43381EA6" w14:textId="77777777" w:rsidR="00E407A6" w:rsidRPr="00AD7CE9" w:rsidRDefault="00E407A6" w:rsidP="00E407A6">
      <w:pPr>
        <w:pStyle w:val="whitespace-normal"/>
        <w:numPr>
          <w:ilvl w:val="0"/>
          <w:numId w:val="110"/>
        </w:numPr>
        <w:spacing w:before="0" w:beforeAutospacing="0" w:after="0" w:afterAutospacing="0" w:line="300" w:lineRule="auto"/>
        <w:rPr>
          <w:rFonts w:ascii="Inter" w:hAnsi="Inter" w:cs="Calibri"/>
          <w:sz w:val="20"/>
          <w:szCs w:val="20"/>
        </w:rPr>
      </w:pPr>
      <w:r w:rsidRPr="00AD7CE9">
        <w:rPr>
          <w:rFonts w:ascii="Inter" w:hAnsi="Inter" w:cs="Calibri"/>
          <w:sz w:val="20"/>
          <w:szCs w:val="20"/>
        </w:rPr>
        <w:t>Quorum requirement (minimum participation threshold)</w:t>
      </w:r>
    </w:p>
    <w:p w14:paraId="5AFC9FFE" w14:textId="77777777" w:rsidR="00E407A6" w:rsidRPr="00AD7CE9" w:rsidRDefault="00E407A6" w:rsidP="00E407A6">
      <w:pPr>
        <w:pStyle w:val="whitespace-normal"/>
        <w:numPr>
          <w:ilvl w:val="0"/>
          <w:numId w:val="110"/>
        </w:numPr>
        <w:spacing w:before="0" w:beforeAutospacing="0" w:after="0" w:afterAutospacing="0" w:line="300" w:lineRule="auto"/>
        <w:rPr>
          <w:rFonts w:ascii="Inter" w:hAnsi="Inter" w:cs="Calibri"/>
          <w:sz w:val="20"/>
          <w:szCs w:val="20"/>
        </w:rPr>
      </w:pPr>
      <w:r w:rsidRPr="00AD7CE9">
        <w:rPr>
          <w:rFonts w:ascii="Inter" w:hAnsi="Inter" w:cs="Calibri"/>
          <w:sz w:val="20"/>
          <w:szCs w:val="20"/>
        </w:rPr>
        <w:t>Supermajority for protocol changes (67%)</w:t>
      </w:r>
    </w:p>
    <w:p w14:paraId="2892BD60" w14:textId="77777777" w:rsidR="00E407A6" w:rsidRPr="00AD7CE9" w:rsidRDefault="00E407A6" w:rsidP="00E407A6">
      <w:pPr>
        <w:pStyle w:val="whitespace-normal"/>
        <w:numPr>
          <w:ilvl w:val="0"/>
          <w:numId w:val="110"/>
        </w:numPr>
        <w:spacing w:before="0" w:beforeAutospacing="0" w:after="0" w:afterAutospacing="0" w:line="300" w:lineRule="auto"/>
        <w:rPr>
          <w:rFonts w:ascii="Inter" w:hAnsi="Inter" w:cs="Calibri"/>
          <w:sz w:val="20"/>
          <w:szCs w:val="20"/>
        </w:rPr>
      </w:pPr>
      <w:r w:rsidRPr="00AD7CE9">
        <w:rPr>
          <w:rFonts w:ascii="Inter" w:hAnsi="Inter" w:cs="Calibri"/>
          <w:sz w:val="20"/>
          <w:szCs w:val="20"/>
        </w:rPr>
        <w:t>Timelocks enable exit for dissenting validators</w:t>
      </w:r>
    </w:p>
    <w:p w14:paraId="2077C725" w14:textId="77777777" w:rsidR="00E407A6" w:rsidRPr="00AD7CE9" w:rsidRDefault="00E407A6" w:rsidP="00E407A6">
      <w:pPr>
        <w:pStyle w:val="whitespace-normal"/>
        <w:numPr>
          <w:ilvl w:val="0"/>
          <w:numId w:val="110"/>
        </w:numPr>
        <w:spacing w:before="0" w:beforeAutospacing="0" w:after="0" w:afterAutospacing="0" w:line="300" w:lineRule="auto"/>
        <w:rPr>
          <w:rFonts w:ascii="Inter" w:hAnsi="Inter" w:cs="Calibri"/>
          <w:sz w:val="20"/>
          <w:szCs w:val="20"/>
        </w:rPr>
      </w:pPr>
      <w:r w:rsidRPr="00AD7CE9">
        <w:rPr>
          <w:rFonts w:ascii="Inter" w:hAnsi="Inter" w:cs="Calibri"/>
          <w:sz w:val="20"/>
          <w:szCs w:val="20"/>
        </w:rPr>
        <w:t>Emergency proposals bypass delays (requires 80% approval)</w:t>
      </w:r>
    </w:p>
    <w:p w14:paraId="61D9D84A" w14:textId="77777777" w:rsidR="00E407A6" w:rsidRPr="00AD7CE9" w:rsidRDefault="00E407A6" w:rsidP="00E407A6">
      <w:pPr>
        <w:pStyle w:val="Heading4"/>
        <w:spacing w:before="0" w:after="0" w:line="300" w:lineRule="auto"/>
        <w:rPr>
          <w:rFonts w:ascii="Inter" w:hAnsi="Inter" w:cs="Calibri"/>
          <w:sz w:val="20"/>
          <w:szCs w:val="20"/>
        </w:rPr>
      </w:pPr>
    </w:p>
    <w:p w14:paraId="2E1FA3EB" w14:textId="749060AE"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5.6.4 Governance-Consensus Feedback Loop</w:t>
      </w:r>
    </w:p>
    <w:p w14:paraId="54A0A8FA"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p>
    <w:p w14:paraId="0EE0412C" w14:textId="7D4B80FF"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DAO decisions propagate to consensus layer:</w:t>
      </w:r>
    </w:p>
    <w:p w14:paraId="4C30DD7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Example:</w:t>
      </w:r>
      <w:r w:rsidRPr="00AD7CE9">
        <w:rPr>
          <w:rFonts w:ascii="Inter" w:hAnsi="Inter" w:cs="Calibri"/>
          <w:sz w:val="20"/>
          <w:szCs w:val="20"/>
        </w:rPr>
        <w:t xml:space="preserve"> DAO votes to increase cluster size</w:t>
      </w:r>
    </w:p>
    <w:p w14:paraId="09AC3B8E" w14:textId="77777777" w:rsidR="00E407A6" w:rsidRPr="00AD7CE9" w:rsidRDefault="00E407A6" w:rsidP="00E407A6">
      <w:pPr>
        <w:pStyle w:val="whitespace-normal"/>
        <w:numPr>
          <w:ilvl w:val="0"/>
          <w:numId w:val="111"/>
        </w:numPr>
        <w:spacing w:before="0" w:beforeAutospacing="0" w:after="0" w:afterAutospacing="0" w:line="300" w:lineRule="auto"/>
        <w:rPr>
          <w:rFonts w:ascii="Inter" w:hAnsi="Inter" w:cs="Calibri"/>
          <w:sz w:val="20"/>
          <w:szCs w:val="20"/>
        </w:rPr>
      </w:pPr>
      <w:r w:rsidRPr="00AD7CE9">
        <w:rPr>
          <w:rFonts w:ascii="Inter" w:hAnsi="Inter" w:cs="Calibri"/>
          <w:sz w:val="20"/>
          <w:szCs w:val="20"/>
        </w:rPr>
        <w:t>Proposal passes with 70% approval</w:t>
      </w:r>
    </w:p>
    <w:p w14:paraId="2F756199" w14:textId="77777777" w:rsidR="00E407A6" w:rsidRPr="00AD7CE9" w:rsidRDefault="00E407A6" w:rsidP="00E407A6">
      <w:pPr>
        <w:pStyle w:val="whitespace-normal"/>
        <w:numPr>
          <w:ilvl w:val="0"/>
          <w:numId w:val="111"/>
        </w:numPr>
        <w:spacing w:before="0" w:beforeAutospacing="0" w:after="0" w:afterAutospacing="0" w:line="300" w:lineRule="auto"/>
        <w:rPr>
          <w:rFonts w:ascii="Inter" w:hAnsi="Inter" w:cs="Calibri"/>
          <w:sz w:val="20"/>
          <w:szCs w:val="20"/>
        </w:rPr>
      </w:pPr>
      <w:r w:rsidRPr="00AD7CE9">
        <w:rPr>
          <w:rFonts w:ascii="Inter" w:hAnsi="Inter" w:cs="Calibri"/>
          <w:sz w:val="20"/>
          <w:szCs w:val="20"/>
        </w:rPr>
        <w:t>Timelock expires after 48 hours</w:t>
      </w:r>
    </w:p>
    <w:p w14:paraId="452DE819" w14:textId="77777777" w:rsidR="00E407A6" w:rsidRPr="00AD7CE9" w:rsidRDefault="00E407A6" w:rsidP="00E407A6">
      <w:pPr>
        <w:pStyle w:val="whitespace-normal"/>
        <w:numPr>
          <w:ilvl w:val="0"/>
          <w:numId w:val="111"/>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Next epoch boundary triggers: </w:t>
      </w:r>
    </w:p>
    <w:p w14:paraId="0D2DE5CB" w14:textId="77777777" w:rsidR="00E407A6" w:rsidRPr="00AD7CE9" w:rsidRDefault="00E407A6" w:rsidP="00E407A6">
      <w:pPr>
        <w:pStyle w:val="whitespace-normal"/>
        <w:numPr>
          <w:ilvl w:val="1"/>
          <w:numId w:val="111"/>
        </w:numPr>
        <w:spacing w:before="0" w:beforeAutospacing="0" w:after="0" w:afterAutospacing="0" w:line="300" w:lineRule="auto"/>
        <w:rPr>
          <w:rFonts w:ascii="Inter" w:hAnsi="Inter" w:cs="Calibri"/>
          <w:sz w:val="20"/>
          <w:szCs w:val="20"/>
        </w:rPr>
      </w:pPr>
      <w:r w:rsidRPr="00AD7CE9">
        <w:rPr>
          <w:rFonts w:ascii="Inter" w:hAnsi="Inter" w:cs="Calibri"/>
          <w:sz w:val="20"/>
          <w:szCs w:val="20"/>
        </w:rPr>
        <w:t>Parameter update in consensus rules</w:t>
      </w:r>
    </w:p>
    <w:p w14:paraId="34D56700" w14:textId="77777777" w:rsidR="00E407A6" w:rsidRPr="00AD7CE9" w:rsidRDefault="00E407A6" w:rsidP="00E407A6">
      <w:pPr>
        <w:pStyle w:val="whitespace-normal"/>
        <w:numPr>
          <w:ilvl w:val="1"/>
          <w:numId w:val="111"/>
        </w:numPr>
        <w:spacing w:before="0" w:beforeAutospacing="0" w:after="0" w:afterAutospacing="0" w:line="300" w:lineRule="auto"/>
        <w:rPr>
          <w:rFonts w:ascii="Inter" w:hAnsi="Inter" w:cs="Calibri"/>
          <w:sz w:val="20"/>
          <w:szCs w:val="20"/>
        </w:rPr>
      </w:pPr>
      <w:r w:rsidRPr="00AD7CE9">
        <w:rPr>
          <w:rFonts w:ascii="Inter" w:hAnsi="Inter" w:cs="Calibri"/>
          <w:sz w:val="20"/>
          <w:szCs w:val="20"/>
        </w:rPr>
        <w:t>Cluster reformation with new size</w:t>
      </w:r>
    </w:p>
    <w:p w14:paraId="79DD4510" w14:textId="77777777" w:rsidR="00E407A6" w:rsidRPr="00AD7CE9" w:rsidRDefault="00E407A6" w:rsidP="00E407A6">
      <w:pPr>
        <w:pStyle w:val="whitespace-normal"/>
        <w:numPr>
          <w:ilvl w:val="1"/>
          <w:numId w:val="111"/>
        </w:numPr>
        <w:spacing w:before="0" w:beforeAutospacing="0" w:after="0" w:afterAutospacing="0" w:line="300" w:lineRule="auto"/>
        <w:rPr>
          <w:rFonts w:ascii="Inter" w:hAnsi="Inter" w:cs="Calibri"/>
          <w:sz w:val="20"/>
          <w:szCs w:val="20"/>
        </w:rPr>
      </w:pPr>
      <w:r w:rsidRPr="00AD7CE9">
        <w:rPr>
          <w:rFonts w:ascii="Inter" w:hAnsi="Inter" w:cs="Calibri"/>
          <w:sz w:val="20"/>
          <w:szCs w:val="20"/>
        </w:rPr>
        <w:t>Updated documentation</w:t>
      </w:r>
    </w:p>
    <w:p w14:paraId="38AF5D64"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This tight coupling ensures:</w:t>
      </w:r>
    </w:p>
    <w:p w14:paraId="3A9E926E" w14:textId="77777777" w:rsidR="00E407A6" w:rsidRPr="00AD7CE9" w:rsidRDefault="00E407A6" w:rsidP="00E407A6">
      <w:pPr>
        <w:pStyle w:val="whitespace-normal"/>
        <w:numPr>
          <w:ilvl w:val="0"/>
          <w:numId w:val="112"/>
        </w:numPr>
        <w:spacing w:before="0" w:beforeAutospacing="0" w:after="0" w:afterAutospacing="0" w:line="300" w:lineRule="auto"/>
        <w:rPr>
          <w:rFonts w:ascii="Inter" w:hAnsi="Inter" w:cs="Calibri"/>
          <w:sz w:val="20"/>
          <w:szCs w:val="20"/>
        </w:rPr>
      </w:pPr>
      <w:r w:rsidRPr="00AD7CE9">
        <w:rPr>
          <w:rFonts w:ascii="Inter" w:hAnsi="Inter" w:cs="Calibri"/>
          <w:sz w:val="20"/>
          <w:szCs w:val="20"/>
        </w:rPr>
        <w:t>Governance decisions immediately affect network operation</w:t>
      </w:r>
    </w:p>
    <w:p w14:paraId="70645C47" w14:textId="77777777" w:rsidR="00E407A6" w:rsidRPr="00AD7CE9" w:rsidRDefault="00E407A6" w:rsidP="00E407A6">
      <w:pPr>
        <w:pStyle w:val="whitespace-normal"/>
        <w:numPr>
          <w:ilvl w:val="0"/>
          <w:numId w:val="112"/>
        </w:numPr>
        <w:spacing w:before="0" w:beforeAutospacing="0" w:after="0" w:afterAutospacing="0" w:line="300" w:lineRule="auto"/>
        <w:rPr>
          <w:rFonts w:ascii="Inter" w:hAnsi="Inter" w:cs="Calibri"/>
          <w:sz w:val="20"/>
          <w:szCs w:val="20"/>
        </w:rPr>
      </w:pPr>
      <w:r w:rsidRPr="00AD7CE9">
        <w:rPr>
          <w:rFonts w:ascii="Inter" w:hAnsi="Inter" w:cs="Calibri"/>
          <w:sz w:val="20"/>
          <w:szCs w:val="20"/>
        </w:rPr>
        <w:t>Validators incentivized to participate in both consensus and governance</w:t>
      </w:r>
    </w:p>
    <w:p w14:paraId="5534F339" w14:textId="77777777" w:rsidR="00E407A6" w:rsidRPr="00AD7CE9" w:rsidRDefault="00E407A6" w:rsidP="00E407A6">
      <w:pPr>
        <w:pStyle w:val="whitespace-normal"/>
        <w:numPr>
          <w:ilvl w:val="0"/>
          <w:numId w:val="112"/>
        </w:numPr>
        <w:spacing w:before="0" w:beforeAutospacing="0" w:after="0" w:afterAutospacing="0" w:line="300" w:lineRule="auto"/>
        <w:rPr>
          <w:rFonts w:ascii="Inter" w:hAnsi="Inter" w:cs="Calibri"/>
          <w:sz w:val="20"/>
          <w:szCs w:val="20"/>
        </w:rPr>
      </w:pPr>
      <w:r w:rsidRPr="00AD7CE9">
        <w:rPr>
          <w:rFonts w:ascii="Inter" w:hAnsi="Inter" w:cs="Calibri"/>
          <w:sz w:val="20"/>
          <w:szCs w:val="20"/>
        </w:rPr>
        <w:t>Network evolves through stakeholder consensus</w:t>
      </w:r>
    </w:p>
    <w:p w14:paraId="5B8750E9" w14:textId="77777777" w:rsidR="00E407A6" w:rsidRPr="00AD7CE9" w:rsidRDefault="00E407A6" w:rsidP="00E407A6">
      <w:pPr>
        <w:pStyle w:val="Heading3"/>
        <w:spacing w:before="0" w:after="0" w:line="300" w:lineRule="auto"/>
        <w:rPr>
          <w:rFonts w:ascii="Inter" w:hAnsi="Inter" w:cs="Calibri"/>
          <w:sz w:val="20"/>
          <w:szCs w:val="20"/>
        </w:rPr>
      </w:pPr>
    </w:p>
    <w:p w14:paraId="6B63AD0B" w14:textId="327F5FB4" w:rsidR="00E407A6" w:rsidRPr="00AD7CE9" w:rsidRDefault="00E407A6" w:rsidP="00E407A6">
      <w:pPr>
        <w:pStyle w:val="Heading3"/>
        <w:spacing w:before="0" w:after="0" w:line="300" w:lineRule="auto"/>
        <w:rPr>
          <w:rFonts w:ascii="Inter" w:hAnsi="Inter" w:cs="Calibri"/>
          <w:sz w:val="20"/>
          <w:szCs w:val="20"/>
        </w:rPr>
      </w:pPr>
      <w:r w:rsidRPr="00AD7CE9">
        <w:rPr>
          <w:rFonts w:ascii="Inter" w:hAnsi="Inter" w:cs="Calibri"/>
          <w:sz w:val="20"/>
          <w:szCs w:val="20"/>
        </w:rPr>
        <w:t>5.7 Security Analysis</w:t>
      </w:r>
    </w:p>
    <w:p w14:paraId="053E71F7" w14:textId="77777777" w:rsidR="00E407A6" w:rsidRPr="00AD7CE9" w:rsidRDefault="00E407A6" w:rsidP="00E407A6">
      <w:pPr>
        <w:pStyle w:val="Heading4"/>
        <w:spacing w:before="0" w:after="0" w:line="300" w:lineRule="auto"/>
        <w:rPr>
          <w:rFonts w:ascii="Inter" w:hAnsi="Inter" w:cs="Calibri"/>
          <w:sz w:val="20"/>
          <w:szCs w:val="20"/>
        </w:rPr>
      </w:pPr>
    </w:p>
    <w:p w14:paraId="69F268F1" w14:textId="7137D049"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5.7.1 Byzantine Fault Tolerance</w:t>
      </w:r>
    </w:p>
    <w:p w14:paraId="13B0DF9D"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PoSy tolerates up to:</w:t>
      </w:r>
    </w:p>
    <w:p w14:paraId="037F3965" w14:textId="77777777" w:rsidR="00E407A6" w:rsidRPr="00AD7CE9" w:rsidRDefault="00E407A6" w:rsidP="00E407A6">
      <w:pPr>
        <w:spacing w:after="0" w:line="300" w:lineRule="auto"/>
        <w:rPr>
          <w:rFonts w:ascii="Inter" w:hAnsi="Inter" w:cs="Calibri"/>
          <w:sz w:val="20"/>
          <w:szCs w:val="20"/>
        </w:rPr>
      </w:pPr>
      <m:oMathPara>
        <m:oMath>
          <m:r>
            <w:rPr>
              <w:rFonts w:ascii="Cambria Math" w:hAnsi="Cambria Math" w:cs="Calibri"/>
              <w:sz w:val="20"/>
              <w:szCs w:val="20"/>
            </w:rPr>
            <m:t>f&lt;</m:t>
          </m:r>
          <m:f>
            <m:fPr>
              <m:ctrlPr>
                <w:rPr>
                  <w:rFonts w:ascii="Cambria Math" w:hAnsi="Cambria Math" w:cs="Calibri"/>
                  <w:sz w:val="20"/>
                  <w:szCs w:val="20"/>
                </w:rPr>
              </m:ctrlPr>
            </m:fPr>
            <m:num>
              <m:r>
                <w:rPr>
                  <w:rFonts w:ascii="Cambria Math" w:hAnsi="Cambria Math" w:cs="Calibri"/>
                  <w:sz w:val="20"/>
                  <w:szCs w:val="20"/>
                </w:rPr>
                <m:t>n</m:t>
              </m:r>
            </m:num>
            <m:den>
              <m:r>
                <w:rPr>
                  <w:rFonts w:ascii="Cambria Math" w:hAnsi="Cambria Math" w:cs="Calibri"/>
                  <w:sz w:val="20"/>
                  <w:szCs w:val="20"/>
                </w:rPr>
                <m:t>3</m:t>
              </m:r>
            </m:den>
          </m:f>
          <m:r>
            <m:rPr>
              <m:nor/>
            </m:rPr>
            <w:rPr>
              <w:rFonts w:ascii="Inter" w:hAnsi="Inter" w:cs="Calibri"/>
              <w:sz w:val="20"/>
              <w:szCs w:val="20"/>
            </w:rPr>
            <m:t xml:space="preserve"> (by weight)</m:t>
          </m:r>
          <m:r>
            <m:rPr>
              <m:sty m:val="p"/>
            </m:rPr>
            <w:rPr>
              <w:rFonts w:ascii="Cambria Math" w:hAnsi="Cambria Math" w:cs="Calibri"/>
              <w:sz w:val="20"/>
              <w:szCs w:val="20"/>
            </w:rPr>
            <w:br/>
          </m:r>
        </m:oMath>
      </m:oMathPara>
    </w:p>
    <w:p w14:paraId="42C98360"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Byzantine validators (those exhibiting arbitrary malicious behavior).</w:t>
      </w:r>
    </w:p>
    <w:p w14:paraId="47C1CFBE"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Attack Scenarios:</w:t>
      </w:r>
    </w:p>
    <w:p w14:paraId="714B8C01" w14:textId="77777777" w:rsidR="00E407A6" w:rsidRPr="00AD7CE9" w:rsidRDefault="00E407A6" w:rsidP="00E407A6">
      <w:pPr>
        <w:pStyle w:val="whitespace-normal"/>
        <w:numPr>
          <w:ilvl w:val="0"/>
          <w:numId w:val="113"/>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Block Withholding:</w:t>
      </w:r>
      <w:r w:rsidRPr="00AD7CE9">
        <w:rPr>
          <w:rFonts w:ascii="Inter" w:hAnsi="Inter" w:cs="Calibri"/>
          <w:sz w:val="20"/>
          <w:szCs w:val="20"/>
        </w:rPr>
        <w:t xml:space="preserve"> Backup leaders prevent stalls</w:t>
      </w:r>
    </w:p>
    <w:p w14:paraId="7A46F659" w14:textId="77777777" w:rsidR="00E407A6" w:rsidRPr="00AD7CE9" w:rsidRDefault="00E407A6" w:rsidP="00E407A6">
      <w:pPr>
        <w:pStyle w:val="whitespace-normal"/>
        <w:numPr>
          <w:ilvl w:val="0"/>
          <w:numId w:val="113"/>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Invalid Proposals:</w:t>
      </w:r>
      <w:r w:rsidRPr="00AD7CE9">
        <w:rPr>
          <w:rFonts w:ascii="Inter" w:hAnsi="Inter" w:cs="Calibri"/>
          <w:sz w:val="20"/>
          <w:szCs w:val="20"/>
        </w:rPr>
        <w:t xml:space="preserve"> Validation phase rejects</w:t>
      </w:r>
    </w:p>
    <w:p w14:paraId="0F65BB6E" w14:textId="77777777" w:rsidR="00E407A6" w:rsidRPr="00AD7CE9" w:rsidRDefault="00E407A6" w:rsidP="00E407A6">
      <w:pPr>
        <w:pStyle w:val="whitespace-normal"/>
        <w:numPr>
          <w:ilvl w:val="0"/>
          <w:numId w:val="113"/>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Vote Manipulation:</w:t>
      </w:r>
      <w:r w:rsidRPr="00AD7CE9">
        <w:rPr>
          <w:rFonts w:ascii="Inter" w:hAnsi="Inter" w:cs="Calibri"/>
          <w:sz w:val="20"/>
          <w:szCs w:val="20"/>
        </w:rPr>
        <w:t xml:space="preserve"> Cryptographic signatures prevent forgery</w:t>
      </w:r>
    </w:p>
    <w:p w14:paraId="4CD4319E" w14:textId="77777777" w:rsidR="00E407A6" w:rsidRPr="00AD7CE9" w:rsidRDefault="00E407A6" w:rsidP="00E407A6">
      <w:pPr>
        <w:pStyle w:val="whitespace-normal"/>
        <w:numPr>
          <w:ilvl w:val="0"/>
          <w:numId w:val="113"/>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Double-Signing:</w:t>
      </w:r>
      <w:r w:rsidRPr="00AD7CE9">
        <w:rPr>
          <w:rFonts w:ascii="Inter" w:hAnsi="Inter" w:cs="Calibri"/>
          <w:sz w:val="20"/>
          <w:szCs w:val="20"/>
        </w:rPr>
        <w:t xml:space="preserve"> Slashing penalties deter</w:t>
      </w:r>
    </w:p>
    <w:p w14:paraId="03805F42" w14:textId="77777777" w:rsidR="00E407A6" w:rsidRPr="00AD7CE9" w:rsidRDefault="00E407A6" w:rsidP="00E407A6">
      <w:pPr>
        <w:pStyle w:val="whitespace-normal"/>
        <w:numPr>
          <w:ilvl w:val="0"/>
          <w:numId w:val="113"/>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Network Partition:</w:t>
      </w:r>
      <w:r w:rsidRPr="00AD7CE9">
        <w:rPr>
          <w:rFonts w:ascii="Inter" w:hAnsi="Inter" w:cs="Calibri"/>
          <w:sz w:val="20"/>
          <w:szCs w:val="20"/>
        </w:rPr>
        <w:t xml:space="preserve"> Dual quorums ensure liveness</w:t>
      </w:r>
    </w:p>
    <w:p w14:paraId="63C7B6AA" w14:textId="77777777" w:rsidR="00E407A6" w:rsidRPr="00AD7CE9" w:rsidRDefault="00E407A6" w:rsidP="00E407A6">
      <w:pPr>
        <w:pStyle w:val="Heading4"/>
        <w:spacing w:before="0" w:after="0" w:line="300" w:lineRule="auto"/>
        <w:rPr>
          <w:rFonts w:ascii="Inter" w:hAnsi="Inter" w:cs="Calibri"/>
          <w:sz w:val="20"/>
          <w:szCs w:val="20"/>
        </w:rPr>
      </w:pPr>
    </w:p>
    <w:p w14:paraId="6ED306D2" w14:textId="47A6C45B"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5.7.2 Economic Security</w:t>
      </w:r>
    </w:p>
    <w:p w14:paraId="30B987B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Attack Cost:</w:t>
      </w:r>
      <w:r w:rsidRPr="00AD7CE9">
        <w:rPr>
          <w:rFonts w:ascii="Inter" w:hAnsi="Inter" w:cs="Calibri"/>
          <w:sz w:val="20"/>
          <w:szCs w:val="20"/>
        </w:rPr>
        <w:t xml:space="preserve"> To compromise consensus, attacker must:</w:t>
      </w:r>
    </w:p>
    <w:p w14:paraId="58979699" w14:textId="77777777" w:rsidR="00E407A6" w:rsidRPr="00AD7CE9" w:rsidRDefault="00E407A6" w:rsidP="00E407A6">
      <w:pPr>
        <w:pStyle w:val="whitespace-normal"/>
        <w:numPr>
          <w:ilvl w:val="0"/>
          <w:numId w:val="114"/>
        </w:numPr>
        <w:spacing w:before="0" w:beforeAutospacing="0" w:after="0" w:afterAutospacing="0" w:line="300" w:lineRule="auto"/>
        <w:rPr>
          <w:rFonts w:ascii="Inter" w:hAnsi="Inter" w:cs="Calibri"/>
          <w:sz w:val="20"/>
          <w:szCs w:val="20"/>
        </w:rPr>
      </w:pPr>
      <w:r w:rsidRPr="00AD7CE9">
        <w:rPr>
          <w:rFonts w:ascii="Inter" w:hAnsi="Inter" w:cs="Calibri"/>
          <w:sz w:val="20"/>
          <w:szCs w:val="20"/>
        </w:rPr>
        <w:t>Accumulate &gt;33% of total network Synergy Score</w:t>
      </w:r>
    </w:p>
    <w:p w14:paraId="4A794ABE" w14:textId="77777777" w:rsidR="00E407A6" w:rsidRPr="00AD7CE9" w:rsidRDefault="00E407A6" w:rsidP="00E407A6">
      <w:pPr>
        <w:pStyle w:val="whitespace-normal"/>
        <w:numPr>
          <w:ilvl w:val="0"/>
          <w:numId w:val="114"/>
        </w:numPr>
        <w:spacing w:before="0" w:beforeAutospacing="0" w:after="0" w:afterAutospacing="0" w:line="300" w:lineRule="auto"/>
        <w:rPr>
          <w:rFonts w:ascii="Inter" w:hAnsi="Inter" w:cs="Calibri"/>
          <w:sz w:val="20"/>
          <w:szCs w:val="20"/>
        </w:rPr>
      </w:pPr>
      <w:r w:rsidRPr="00AD7CE9">
        <w:rPr>
          <w:rFonts w:ascii="Inter" w:hAnsi="Inter" w:cs="Calibri"/>
          <w:sz w:val="20"/>
          <w:szCs w:val="20"/>
        </w:rPr>
        <w:t>Maintain high reputation (difficult if attacking)</w:t>
      </w:r>
    </w:p>
    <w:p w14:paraId="2A3528BA" w14:textId="77777777" w:rsidR="00E407A6" w:rsidRPr="00AD7CE9" w:rsidRDefault="00E407A6" w:rsidP="00E407A6">
      <w:pPr>
        <w:pStyle w:val="whitespace-normal"/>
        <w:numPr>
          <w:ilvl w:val="0"/>
          <w:numId w:val="114"/>
        </w:numPr>
        <w:spacing w:before="0" w:beforeAutospacing="0" w:after="0" w:afterAutospacing="0" w:line="300" w:lineRule="auto"/>
        <w:rPr>
          <w:rFonts w:ascii="Inter" w:hAnsi="Inter" w:cs="Calibri"/>
          <w:sz w:val="20"/>
          <w:szCs w:val="20"/>
        </w:rPr>
      </w:pPr>
      <w:r w:rsidRPr="00AD7CE9">
        <w:rPr>
          <w:rFonts w:ascii="Inter" w:hAnsi="Inter" w:cs="Calibri"/>
          <w:sz w:val="20"/>
          <w:szCs w:val="20"/>
        </w:rPr>
        <w:t>Avoid cartelization detection</w:t>
      </w:r>
    </w:p>
    <w:p w14:paraId="4000190B" w14:textId="77777777" w:rsidR="00E407A6" w:rsidRPr="00AD7CE9" w:rsidRDefault="00E407A6">
      <w:pPr>
        <w:rPr>
          <w:rStyle w:val="Strong"/>
          <w:rFonts w:ascii="Inter" w:eastAsia="Times New Roman" w:hAnsi="Inter" w:cs="Calibri"/>
          <w:sz w:val="20"/>
          <w:szCs w:val="20"/>
          <w:lang w:eastAsia="en-US"/>
        </w:rPr>
      </w:pPr>
      <w:r w:rsidRPr="00AD7CE9">
        <w:rPr>
          <w:rStyle w:val="Strong"/>
          <w:rFonts w:ascii="Inter" w:hAnsi="Inter" w:cs="Calibri"/>
          <w:sz w:val="20"/>
          <w:szCs w:val="20"/>
        </w:rPr>
        <w:br w:type="page"/>
      </w:r>
    </w:p>
    <w:p w14:paraId="546828E8" w14:textId="7FB78F44"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lastRenderedPageBreak/>
        <w:t>Cost Analysis:</w:t>
      </w:r>
    </w:p>
    <w:p w14:paraId="3AF6351B" w14:textId="77777777" w:rsidR="00E407A6" w:rsidRPr="00AD7CE9" w:rsidRDefault="00E407A6" w:rsidP="00E407A6">
      <w:pPr>
        <w:pStyle w:val="whitespace-normal"/>
        <w:numPr>
          <w:ilvl w:val="0"/>
          <w:numId w:val="115"/>
        </w:numPr>
        <w:spacing w:before="0" w:beforeAutospacing="0" w:after="0" w:afterAutospacing="0" w:line="300" w:lineRule="auto"/>
        <w:rPr>
          <w:rFonts w:ascii="Inter" w:hAnsi="Inter" w:cs="Calibri"/>
          <w:sz w:val="20"/>
          <w:szCs w:val="20"/>
        </w:rPr>
      </w:pPr>
      <w:r w:rsidRPr="00AD7CE9">
        <w:rPr>
          <w:rFonts w:ascii="Inter" w:hAnsi="Inter" w:cs="Calibri"/>
          <w:sz w:val="20"/>
          <w:szCs w:val="20"/>
        </w:rPr>
        <w:t>Stake acquisition: &gt;33% of staked tokens at market prices</w:t>
      </w:r>
    </w:p>
    <w:p w14:paraId="12602B12" w14:textId="77777777" w:rsidR="00E407A6" w:rsidRPr="00AD7CE9" w:rsidRDefault="00E407A6" w:rsidP="00E407A6">
      <w:pPr>
        <w:pStyle w:val="whitespace-normal"/>
        <w:numPr>
          <w:ilvl w:val="0"/>
          <w:numId w:val="115"/>
        </w:numPr>
        <w:spacing w:before="0" w:beforeAutospacing="0" w:after="0" w:afterAutospacing="0" w:line="300" w:lineRule="auto"/>
        <w:rPr>
          <w:rFonts w:ascii="Inter" w:hAnsi="Inter" w:cs="Calibri"/>
          <w:sz w:val="20"/>
          <w:szCs w:val="20"/>
        </w:rPr>
      </w:pPr>
      <w:r w:rsidRPr="00AD7CE9">
        <w:rPr>
          <w:rFonts w:ascii="Inter" w:hAnsi="Inter" w:cs="Calibri"/>
          <w:sz w:val="20"/>
          <w:szCs w:val="20"/>
        </w:rPr>
        <w:t>Reputation building: Months of honest participation</w:t>
      </w:r>
    </w:p>
    <w:p w14:paraId="0E61185A" w14:textId="77777777" w:rsidR="00E407A6" w:rsidRPr="00AD7CE9" w:rsidRDefault="00E407A6" w:rsidP="00E407A6">
      <w:pPr>
        <w:pStyle w:val="whitespace-normal"/>
        <w:numPr>
          <w:ilvl w:val="0"/>
          <w:numId w:val="115"/>
        </w:numPr>
        <w:spacing w:before="0" w:beforeAutospacing="0" w:after="0" w:afterAutospacing="0" w:line="300" w:lineRule="auto"/>
        <w:rPr>
          <w:rFonts w:ascii="Inter" w:hAnsi="Inter" w:cs="Calibri"/>
          <w:sz w:val="20"/>
          <w:szCs w:val="20"/>
        </w:rPr>
      </w:pPr>
      <w:r w:rsidRPr="00AD7CE9">
        <w:rPr>
          <w:rFonts w:ascii="Inter" w:hAnsi="Inter" w:cs="Calibri"/>
          <w:sz w:val="20"/>
          <w:szCs w:val="20"/>
        </w:rPr>
        <w:t>Infrastructure: Robust validator operation</w:t>
      </w:r>
    </w:p>
    <w:p w14:paraId="3DEFDAC2" w14:textId="77777777" w:rsidR="00E407A6" w:rsidRPr="00AD7CE9" w:rsidRDefault="00E407A6" w:rsidP="00E407A6">
      <w:pPr>
        <w:pStyle w:val="whitespace-normal"/>
        <w:numPr>
          <w:ilvl w:val="0"/>
          <w:numId w:val="115"/>
        </w:numPr>
        <w:spacing w:before="0" w:beforeAutospacing="0" w:after="0" w:afterAutospacing="0" w:line="300" w:lineRule="auto"/>
        <w:rPr>
          <w:rFonts w:ascii="Inter" w:hAnsi="Inter" w:cs="Calibri"/>
          <w:sz w:val="20"/>
          <w:szCs w:val="20"/>
        </w:rPr>
      </w:pPr>
      <w:r w:rsidRPr="00AD7CE9">
        <w:rPr>
          <w:rFonts w:ascii="Inter" w:hAnsi="Inter" w:cs="Calibri"/>
          <w:sz w:val="20"/>
          <w:szCs w:val="20"/>
        </w:rPr>
        <w:t>Opportunity cost: Foregone honest rewards</w:t>
      </w:r>
    </w:p>
    <w:p w14:paraId="35A828CE"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Economic attack typically more expensive than gains.</w:t>
      </w:r>
    </w:p>
    <w:p w14:paraId="0CA90BE3" w14:textId="77777777" w:rsidR="00E407A6" w:rsidRPr="00AD7CE9" w:rsidRDefault="00E407A6" w:rsidP="00E407A6">
      <w:pPr>
        <w:pStyle w:val="Heading4"/>
        <w:spacing w:before="0" w:after="0" w:line="300" w:lineRule="auto"/>
        <w:rPr>
          <w:rFonts w:ascii="Inter" w:hAnsi="Inter" w:cs="Calibri"/>
          <w:sz w:val="20"/>
          <w:szCs w:val="20"/>
        </w:rPr>
      </w:pPr>
    </w:p>
    <w:p w14:paraId="0F3248FF" w14:textId="5ECD7FB4"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5.7.3 Cartel Resistance</w:t>
      </w:r>
    </w:p>
    <w:p w14:paraId="5EC9FA99"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1727102B" w14:textId="4C39C1BB"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Mechanisms preventing cartel formation:</w:t>
      </w:r>
    </w:p>
    <w:p w14:paraId="50A3F79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Detection:</w:t>
      </w:r>
    </w:p>
    <w:p w14:paraId="3D5D6D7D" w14:textId="77777777" w:rsidR="00E407A6" w:rsidRPr="00AD7CE9" w:rsidRDefault="00E407A6" w:rsidP="00E407A6">
      <w:pPr>
        <w:pStyle w:val="whitespace-normal"/>
        <w:numPr>
          <w:ilvl w:val="0"/>
          <w:numId w:val="116"/>
        </w:numPr>
        <w:spacing w:before="0" w:beforeAutospacing="0" w:after="0" w:afterAutospacing="0" w:line="300" w:lineRule="auto"/>
        <w:rPr>
          <w:rFonts w:ascii="Inter" w:hAnsi="Inter" w:cs="Calibri"/>
          <w:sz w:val="20"/>
          <w:szCs w:val="20"/>
        </w:rPr>
      </w:pPr>
      <w:r w:rsidRPr="00AD7CE9">
        <w:rPr>
          <w:rFonts w:ascii="Inter" w:hAnsi="Inter" w:cs="Calibri"/>
          <w:sz w:val="20"/>
          <w:szCs w:val="20"/>
        </w:rPr>
        <w:t>Statistical correlation analysis of votes</w:t>
      </w:r>
    </w:p>
    <w:p w14:paraId="443E18E5" w14:textId="77777777" w:rsidR="00E407A6" w:rsidRPr="00AD7CE9" w:rsidRDefault="00E407A6" w:rsidP="00E407A6">
      <w:pPr>
        <w:pStyle w:val="whitespace-normal"/>
        <w:numPr>
          <w:ilvl w:val="0"/>
          <w:numId w:val="116"/>
        </w:numPr>
        <w:spacing w:before="0" w:beforeAutospacing="0" w:after="0" w:afterAutospacing="0" w:line="300" w:lineRule="auto"/>
        <w:rPr>
          <w:rFonts w:ascii="Inter" w:hAnsi="Inter" w:cs="Calibri"/>
          <w:sz w:val="20"/>
          <w:szCs w:val="20"/>
        </w:rPr>
      </w:pPr>
      <w:r w:rsidRPr="00AD7CE9">
        <w:rPr>
          <w:rFonts w:ascii="Inter" w:hAnsi="Inter" w:cs="Calibri"/>
          <w:sz w:val="20"/>
          <w:szCs w:val="20"/>
        </w:rPr>
        <w:t>Timing pattern analysis</w:t>
      </w:r>
    </w:p>
    <w:p w14:paraId="1D4DE3C8" w14:textId="77777777" w:rsidR="00E407A6" w:rsidRPr="00AD7CE9" w:rsidRDefault="00E407A6" w:rsidP="00E407A6">
      <w:pPr>
        <w:pStyle w:val="whitespace-normal"/>
        <w:numPr>
          <w:ilvl w:val="0"/>
          <w:numId w:val="116"/>
        </w:numPr>
        <w:spacing w:before="0" w:beforeAutospacing="0" w:after="0" w:afterAutospacing="0" w:line="300" w:lineRule="auto"/>
        <w:rPr>
          <w:rFonts w:ascii="Inter" w:hAnsi="Inter" w:cs="Calibri"/>
          <w:sz w:val="20"/>
          <w:szCs w:val="20"/>
        </w:rPr>
      </w:pPr>
      <w:r w:rsidRPr="00AD7CE9">
        <w:rPr>
          <w:rFonts w:ascii="Inter" w:hAnsi="Inter" w:cs="Calibri"/>
          <w:sz w:val="20"/>
          <w:szCs w:val="20"/>
        </w:rPr>
        <w:t>Network topology monitoring</w:t>
      </w:r>
    </w:p>
    <w:p w14:paraId="50283A49" w14:textId="77777777" w:rsidR="00E407A6" w:rsidRPr="00AD7CE9" w:rsidRDefault="00E407A6" w:rsidP="00E407A6">
      <w:pPr>
        <w:pStyle w:val="whitespace-normal"/>
        <w:numPr>
          <w:ilvl w:val="0"/>
          <w:numId w:val="116"/>
        </w:numPr>
        <w:spacing w:before="0" w:beforeAutospacing="0" w:after="0" w:afterAutospacing="0" w:line="300" w:lineRule="auto"/>
        <w:rPr>
          <w:rFonts w:ascii="Inter" w:hAnsi="Inter" w:cs="Calibri"/>
          <w:sz w:val="20"/>
          <w:szCs w:val="20"/>
        </w:rPr>
      </w:pPr>
      <w:r w:rsidRPr="00AD7CE9">
        <w:rPr>
          <w:rFonts w:ascii="Inter" w:hAnsi="Inter" w:cs="Calibri"/>
          <w:sz w:val="20"/>
          <w:szCs w:val="20"/>
        </w:rPr>
        <w:t>Anonymous whistleblower rewards</w:t>
      </w:r>
    </w:p>
    <w:p w14:paraId="3250D910"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Penalties:</w:t>
      </w:r>
    </w:p>
    <w:p w14:paraId="62A40CC8" w14:textId="77777777" w:rsidR="00E407A6" w:rsidRPr="00AD7CE9" w:rsidRDefault="00E407A6" w:rsidP="00E407A6">
      <w:pPr>
        <w:pStyle w:val="whitespace-normal"/>
        <w:numPr>
          <w:ilvl w:val="0"/>
          <w:numId w:val="117"/>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Cartel penalty factor </w:t>
      </w:r>
      <m:oMath>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v</m:t>
            </m:r>
          </m:sub>
        </m:sSub>
      </m:oMath>
      <w:r w:rsidRPr="00AD7CE9">
        <w:rPr>
          <w:rFonts w:ascii="Inter" w:hAnsi="Inter" w:cs="Calibri"/>
          <w:sz w:val="20"/>
          <w:szCs w:val="20"/>
        </w:rPr>
        <w:t xml:space="preserve">reduces </w:t>
      </w:r>
      <m:oMath>
        <m:sSub>
          <m:sSubPr>
            <m:ctrlPr>
              <w:rPr>
                <w:rFonts w:ascii="Cambria Math" w:hAnsi="Cambria Math" w:cs="Calibri"/>
                <w:sz w:val="20"/>
                <w:szCs w:val="20"/>
              </w:rPr>
            </m:ctrlPr>
          </m:sSubPr>
          <m:e>
            <m:r>
              <m:rPr>
                <m:nor/>
              </m:rPr>
              <w:rPr>
                <w:rFonts w:ascii="Inter" w:hAnsi="Inter" w:cs="Calibri"/>
                <w:sz w:val="20"/>
                <w:szCs w:val="20"/>
              </w:rPr>
              <m:t>SS</m:t>
            </m:r>
          </m:e>
          <m:sub>
            <m:r>
              <w:rPr>
                <w:rFonts w:ascii="Cambria Math" w:hAnsi="Cambria Math" w:cs="Calibri"/>
                <w:sz w:val="20"/>
                <w:szCs w:val="20"/>
              </w:rPr>
              <m:t>v</m:t>
            </m:r>
          </m:sub>
        </m:sSub>
      </m:oMath>
    </w:p>
    <w:p w14:paraId="4A8B49EB" w14:textId="77777777" w:rsidR="00E407A6" w:rsidRPr="00AD7CE9" w:rsidRDefault="00E407A6" w:rsidP="00E407A6">
      <w:pPr>
        <w:pStyle w:val="whitespace-normal"/>
        <w:numPr>
          <w:ilvl w:val="0"/>
          <w:numId w:val="117"/>
        </w:numPr>
        <w:spacing w:before="0" w:beforeAutospacing="0" w:after="0" w:afterAutospacing="0" w:line="300" w:lineRule="auto"/>
        <w:rPr>
          <w:rFonts w:ascii="Inter" w:hAnsi="Inter" w:cs="Calibri"/>
          <w:sz w:val="20"/>
          <w:szCs w:val="20"/>
        </w:rPr>
      </w:pPr>
      <w:r w:rsidRPr="00AD7CE9">
        <w:rPr>
          <w:rFonts w:ascii="Inter" w:hAnsi="Inter" w:cs="Calibri"/>
          <w:sz w:val="20"/>
          <w:szCs w:val="20"/>
        </w:rPr>
        <w:t>Proportional slashing of cartel members</w:t>
      </w:r>
    </w:p>
    <w:p w14:paraId="5C9FA079" w14:textId="77777777" w:rsidR="00E407A6" w:rsidRPr="00AD7CE9" w:rsidRDefault="00E407A6" w:rsidP="00E407A6">
      <w:pPr>
        <w:pStyle w:val="whitespace-normal"/>
        <w:numPr>
          <w:ilvl w:val="0"/>
          <w:numId w:val="117"/>
        </w:numPr>
        <w:spacing w:before="0" w:beforeAutospacing="0" w:after="0" w:afterAutospacing="0" w:line="300" w:lineRule="auto"/>
        <w:rPr>
          <w:rFonts w:ascii="Inter" w:hAnsi="Inter" w:cs="Calibri"/>
          <w:sz w:val="20"/>
          <w:szCs w:val="20"/>
        </w:rPr>
      </w:pPr>
      <w:r w:rsidRPr="00AD7CE9">
        <w:rPr>
          <w:rFonts w:ascii="Inter" w:hAnsi="Inter" w:cs="Calibri"/>
          <w:sz w:val="20"/>
          <w:szCs w:val="20"/>
        </w:rPr>
        <w:t>Forced validator ejection for severe cases</w:t>
      </w:r>
    </w:p>
    <w:p w14:paraId="72DC359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Prevention:</w:t>
      </w:r>
    </w:p>
    <w:p w14:paraId="0500064C" w14:textId="77777777" w:rsidR="00E407A6" w:rsidRPr="00AD7CE9" w:rsidRDefault="00E407A6" w:rsidP="00E407A6">
      <w:pPr>
        <w:pStyle w:val="whitespace-normal"/>
        <w:numPr>
          <w:ilvl w:val="0"/>
          <w:numId w:val="118"/>
        </w:numPr>
        <w:spacing w:before="0" w:beforeAutospacing="0" w:after="0" w:afterAutospacing="0" w:line="300" w:lineRule="auto"/>
        <w:rPr>
          <w:rFonts w:ascii="Inter" w:hAnsi="Inter" w:cs="Calibri"/>
          <w:sz w:val="20"/>
          <w:szCs w:val="20"/>
        </w:rPr>
      </w:pPr>
      <w:r w:rsidRPr="00AD7CE9">
        <w:rPr>
          <w:rFonts w:ascii="Inter" w:hAnsi="Inter" w:cs="Calibri"/>
          <w:sz w:val="20"/>
          <w:szCs w:val="20"/>
        </w:rPr>
        <w:t>Random cluster assignment prevents coordination</w:t>
      </w:r>
    </w:p>
    <w:p w14:paraId="6CFE466E" w14:textId="77777777" w:rsidR="00E407A6" w:rsidRPr="00AD7CE9" w:rsidRDefault="00E407A6" w:rsidP="00E407A6">
      <w:pPr>
        <w:pStyle w:val="whitespace-normal"/>
        <w:numPr>
          <w:ilvl w:val="0"/>
          <w:numId w:val="118"/>
        </w:numPr>
        <w:spacing w:before="0" w:beforeAutospacing="0" w:after="0" w:afterAutospacing="0" w:line="300" w:lineRule="auto"/>
        <w:rPr>
          <w:rFonts w:ascii="Inter" w:hAnsi="Inter" w:cs="Calibri"/>
          <w:sz w:val="20"/>
          <w:szCs w:val="20"/>
        </w:rPr>
      </w:pPr>
      <w:r w:rsidRPr="00AD7CE9">
        <w:rPr>
          <w:rFonts w:ascii="Inter" w:hAnsi="Inter" w:cs="Calibri"/>
          <w:sz w:val="20"/>
          <w:szCs w:val="20"/>
        </w:rPr>
        <w:t>Frequent rotation disrupts cartel operations</w:t>
      </w:r>
    </w:p>
    <w:p w14:paraId="71E0EC55" w14:textId="77777777" w:rsidR="00E407A6" w:rsidRPr="00AD7CE9" w:rsidRDefault="00E407A6" w:rsidP="00E407A6">
      <w:pPr>
        <w:pStyle w:val="whitespace-normal"/>
        <w:numPr>
          <w:ilvl w:val="0"/>
          <w:numId w:val="118"/>
        </w:numPr>
        <w:spacing w:before="0" w:beforeAutospacing="0" w:after="0" w:afterAutospacing="0" w:line="300" w:lineRule="auto"/>
        <w:rPr>
          <w:rFonts w:ascii="Inter" w:hAnsi="Inter" w:cs="Calibri"/>
          <w:sz w:val="20"/>
          <w:szCs w:val="20"/>
        </w:rPr>
      </w:pPr>
      <w:r w:rsidRPr="00AD7CE9">
        <w:rPr>
          <w:rFonts w:ascii="Inter" w:hAnsi="Inter" w:cs="Calibri"/>
          <w:sz w:val="20"/>
          <w:szCs w:val="20"/>
        </w:rPr>
        <w:t>Reputation requirements make replacement costly</w:t>
      </w:r>
    </w:p>
    <w:p w14:paraId="59CA3381" w14:textId="77777777" w:rsidR="00E407A6" w:rsidRPr="00AD7CE9" w:rsidRDefault="00E407A6" w:rsidP="00E407A6">
      <w:pPr>
        <w:pStyle w:val="Heading4"/>
        <w:spacing w:before="0" w:after="0" w:line="300" w:lineRule="auto"/>
        <w:rPr>
          <w:rFonts w:ascii="Inter" w:hAnsi="Inter" w:cs="Calibri"/>
          <w:sz w:val="20"/>
          <w:szCs w:val="20"/>
        </w:rPr>
      </w:pPr>
    </w:p>
    <w:p w14:paraId="5CD77B2E" w14:textId="059FAD5B" w:rsidR="00E407A6" w:rsidRPr="00AD7CE9" w:rsidRDefault="00E407A6" w:rsidP="00E407A6">
      <w:pPr>
        <w:pStyle w:val="Heading4"/>
        <w:spacing w:before="0" w:after="0" w:line="300" w:lineRule="auto"/>
        <w:rPr>
          <w:rFonts w:ascii="Inter" w:hAnsi="Inter" w:cs="Calibri"/>
          <w:sz w:val="20"/>
          <w:szCs w:val="20"/>
        </w:rPr>
      </w:pPr>
      <w:r w:rsidRPr="00AD7CE9">
        <w:rPr>
          <w:rFonts w:ascii="Inter" w:hAnsi="Inter" w:cs="Calibri"/>
          <w:sz w:val="20"/>
          <w:szCs w:val="20"/>
        </w:rPr>
        <w:t>5.7.4 Quantum Attack Resistance</w:t>
      </w:r>
    </w:p>
    <w:p w14:paraId="1376F0A6"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519D68C1" w14:textId="3D26C596"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Attack Vectors:</w:t>
      </w:r>
    </w:p>
    <w:p w14:paraId="1EC8942C" w14:textId="77777777" w:rsidR="00E407A6" w:rsidRPr="00AD7CE9" w:rsidRDefault="00E407A6" w:rsidP="00E407A6">
      <w:pPr>
        <w:pStyle w:val="whitespace-normal"/>
        <w:numPr>
          <w:ilvl w:val="0"/>
          <w:numId w:val="11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Signature Forgery:</w:t>
      </w:r>
      <w:r w:rsidRPr="00AD7CE9">
        <w:rPr>
          <w:rFonts w:ascii="Inter" w:hAnsi="Inter" w:cs="Calibri"/>
          <w:sz w:val="20"/>
          <w:szCs w:val="20"/>
        </w:rPr>
        <w:t xml:space="preserve"> ML-DSA quantum-resistant</w:t>
      </w:r>
    </w:p>
    <w:p w14:paraId="0FE93095" w14:textId="77777777" w:rsidR="00E407A6" w:rsidRPr="00AD7CE9" w:rsidRDefault="00E407A6" w:rsidP="00E407A6">
      <w:pPr>
        <w:pStyle w:val="whitespace-normal"/>
        <w:numPr>
          <w:ilvl w:val="0"/>
          <w:numId w:val="11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Key Recovery:</w:t>
      </w:r>
      <w:r w:rsidRPr="00AD7CE9">
        <w:rPr>
          <w:rFonts w:ascii="Inter" w:hAnsi="Inter" w:cs="Calibri"/>
          <w:sz w:val="20"/>
          <w:szCs w:val="20"/>
        </w:rPr>
        <w:t xml:space="preserve"> Lattice problems hard for quantum computers</w:t>
      </w:r>
    </w:p>
    <w:p w14:paraId="7FF97A60" w14:textId="77777777" w:rsidR="00E407A6" w:rsidRPr="00AD7CE9" w:rsidRDefault="00E407A6" w:rsidP="00E407A6">
      <w:pPr>
        <w:pStyle w:val="whitespace-normal"/>
        <w:numPr>
          <w:ilvl w:val="0"/>
          <w:numId w:val="11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Randomness Prediction:</w:t>
      </w:r>
      <w:r w:rsidRPr="00AD7CE9">
        <w:rPr>
          <w:rFonts w:ascii="Inter" w:hAnsi="Inter" w:cs="Calibri"/>
          <w:sz w:val="20"/>
          <w:szCs w:val="20"/>
        </w:rPr>
        <w:t xml:space="preserve"> ML-KEM entropy quantum-secure</w:t>
      </w:r>
    </w:p>
    <w:p w14:paraId="20D8A233" w14:textId="77777777" w:rsidR="00E407A6" w:rsidRPr="00AD7CE9" w:rsidRDefault="00E407A6" w:rsidP="00E407A6">
      <w:pPr>
        <w:pStyle w:val="whitespace-normal"/>
        <w:numPr>
          <w:ilvl w:val="0"/>
          <w:numId w:val="119"/>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Historical Attacks:</w:t>
      </w:r>
      <w:r w:rsidRPr="00AD7CE9">
        <w:rPr>
          <w:rFonts w:ascii="Inter" w:hAnsi="Inter" w:cs="Calibri"/>
          <w:sz w:val="20"/>
          <w:szCs w:val="20"/>
        </w:rPr>
        <w:t xml:space="preserve"> Forward secrecy via rotation</w:t>
      </w:r>
    </w:p>
    <w:p w14:paraId="31D3329B"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Timeline Protection:</w:t>
      </w:r>
      <w:r w:rsidRPr="00AD7CE9">
        <w:rPr>
          <w:rFonts w:ascii="Inter" w:hAnsi="Inter" w:cs="Calibri"/>
          <w:sz w:val="20"/>
          <w:szCs w:val="20"/>
        </w:rPr>
        <w:t xml:space="preserve"> Even if quantum computers emerge:</w:t>
      </w:r>
    </w:p>
    <w:p w14:paraId="0E492101" w14:textId="77777777" w:rsidR="00E407A6" w:rsidRPr="00AD7CE9" w:rsidRDefault="00E407A6" w:rsidP="00E407A6">
      <w:pPr>
        <w:pStyle w:val="whitespace-normal"/>
        <w:numPr>
          <w:ilvl w:val="0"/>
          <w:numId w:val="120"/>
        </w:numPr>
        <w:spacing w:before="0" w:beforeAutospacing="0" w:after="0" w:afterAutospacing="0" w:line="300" w:lineRule="auto"/>
        <w:rPr>
          <w:rFonts w:ascii="Inter" w:hAnsi="Inter" w:cs="Calibri"/>
          <w:sz w:val="20"/>
          <w:szCs w:val="20"/>
        </w:rPr>
      </w:pPr>
      <w:r w:rsidRPr="00AD7CE9">
        <w:rPr>
          <w:rFonts w:ascii="Inter" w:hAnsi="Inter" w:cs="Calibri"/>
          <w:sz w:val="20"/>
          <w:szCs w:val="20"/>
        </w:rPr>
        <w:t>Existing signatures remain unforgeable</w:t>
      </w:r>
    </w:p>
    <w:p w14:paraId="2683DBC9" w14:textId="77777777" w:rsidR="00E407A6" w:rsidRPr="00AD7CE9" w:rsidRDefault="00E407A6" w:rsidP="00E407A6">
      <w:pPr>
        <w:pStyle w:val="whitespace-normal"/>
        <w:numPr>
          <w:ilvl w:val="0"/>
          <w:numId w:val="120"/>
        </w:numPr>
        <w:spacing w:before="0" w:beforeAutospacing="0" w:after="0" w:afterAutospacing="0" w:line="300" w:lineRule="auto"/>
        <w:rPr>
          <w:rFonts w:ascii="Inter" w:hAnsi="Inter" w:cs="Calibri"/>
          <w:sz w:val="20"/>
          <w:szCs w:val="20"/>
        </w:rPr>
      </w:pPr>
      <w:r w:rsidRPr="00AD7CE9">
        <w:rPr>
          <w:rFonts w:ascii="Inter" w:hAnsi="Inter" w:cs="Calibri"/>
          <w:sz w:val="20"/>
          <w:szCs w:val="20"/>
        </w:rPr>
        <w:t>Key rotation limits exposure window</w:t>
      </w:r>
    </w:p>
    <w:p w14:paraId="2B937F3E" w14:textId="77777777" w:rsidR="00E407A6" w:rsidRPr="00AD7CE9" w:rsidRDefault="00E407A6" w:rsidP="00E407A6">
      <w:pPr>
        <w:pStyle w:val="whitespace-normal"/>
        <w:numPr>
          <w:ilvl w:val="0"/>
          <w:numId w:val="120"/>
        </w:numPr>
        <w:spacing w:before="0" w:beforeAutospacing="0" w:after="0" w:afterAutospacing="0" w:line="300" w:lineRule="auto"/>
        <w:rPr>
          <w:rFonts w:ascii="Inter" w:hAnsi="Inter" w:cs="Calibri"/>
          <w:sz w:val="20"/>
          <w:szCs w:val="20"/>
        </w:rPr>
      </w:pPr>
      <w:r w:rsidRPr="00AD7CE9">
        <w:rPr>
          <w:rFonts w:ascii="Inter" w:hAnsi="Inter" w:cs="Calibri"/>
          <w:sz w:val="20"/>
          <w:szCs w:val="20"/>
        </w:rPr>
        <w:t>Hybrid signatures provide fallback</w:t>
      </w:r>
    </w:p>
    <w:p w14:paraId="54854377" w14:textId="77777777" w:rsidR="00E407A6" w:rsidRPr="00AD7CE9" w:rsidRDefault="00E407A6" w:rsidP="00E407A6">
      <w:pPr>
        <w:pStyle w:val="whitespace-normal"/>
        <w:numPr>
          <w:ilvl w:val="0"/>
          <w:numId w:val="120"/>
        </w:numPr>
        <w:spacing w:before="0" w:beforeAutospacing="0" w:after="0" w:afterAutospacing="0" w:line="300" w:lineRule="auto"/>
        <w:rPr>
          <w:rFonts w:ascii="Inter" w:hAnsi="Inter" w:cs="Calibri"/>
          <w:sz w:val="20"/>
          <w:szCs w:val="20"/>
        </w:rPr>
      </w:pPr>
      <w:r w:rsidRPr="00AD7CE9">
        <w:rPr>
          <w:rFonts w:ascii="Inter" w:hAnsi="Inter" w:cs="Calibri"/>
          <w:sz w:val="20"/>
          <w:szCs w:val="20"/>
        </w:rPr>
        <w:t>Algorithm migration path defined</w:t>
      </w:r>
    </w:p>
    <w:p w14:paraId="177A132F" w14:textId="77777777" w:rsidR="00E407A6" w:rsidRPr="00AD7CE9" w:rsidRDefault="00EF66D8" w:rsidP="00E407A6">
      <w:pPr>
        <w:spacing w:after="0" w:line="300" w:lineRule="auto"/>
        <w:rPr>
          <w:rFonts w:ascii="Inter" w:hAnsi="Inter" w:cs="Calibri"/>
          <w:sz w:val="20"/>
          <w:szCs w:val="20"/>
        </w:rPr>
      </w:pPr>
      <w:r w:rsidRPr="00AD7CE9">
        <w:rPr>
          <w:rFonts w:ascii="Inter" w:hAnsi="Inter" w:cs="Calibri"/>
          <w:noProof/>
          <w:sz w:val="20"/>
          <w:szCs w:val="20"/>
        </w:rPr>
        <w:pict w14:anchorId="709D00F1">
          <v:rect id="_x0000_i1028" alt="" style="width:468pt;height:.05pt;mso-width-percent:0;mso-height-percent:0;mso-width-percent:0;mso-height-percent:0" o:hralign="center" o:hrstd="t" o:hr="t" fillcolor="#a0a0a0" stroked="f"/>
        </w:pict>
      </w:r>
    </w:p>
    <w:p w14:paraId="3471D31A" w14:textId="77777777" w:rsidR="00E407A6" w:rsidRPr="00AD7CE9" w:rsidRDefault="00E407A6" w:rsidP="00E407A6">
      <w:pPr>
        <w:pStyle w:val="Heading2"/>
        <w:spacing w:before="0" w:after="0" w:line="300" w:lineRule="auto"/>
        <w:rPr>
          <w:rFonts w:ascii="Inter" w:hAnsi="Inter" w:cs="Calibri"/>
          <w:sz w:val="20"/>
          <w:szCs w:val="20"/>
        </w:rPr>
      </w:pPr>
    </w:p>
    <w:p w14:paraId="10A9C4D0" w14:textId="77777777" w:rsidR="00E407A6" w:rsidRPr="00AD7CE9" w:rsidRDefault="00E407A6">
      <w:pPr>
        <w:rPr>
          <w:rFonts w:ascii="Inter" w:eastAsiaTheme="majorEastAsia" w:hAnsi="Inter" w:cs="Calibri"/>
          <w:color w:val="0F4761" w:themeColor="accent1" w:themeShade="BF"/>
          <w:sz w:val="20"/>
          <w:szCs w:val="20"/>
        </w:rPr>
      </w:pPr>
      <w:r w:rsidRPr="00AD7CE9">
        <w:rPr>
          <w:rFonts w:ascii="Inter" w:hAnsi="Inter" w:cs="Calibri"/>
          <w:sz w:val="20"/>
          <w:szCs w:val="20"/>
        </w:rPr>
        <w:br w:type="page"/>
      </w:r>
    </w:p>
    <w:p w14:paraId="413EBB94" w14:textId="0DBC6CE2" w:rsidR="00E407A6" w:rsidRPr="004C0AEB" w:rsidRDefault="00E407A6" w:rsidP="00E407A6">
      <w:pPr>
        <w:pStyle w:val="Heading2"/>
        <w:spacing w:before="0" w:after="0" w:line="300" w:lineRule="auto"/>
        <w:rPr>
          <w:rFonts w:ascii="Inter" w:hAnsi="Inter" w:cs="Calibri"/>
          <w:b/>
          <w:bCs/>
          <w:sz w:val="24"/>
          <w:szCs w:val="24"/>
        </w:rPr>
      </w:pPr>
      <w:r w:rsidRPr="004C0AEB">
        <w:rPr>
          <w:rFonts w:ascii="Inter" w:hAnsi="Inter" w:cs="Calibri"/>
          <w:b/>
          <w:bCs/>
          <w:sz w:val="24"/>
          <w:szCs w:val="24"/>
        </w:rPr>
        <w:lastRenderedPageBreak/>
        <w:t>6. Advantages of the Invention</w:t>
      </w:r>
    </w:p>
    <w:p w14:paraId="1EAEFDE0"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Proof-of-Synergy consensus protocol provides significant advantages over existing consensus mechanisms:</w:t>
      </w:r>
    </w:p>
    <w:p w14:paraId="3A4E3D70" w14:textId="77777777" w:rsidR="00E407A6" w:rsidRPr="00AD7CE9" w:rsidRDefault="00E407A6" w:rsidP="00E407A6">
      <w:pPr>
        <w:pStyle w:val="whitespace-normal"/>
        <w:numPr>
          <w:ilvl w:val="0"/>
          <w:numId w:val="121"/>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Cooperative Validation:</w:t>
      </w:r>
      <w:r w:rsidRPr="00AD7CE9">
        <w:rPr>
          <w:rFonts w:ascii="Inter" w:hAnsi="Inter" w:cs="Calibri"/>
          <w:sz w:val="20"/>
          <w:szCs w:val="20"/>
        </w:rPr>
        <w:t xml:space="preserve"> Rewards collaboration instead of competition, improving network cooperation and reducing adversarial dynamics.</w:t>
      </w:r>
    </w:p>
    <w:p w14:paraId="6697BAF7" w14:textId="77777777" w:rsidR="00E407A6" w:rsidRPr="00AD7CE9" w:rsidRDefault="00E407A6" w:rsidP="00E407A6">
      <w:pPr>
        <w:pStyle w:val="whitespace-normal"/>
        <w:numPr>
          <w:ilvl w:val="0"/>
          <w:numId w:val="121"/>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Quantum-Secure Foundation:</w:t>
      </w:r>
      <w:r w:rsidRPr="00AD7CE9">
        <w:rPr>
          <w:rFonts w:ascii="Inter" w:hAnsi="Inter" w:cs="Calibri"/>
          <w:sz w:val="20"/>
          <w:szCs w:val="20"/>
        </w:rPr>
        <w:t xml:space="preserve"> All cryptographic operations use NIST-standardized post-quantum algorithms, ensuring long-term security.</w:t>
      </w:r>
    </w:p>
    <w:p w14:paraId="65EC884B" w14:textId="77777777" w:rsidR="00E407A6" w:rsidRPr="00AD7CE9" w:rsidRDefault="00E407A6" w:rsidP="00E407A6">
      <w:pPr>
        <w:pStyle w:val="whitespace-normal"/>
        <w:numPr>
          <w:ilvl w:val="0"/>
          <w:numId w:val="121"/>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Dynamic Weighting:</w:t>
      </w:r>
      <w:r w:rsidRPr="00AD7CE9">
        <w:rPr>
          <w:rFonts w:ascii="Inter" w:hAnsi="Inter" w:cs="Calibri"/>
          <w:sz w:val="20"/>
          <w:szCs w:val="20"/>
        </w:rPr>
        <w:t xml:space="preserve"> Multi-factor Synergy Score combines stake, reputation, and contribution for fair validator influence.</w:t>
      </w:r>
    </w:p>
    <w:p w14:paraId="3E359B09" w14:textId="77777777" w:rsidR="00E407A6" w:rsidRPr="00AD7CE9" w:rsidRDefault="00E407A6" w:rsidP="00E407A6">
      <w:pPr>
        <w:pStyle w:val="whitespace-normal"/>
        <w:numPr>
          <w:ilvl w:val="0"/>
          <w:numId w:val="121"/>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Sybil Resistance:</w:t>
      </w:r>
      <w:r w:rsidRPr="00AD7CE9">
        <w:rPr>
          <w:rFonts w:ascii="Inter" w:hAnsi="Inter" w:cs="Calibri"/>
          <w:sz w:val="20"/>
          <w:szCs w:val="20"/>
        </w:rPr>
        <w:t xml:space="preserve"> Cartelization penalties and dynamic detection prevent coordinated attacks and collusion.</w:t>
      </w:r>
    </w:p>
    <w:p w14:paraId="2989706D" w14:textId="77777777" w:rsidR="00E407A6" w:rsidRPr="00AD7CE9" w:rsidRDefault="00E407A6" w:rsidP="00E407A6">
      <w:pPr>
        <w:pStyle w:val="whitespace-normal"/>
        <w:numPr>
          <w:ilvl w:val="0"/>
          <w:numId w:val="121"/>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Deterministic Finality:</w:t>
      </w:r>
      <w:r w:rsidRPr="00AD7CE9">
        <w:rPr>
          <w:rFonts w:ascii="Inter" w:hAnsi="Inter" w:cs="Calibri"/>
          <w:sz w:val="20"/>
          <w:szCs w:val="20"/>
        </w:rPr>
        <w:t xml:space="preserve"> Dual-quorum structure eliminates fork ambiguity and provides immediate block finality.</w:t>
      </w:r>
    </w:p>
    <w:p w14:paraId="18AADC5E" w14:textId="77777777" w:rsidR="00E407A6" w:rsidRPr="00AD7CE9" w:rsidRDefault="00E407A6" w:rsidP="00E407A6">
      <w:pPr>
        <w:pStyle w:val="whitespace-normal"/>
        <w:numPr>
          <w:ilvl w:val="0"/>
          <w:numId w:val="121"/>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Energy Efficiency:</w:t>
      </w:r>
      <w:r w:rsidRPr="00AD7CE9">
        <w:rPr>
          <w:rFonts w:ascii="Inter" w:hAnsi="Inter" w:cs="Calibri"/>
          <w:sz w:val="20"/>
          <w:szCs w:val="20"/>
        </w:rPr>
        <w:t xml:space="preserve"> No computational puzzles or wasteful mining, drastically reducing energy consumption compared to PoW.</w:t>
      </w:r>
    </w:p>
    <w:p w14:paraId="6DD4C2A9" w14:textId="77777777" w:rsidR="00E407A6" w:rsidRPr="00AD7CE9" w:rsidRDefault="00E407A6" w:rsidP="00E407A6">
      <w:pPr>
        <w:pStyle w:val="whitespace-normal"/>
        <w:numPr>
          <w:ilvl w:val="0"/>
          <w:numId w:val="121"/>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Governance Alignment:</w:t>
      </w:r>
      <w:r w:rsidRPr="00AD7CE9">
        <w:rPr>
          <w:rFonts w:ascii="Inter" w:hAnsi="Inter" w:cs="Calibri"/>
          <w:sz w:val="20"/>
          <w:szCs w:val="20"/>
        </w:rPr>
        <w:t xml:space="preserve"> Validator performance directly impacts voting power, aligning technical security with policy decisions.</w:t>
      </w:r>
    </w:p>
    <w:p w14:paraId="163CB64C" w14:textId="77777777" w:rsidR="00E407A6" w:rsidRPr="00AD7CE9" w:rsidRDefault="00E407A6" w:rsidP="00E407A6">
      <w:pPr>
        <w:pStyle w:val="whitespace-normal"/>
        <w:numPr>
          <w:ilvl w:val="0"/>
          <w:numId w:val="121"/>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Horizontal Scalability:</w:t>
      </w:r>
      <w:r w:rsidRPr="00AD7CE9">
        <w:rPr>
          <w:rFonts w:ascii="Inter" w:hAnsi="Inter" w:cs="Calibri"/>
          <w:sz w:val="20"/>
          <w:szCs w:val="20"/>
        </w:rPr>
        <w:t xml:space="preserve"> Clustered architecture supports parallel block finalization across multiple validator groups.</w:t>
      </w:r>
    </w:p>
    <w:p w14:paraId="322A407A" w14:textId="77777777" w:rsidR="00E407A6" w:rsidRPr="00AD7CE9" w:rsidRDefault="00E407A6" w:rsidP="00E407A6">
      <w:pPr>
        <w:pStyle w:val="whitespace-normal"/>
        <w:numPr>
          <w:ilvl w:val="0"/>
          <w:numId w:val="121"/>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Fair Leadership:</w:t>
      </w:r>
      <w:r w:rsidRPr="00AD7CE9">
        <w:rPr>
          <w:rFonts w:ascii="Inter" w:hAnsi="Inter" w:cs="Calibri"/>
          <w:sz w:val="20"/>
          <w:szCs w:val="20"/>
        </w:rPr>
        <w:t xml:space="preserve"> Entropy beacon ensures unpredictable yet verifiable validator selection preventing manipulation.</w:t>
      </w:r>
    </w:p>
    <w:p w14:paraId="19F84B02" w14:textId="77777777" w:rsidR="00E407A6" w:rsidRPr="00AD7CE9" w:rsidRDefault="00E407A6" w:rsidP="00E407A6">
      <w:pPr>
        <w:pStyle w:val="whitespace-normal"/>
        <w:numPr>
          <w:ilvl w:val="0"/>
          <w:numId w:val="121"/>
        </w:numPr>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Adaptive Security:</w:t>
      </w:r>
      <w:r w:rsidRPr="00AD7CE9">
        <w:rPr>
          <w:rFonts w:ascii="Inter" w:hAnsi="Inter" w:cs="Calibri"/>
          <w:sz w:val="20"/>
          <w:szCs w:val="20"/>
        </w:rPr>
        <w:t xml:space="preserve"> Continuous reputation monitoring and automatic slashing respond to threats in real-time.</w:t>
      </w:r>
    </w:p>
    <w:p w14:paraId="65625887" w14:textId="77777777" w:rsidR="00E407A6" w:rsidRPr="00AD7CE9" w:rsidRDefault="00EF66D8" w:rsidP="00E407A6">
      <w:pPr>
        <w:spacing w:after="0" w:line="300" w:lineRule="auto"/>
        <w:rPr>
          <w:rFonts w:ascii="Inter" w:hAnsi="Inter" w:cs="Calibri"/>
          <w:sz w:val="20"/>
          <w:szCs w:val="20"/>
        </w:rPr>
      </w:pPr>
      <w:r w:rsidRPr="00AD7CE9">
        <w:rPr>
          <w:rFonts w:ascii="Inter" w:hAnsi="Inter" w:cs="Calibri"/>
          <w:noProof/>
          <w:sz w:val="20"/>
          <w:szCs w:val="20"/>
        </w:rPr>
        <w:pict w14:anchorId="4ED2F21B">
          <v:rect id="_x0000_i1027" alt="" style="width:468pt;height:.05pt;mso-width-percent:0;mso-height-percent:0;mso-width-percent:0;mso-height-percent:0" o:hralign="center" o:hrstd="t" o:hr="t" fillcolor="#a0a0a0" stroked="f"/>
        </w:pict>
      </w:r>
    </w:p>
    <w:p w14:paraId="272AD4DF" w14:textId="77777777" w:rsidR="00E407A6" w:rsidRPr="00AD7CE9" w:rsidRDefault="00E407A6" w:rsidP="00E407A6">
      <w:pPr>
        <w:pStyle w:val="Heading2"/>
        <w:spacing w:before="0" w:after="0" w:line="300" w:lineRule="auto"/>
        <w:rPr>
          <w:rFonts w:ascii="Inter" w:hAnsi="Inter" w:cs="Calibri"/>
          <w:sz w:val="20"/>
          <w:szCs w:val="20"/>
        </w:rPr>
      </w:pPr>
    </w:p>
    <w:p w14:paraId="08EB13DB" w14:textId="5BF02791" w:rsidR="00E407A6" w:rsidRPr="00AD7CE9" w:rsidRDefault="00E407A6" w:rsidP="00E407A6">
      <w:pPr>
        <w:pStyle w:val="Heading2"/>
        <w:spacing w:before="0" w:after="0" w:line="300" w:lineRule="auto"/>
        <w:rPr>
          <w:rFonts w:ascii="Inter" w:hAnsi="Inter" w:cs="Calibri"/>
          <w:sz w:val="20"/>
          <w:szCs w:val="20"/>
        </w:rPr>
      </w:pPr>
      <w:r w:rsidRPr="00AD7CE9">
        <w:rPr>
          <w:rFonts w:ascii="Inter" w:hAnsi="Inter" w:cs="Calibri"/>
          <w:sz w:val="20"/>
          <w:szCs w:val="20"/>
        </w:rPr>
        <w:t>7. Claims (Informal - Provisional Format)</w:t>
      </w:r>
    </w:p>
    <w:p w14:paraId="3D655FBF"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A consensus method for distributed ledger systems comprising validators weighted by Synergy Scores computed from stake weight, reputation metrics, verified contribution indices, and cartelization penalties.</w:t>
      </w:r>
    </w:p>
    <w:p w14:paraId="7516FC26"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The method of claim 1, wherein Synergy Scores govern cluster formation and determine validator influence in dual-quorum block certification requiring both weighted validation quorum and unweighted cooperation quorum.</w:t>
      </w:r>
    </w:p>
    <w:p w14:paraId="0DD42EE0"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The method of claim 1, further comprising quantum-secure authentication wherein all validator signatures and inter-cluster communications use post-quantum digital signature algorithms.</w:t>
      </w:r>
    </w:p>
    <w:p w14:paraId="2016FE99"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The method of claim 3, wherein post-quantum signatures comprise ML-DSA and SLH-DSA algorithms providing security against quantum adversaries.</w:t>
      </w:r>
    </w:p>
    <w:p w14:paraId="2D320867"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The method of claim 1, wherein validator rotation and leader selection are controlled by a deterministic entropy beacon computing verifiable randomness from ML-KEM shared secrets, previous quorum certificate hashes, and epoch identifiers.</w:t>
      </w:r>
    </w:p>
    <w:p w14:paraId="73792291"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The method of claim 1, further comprising integration with a decentralized autonomous organization (DAO) wherein Synergy Scores determine governance voting weight for parameter adjustments and protocol upgrades.</w:t>
      </w:r>
    </w:p>
    <w:p w14:paraId="09301C00"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The method of claim 1, wherein reputation component </w:t>
      </w:r>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v</m:t>
            </m:r>
          </m:sub>
        </m:sSub>
      </m:oMath>
      <w:r w:rsidRPr="00AD7CE9">
        <w:rPr>
          <w:rFonts w:ascii="Inter" w:hAnsi="Inter" w:cs="Calibri"/>
          <w:sz w:val="20"/>
          <w:szCs w:val="20"/>
        </w:rPr>
        <w:t xml:space="preserve">is computed from uptime factors, vote accuracy factors, and slashing penalty histories over trailing block periods. </w:t>
      </w:r>
    </w:p>
    <w:p w14:paraId="15AEE121"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 xml:space="preserve">The method of claim 1, wherein contribution component </w:t>
      </w:r>
      <m:oMath>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v</m:t>
            </m:r>
          </m:sub>
        </m:sSub>
      </m:oMath>
      <w:r w:rsidRPr="00AD7CE9">
        <w:rPr>
          <w:rFonts w:ascii="Inter" w:hAnsi="Inter" w:cs="Calibri"/>
          <w:sz w:val="20"/>
          <w:szCs w:val="20"/>
        </w:rPr>
        <w:t xml:space="preserve">combines block proposal counts, relay assist metrics, and network latency scores through weighted coefficients. </w:t>
      </w:r>
    </w:p>
    <w:p w14:paraId="70FF5A25"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lastRenderedPageBreak/>
        <w:t xml:space="preserve">The method of claim 1, wherein cartelization penalty </w:t>
      </w:r>
      <m:oMath>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v</m:t>
            </m:r>
          </m:sub>
        </m:sSub>
      </m:oMath>
      <w:r w:rsidRPr="00AD7CE9">
        <w:rPr>
          <w:rFonts w:ascii="Inter" w:hAnsi="Inter" w:cs="Calibri"/>
          <w:sz w:val="20"/>
          <w:szCs w:val="20"/>
        </w:rPr>
        <w:t xml:space="preserve">increases proportionally with detected voting pattern correlations and estimated cartel size. </w:t>
      </w:r>
    </w:p>
    <w:p w14:paraId="0F322F43"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A consensus system comprising: a distributed network of validator nodes organized into cooperative clusters; a Synergy Oracle contract computing global Synergy Scores; post-quantum cryptographic authentication using Aegis PQC Core; and an entropy beacon generating verifiable randomness for validator rotation.</w:t>
      </w:r>
    </w:p>
    <w:p w14:paraId="134BCD86"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The system of claim 10, wherein clusters execute three-phase consensus cycles comprising proposal by weighted-selected leaders, validation and voting by cluster members with ML-DSA signatures, and commitment upon achieving dual quorums.</w:t>
      </w:r>
    </w:p>
    <w:p w14:paraId="5E183949"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The system of claim 10, providing deterministic block finality through Quorum Certificates containing aggregated post-quantum signatures and cumulative validator weight attestations.</w:t>
      </w:r>
    </w:p>
    <w:p w14:paraId="625A9AC8"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The system of claim 10, wherein validator key pairs undergo periodic rotation managed by an automated lifecycle manager generating cryptographic proofs of key destruction.</w:t>
      </w:r>
    </w:p>
    <w:p w14:paraId="48F0CEC3" w14:textId="77777777" w:rsidR="00E407A6" w:rsidRPr="00AD7CE9" w:rsidRDefault="00E407A6" w:rsidP="00E407A6">
      <w:pPr>
        <w:pStyle w:val="whitespace-normal"/>
        <w:numPr>
          <w:ilvl w:val="0"/>
          <w:numId w:val="122"/>
        </w:numPr>
        <w:spacing w:before="0" w:beforeAutospacing="0" w:after="0" w:afterAutospacing="0" w:line="300" w:lineRule="auto"/>
        <w:rPr>
          <w:rFonts w:ascii="Inter" w:hAnsi="Inter" w:cs="Calibri"/>
          <w:sz w:val="20"/>
          <w:szCs w:val="20"/>
        </w:rPr>
      </w:pPr>
      <w:r w:rsidRPr="00AD7CE9">
        <w:rPr>
          <w:rFonts w:ascii="Inter" w:hAnsi="Inter" w:cs="Calibri"/>
          <w:sz w:val="20"/>
          <w:szCs w:val="20"/>
        </w:rPr>
        <w:t>The system of claim 10, wherein malicious validators are automatically penalized through reputation score reductions and proportional stake slashing based on infraction severity.</w:t>
      </w:r>
    </w:p>
    <w:p w14:paraId="5938DC17" w14:textId="77777777" w:rsidR="00E407A6" w:rsidRPr="00AD7CE9" w:rsidRDefault="00EF66D8" w:rsidP="00E407A6">
      <w:pPr>
        <w:spacing w:after="0" w:line="300" w:lineRule="auto"/>
        <w:rPr>
          <w:rFonts w:ascii="Inter" w:hAnsi="Inter" w:cs="Calibri"/>
          <w:sz w:val="20"/>
          <w:szCs w:val="20"/>
        </w:rPr>
      </w:pPr>
      <w:r w:rsidRPr="00AD7CE9">
        <w:rPr>
          <w:rFonts w:ascii="Inter" w:hAnsi="Inter" w:cs="Calibri"/>
          <w:noProof/>
          <w:sz w:val="20"/>
          <w:szCs w:val="20"/>
        </w:rPr>
        <w:pict w14:anchorId="25225C07">
          <v:rect id="_x0000_i1026" alt="" style="width:468pt;height:.05pt;mso-width-percent:0;mso-height-percent:0;mso-width-percent:0;mso-height-percent:0" o:hralign="center" o:hrstd="t" o:hr="t" fillcolor="#a0a0a0" stroked="f"/>
        </w:pict>
      </w:r>
    </w:p>
    <w:p w14:paraId="61A9425A" w14:textId="77777777" w:rsidR="00E407A6" w:rsidRPr="00AD7CE9" w:rsidRDefault="00E407A6" w:rsidP="00E407A6">
      <w:pPr>
        <w:pStyle w:val="Heading2"/>
        <w:spacing w:before="0" w:after="0" w:line="300" w:lineRule="auto"/>
        <w:rPr>
          <w:rFonts w:ascii="Inter" w:hAnsi="Inter" w:cs="Calibri"/>
          <w:sz w:val="20"/>
          <w:szCs w:val="20"/>
        </w:rPr>
      </w:pPr>
    </w:p>
    <w:p w14:paraId="7560429B" w14:textId="313537C5" w:rsidR="00E407A6" w:rsidRPr="00AD7CE9" w:rsidRDefault="00E407A6" w:rsidP="00E407A6">
      <w:pPr>
        <w:pStyle w:val="Heading2"/>
        <w:spacing w:before="0" w:after="0" w:line="300" w:lineRule="auto"/>
        <w:rPr>
          <w:rFonts w:ascii="Inter" w:hAnsi="Inter" w:cs="Calibri"/>
          <w:sz w:val="20"/>
          <w:szCs w:val="20"/>
        </w:rPr>
      </w:pPr>
      <w:r w:rsidRPr="00AD7CE9">
        <w:rPr>
          <w:rFonts w:ascii="Inter" w:hAnsi="Inter" w:cs="Calibri"/>
          <w:sz w:val="20"/>
          <w:szCs w:val="20"/>
        </w:rPr>
        <w:t>8. Conclusion</w:t>
      </w:r>
    </w:p>
    <w:p w14:paraId="08E835DD"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Proof-of-Synergy (PoSy) Consensus Protocol introduces a cooperative, quantum-resistant framework uniting economic, behavioral, and cryptographic trust mechanisms for distributed ledger systems.</w:t>
      </w:r>
    </w:p>
    <w:p w14:paraId="4F67150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By weighting validators through multi-factor Synergy Scores incorporating stake, reputation, and contribution while penalizing cartelization, PoSy achieves fair validator influence resistant to plutocratic capture. The protocol's post-quantum cryptographic foundation using Aegis PQC Core ensures security against both classical and quantum adversaries.</w:t>
      </w:r>
    </w:p>
    <w:p w14:paraId="409DD0A2"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The dual-quorum structure provides deterministic finality, the clustered architecture enables horizontal scalability, and the entropy beacon ensures unpredictable yet verifiable validator selection. Integration with DAO governance aligns consensus participation with policy decisions, creating cohesive network evolution.</w:t>
      </w:r>
    </w:p>
    <w:p w14:paraId="0159A7B4" w14:textId="77777777"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Fonts w:ascii="Inter" w:hAnsi="Inter" w:cs="Calibri"/>
          <w:sz w:val="20"/>
          <w:szCs w:val="20"/>
        </w:rPr>
        <w:t>PoSy eliminates the competitive inefficiency of Proof-of-Work, the plutocratic centralization of Proof-of-Stake, and the scalability limitations of classical BFT systems while providing comprehensive quantum resistance. The protocol represents a fundamental advancement in distributed consensus, enabling secure, scalable, and equitable blockchain networks prepared for the quantum computing era.</w:t>
      </w:r>
    </w:p>
    <w:p w14:paraId="6783577D" w14:textId="77777777" w:rsidR="00E407A6" w:rsidRPr="00AD7CE9" w:rsidRDefault="00EF66D8" w:rsidP="00E407A6">
      <w:pPr>
        <w:spacing w:after="0" w:line="300" w:lineRule="auto"/>
        <w:rPr>
          <w:rFonts w:ascii="Inter" w:hAnsi="Inter" w:cs="Calibri"/>
          <w:sz w:val="20"/>
          <w:szCs w:val="20"/>
        </w:rPr>
      </w:pPr>
      <w:r w:rsidRPr="00AD7CE9">
        <w:rPr>
          <w:rFonts w:ascii="Inter" w:hAnsi="Inter" w:cs="Calibri"/>
          <w:noProof/>
          <w:sz w:val="20"/>
          <w:szCs w:val="20"/>
        </w:rPr>
        <w:pict w14:anchorId="49C94AA9">
          <v:rect id="_x0000_i1025" alt="" style="width:468pt;height:.05pt;mso-width-percent:0;mso-height-percent:0;mso-width-percent:0;mso-height-percent:0" o:hralign="center" o:hrstd="t" o:hr="t" fillcolor="#a0a0a0" stroked="f"/>
        </w:pict>
      </w:r>
    </w:p>
    <w:p w14:paraId="40D889A1" w14:textId="77777777" w:rsidR="00E407A6" w:rsidRPr="00AD7CE9" w:rsidRDefault="00E407A6" w:rsidP="00E407A6">
      <w:pPr>
        <w:pStyle w:val="whitespace-normal"/>
        <w:spacing w:before="0" w:beforeAutospacing="0" w:after="0" w:afterAutospacing="0" w:line="300" w:lineRule="auto"/>
        <w:rPr>
          <w:rStyle w:val="Strong"/>
          <w:rFonts w:ascii="Inter" w:hAnsi="Inter" w:cs="Calibri"/>
          <w:sz w:val="20"/>
          <w:szCs w:val="20"/>
        </w:rPr>
      </w:pPr>
    </w:p>
    <w:p w14:paraId="34C051F8" w14:textId="356362F8" w:rsidR="00E407A6" w:rsidRPr="00AD7CE9" w:rsidRDefault="00E407A6" w:rsidP="00E407A6">
      <w:pPr>
        <w:pStyle w:val="whitespace-normal"/>
        <w:spacing w:before="0" w:beforeAutospacing="0" w:after="0" w:afterAutospacing="0" w:line="300" w:lineRule="auto"/>
        <w:rPr>
          <w:rFonts w:ascii="Inter" w:hAnsi="Inter" w:cs="Calibri"/>
          <w:sz w:val="20"/>
          <w:szCs w:val="20"/>
        </w:rPr>
      </w:pPr>
      <w:r w:rsidRPr="00AD7CE9">
        <w:rPr>
          <w:rStyle w:val="Strong"/>
          <w:rFonts w:ascii="Inter" w:hAnsi="Inter" w:cs="Calibri"/>
          <w:sz w:val="20"/>
          <w:szCs w:val="20"/>
        </w:rPr>
        <w:t>END OF SPECIFICATION</w:t>
      </w:r>
    </w:p>
    <w:p w14:paraId="3AD7499C" w14:textId="305010BD" w:rsidR="00E7436D" w:rsidRPr="00AD7CE9" w:rsidRDefault="00E7436D" w:rsidP="00E407A6">
      <w:pPr>
        <w:spacing w:after="0" w:line="300" w:lineRule="auto"/>
        <w:rPr>
          <w:rFonts w:ascii="Inter" w:hAnsi="Inter" w:cs="Calibri"/>
          <w:sz w:val="20"/>
          <w:szCs w:val="20"/>
        </w:rPr>
      </w:pPr>
    </w:p>
    <w:sectPr w:rsidR="00E7436D" w:rsidRPr="00AD7CE9" w:rsidSect="00E407A6">
      <w:footnotePr>
        <w:numRestart w:val="eachSect"/>
      </w:footnotePr>
      <w:pgSz w:w="12240" w:h="15840"/>
      <w:pgMar w:top="648" w:right="1440" w:bottom="3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panose1 w:val="02000503000000020004"/>
    <w:charset w:val="00"/>
    <w:family w:val="auto"/>
    <w:pitch w:val="variable"/>
    <w:sig w:usb0="E00002FF" w:usb1="1200A1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4A81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DE5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4EE77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486861"/>
    <w:multiLevelType w:val="multilevel"/>
    <w:tmpl w:val="4DF4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519E0"/>
    <w:multiLevelType w:val="multilevel"/>
    <w:tmpl w:val="B63C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52A47"/>
    <w:multiLevelType w:val="multilevel"/>
    <w:tmpl w:val="298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40A91"/>
    <w:multiLevelType w:val="multilevel"/>
    <w:tmpl w:val="2222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5344D"/>
    <w:multiLevelType w:val="multilevel"/>
    <w:tmpl w:val="776A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61AED"/>
    <w:multiLevelType w:val="multilevel"/>
    <w:tmpl w:val="3BC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458DB"/>
    <w:multiLevelType w:val="multilevel"/>
    <w:tmpl w:val="0B58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10C63"/>
    <w:multiLevelType w:val="multilevel"/>
    <w:tmpl w:val="D41CC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C4782"/>
    <w:multiLevelType w:val="multilevel"/>
    <w:tmpl w:val="0F4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A2628"/>
    <w:multiLevelType w:val="multilevel"/>
    <w:tmpl w:val="3000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05976"/>
    <w:multiLevelType w:val="multilevel"/>
    <w:tmpl w:val="BD8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365E1"/>
    <w:multiLevelType w:val="multilevel"/>
    <w:tmpl w:val="470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0188E"/>
    <w:multiLevelType w:val="multilevel"/>
    <w:tmpl w:val="4A76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34072"/>
    <w:multiLevelType w:val="multilevel"/>
    <w:tmpl w:val="0DA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C5E93"/>
    <w:multiLevelType w:val="multilevel"/>
    <w:tmpl w:val="F83E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5356F"/>
    <w:multiLevelType w:val="multilevel"/>
    <w:tmpl w:val="2D2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64235"/>
    <w:multiLevelType w:val="multilevel"/>
    <w:tmpl w:val="6A5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3203F"/>
    <w:multiLevelType w:val="multilevel"/>
    <w:tmpl w:val="92F0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535AE3"/>
    <w:multiLevelType w:val="multilevel"/>
    <w:tmpl w:val="FF8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01394"/>
    <w:multiLevelType w:val="multilevel"/>
    <w:tmpl w:val="A36C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240C3"/>
    <w:multiLevelType w:val="multilevel"/>
    <w:tmpl w:val="554E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F45407"/>
    <w:multiLevelType w:val="multilevel"/>
    <w:tmpl w:val="A9F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01366"/>
    <w:multiLevelType w:val="multilevel"/>
    <w:tmpl w:val="EE6C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13EEA"/>
    <w:multiLevelType w:val="multilevel"/>
    <w:tmpl w:val="9AF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242EE"/>
    <w:multiLevelType w:val="multilevel"/>
    <w:tmpl w:val="B5E0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3B288C"/>
    <w:multiLevelType w:val="multilevel"/>
    <w:tmpl w:val="98E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05FAF"/>
    <w:multiLevelType w:val="multilevel"/>
    <w:tmpl w:val="08C2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60DA7"/>
    <w:multiLevelType w:val="multilevel"/>
    <w:tmpl w:val="D69C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300FB"/>
    <w:multiLevelType w:val="multilevel"/>
    <w:tmpl w:val="8F9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C83899"/>
    <w:multiLevelType w:val="multilevel"/>
    <w:tmpl w:val="F824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1B30F7"/>
    <w:multiLevelType w:val="multilevel"/>
    <w:tmpl w:val="4AD8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2E2C0C"/>
    <w:multiLevelType w:val="multilevel"/>
    <w:tmpl w:val="22D8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662730"/>
    <w:multiLevelType w:val="multilevel"/>
    <w:tmpl w:val="2FB8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817E3C"/>
    <w:multiLevelType w:val="multilevel"/>
    <w:tmpl w:val="1E8A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C35EC3"/>
    <w:multiLevelType w:val="multilevel"/>
    <w:tmpl w:val="6B82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97BE4"/>
    <w:multiLevelType w:val="multilevel"/>
    <w:tmpl w:val="659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777988"/>
    <w:multiLevelType w:val="multilevel"/>
    <w:tmpl w:val="5174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D52E92"/>
    <w:multiLevelType w:val="multilevel"/>
    <w:tmpl w:val="9FAA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752C5"/>
    <w:multiLevelType w:val="multilevel"/>
    <w:tmpl w:val="466E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5759AC"/>
    <w:multiLevelType w:val="multilevel"/>
    <w:tmpl w:val="BCB6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F63FE"/>
    <w:multiLevelType w:val="multilevel"/>
    <w:tmpl w:val="C8C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735EFD"/>
    <w:multiLevelType w:val="multilevel"/>
    <w:tmpl w:val="9F8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C18F8"/>
    <w:multiLevelType w:val="multilevel"/>
    <w:tmpl w:val="46D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8F211E"/>
    <w:multiLevelType w:val="multilevel"/>
    <w:tmpl w:val="730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1076F"/>
    <w:multiLevelType w:val="multilevel"/>
    <w:tmpl w:val="C888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B15CE3"/>
    <w:multiLevelType w:val="multilevel"/>
    <w:tmpl w:val="5EB26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017292"/>
    <w:multiLevelType w:val="multilevel"/>
    <w:tmpl w:val="347AB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7E56C3"/>
    <w:multiLevelType w:val="multilevel"/>
    <w:tmpl w:val="91EC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EE40A5"/>
    <w:multiLevelType w:val="multilevel"/>
    <w:tmpl w:val="58F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0A5FE0"/>
    <w:multiLevelType w:val="multilevel"/>
    <w:tmpl w:val="AD32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71949"/>
    <w:multiLevelType w:val="multilevel"/>
    <w:tmpl w:val="516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8338EF"/>
    <w:multiLevelType w:val="multilevel"/>
    <w:tmpl w:val="C324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545761"/>
    <w:multiLevelType w:val="multilevel"/>
    <w:tmpl w:val="FBE0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AE6E2E"/>
    <w:multiLevelType w:val="multilevel"/>
    <w:tmpl w:val="6524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E46C73"/>
    <w:multiLevelType w:val="multilevel"/>
    <w:tmpl w:val="9A7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DC69D3"/>
    <w:multiLevelType w:val="multilevel"/>
    <w:tmpl w:val="29C2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4404C0"/>
    <w:multiLevelType w:val="multilevel"/>
    <w:tmpl w:val="D222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C5214D"/>
    <w:multiLevelType w:val="multilevel"/>
    <w:tmpl w:val="8A14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414AD8"/>
    <w:multiLevelType w:val="multilevel"/>
    <w:tmpl w:val="0CA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D66126"/>
    <w:multiLevelType w:val="multilevel"/>
    <w:tmpl w:val="739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690724">
    <w:abstractNumId w:val="0"/>
  </w:num>
  <w:num w:numId="2" w16cid:durableId="1719477878">
    <w:abstractNumId w:val="1"/>
  </w:num>
  <w:num w:numId="3" w16cid:durableId="1867526275">
    <w:abstractNumId w:val="1"/>
  </w:num>
  <w:num w:numId="4" w16cid:durableId="1168642171">
    <w:abstractNumId w:val="1"/>
  </w:num>
  <w:num w:numId="5" w16cid:durableId="951548726">
    <w:abstractNumId w:val="1"/>
  </w:num>
  <w:num w:numId="6" w16cid:durableId="1585721902">
    <w:abstractNumId w:val="1"/>
  </w:num>
  <w:num w:numId="7" w16cid:durableId="1352564505">
    <w:abstractNumId w:val="1"/>
  </w:num>
  <w:num w:numId="8" w16cid:durableId="313486073">
    <w:abstractNumId w:val="1"/>
  </w:num>
  <w:num w:numId="9" w16cid:durableId="1871995061">
    <w:abstractNumId w:val="1"/>
  </w:num>
  <w:num w:numId="10" w16cid:durableId="1455951033">
    <w:abstractNumId w:val="1"/>
  </w:num>
  <w:num w:numId="11" w16cid:durableId="70395716">
    <w:abstractNumId w:val="1"/>
  </w:num>
  <w:num w:numId="12" w16cid:durableId="1689873074">
    <w:abstractNumId w:val="1"/>
  </w:num>
  <w:num w:numId="13" w16cid:durableId="1375931317">
    <w:abstractNumId w:val="1"/>
  </w:num>
  <w:num w:numId="14" w16cid:durableId="1613435156">
    <w:abstractNumId w:val="1"/>
  </w:num>
  <w:num w:numId="15" w16cid:durableId="2033874455">
    <w:abstractNumId w:val="1"/>
  </w:num>
  <w:num w:numId="16" w16cid:durableId="1407605635">
    <w:abstractNumId w:val="1"/>
  </w:num>
  <w:num w:numId="17" w16cid:durableId="1176264032">
    <w:abstractNumId w:val="1"/>
  </w:num>
  <w:num w:numId="18" w16cid:durableId="2010477066">
    <w:abstractNumId w:val="1"/>
  </w:num>
  <w:num w:numId="19" w16cid:durableId="691300611">
    <w:abstractNumId w:val="1"/>
  </w:num>
  <w:num w:numId="20" w16cid:durableId="1071386775">
    <w:abstractNumId w:val="1"/>
  </w:num>
  <w:num w:numId="21" w16cid:durableId="304435091">
    <w:abstractNumId w:val="1"/>
  </w:num>
  <w:num w:numId="22" w16cid:durableId="1519347985">
    <w:abstractNumId w:val="1"/>
  </w:num>
  <w:num w:numId="23" w16cid:durableId="1820422772">
    <w:abstractNumId w:val="1"/>
  </w:num>
  <w:num w:numId="24" w16cid:durableId="421805452">
    <w:abstractNumId w:val="1"/>
  </w:num>
  <w:num w:numId="25" w16cid:durableId="605115893">
    <w:abstractNumId w:val="1"/>
  </w:num>
  <w:num w:numId="26" w16cid:durableId="976762053">
    <w:abstractNumId w:val="1"/>
  </w:num>
  <w:num w:numId="27" w16cid:durableId="69348680">
    <w:abstractNumId w:val="1"/>
  </w:num>
  <w:num w:numId="28" w16cid:durableId="170800025">
    <w:abstractNumId w:val="1"/>
  </w:num>
  <w:num w:numId="29" w16cid:durableId="629438147">
    <w:abstractNumId w:val="1"/>
  </w:num>
  <w:num w:numId="30" w16cid:durableId="2134247331">
    <w:abstractNumId w:val="1"/>
  </w:num>
  <w:num w:numId="31" w16cid:durableId="275525576">
    <w:abstractNumId w:val="1"/>
  </w:num>
  <w:num w:numId="32" w16cid:durableId="1005741988">
    <w:abstractNumId w:val="1"/>
  </w:num>
  <w:num w:numId="33" w16cid:durableId="126701060">
    <w:abstractNumId w:val="1"/>
  </w:num>
  <w:num w:numId="34" w16cid:durableId="1881281421">
    <w:abstractNumId w:val="1"/>
  </w:num>
  <w:num w:numId="35" w16cid:durableId="486868513">
    <w:abstractNumId w:val="1"/>
  </w:num>
  <w:num w:numId="36" w16cid:durableId="1380519848">
    <w:abstractNumId w:val="1"/>
  </w:num>
  <w:num w:numId="37" w16cid:durableId="154105329">
    <w:abstractNumId w:val="1"/>
  </w:num>
  <w:num w:numId="38" w16cid:durableId="1097597103">
    <w:abstractNumId w:val="1"/>
  </w:num>
  <w:num w:numId="39" w16cid:durableId="1911114946">
    <w:abstractNumId w:val="1"/>
  </w:num>
  <w:num w:numId="40" w16cid:durableId="1585145051">
    <w:abstractNumId w:val="1"/>
  </w:num>
  <w:num w:numId="41" w16cid:durableId="1206865250">
    <w:abstractNumId w:val="1"/>
  </w:num>
  <w:num w:numId="42" w16cid:durableId="652949590">
    <w:abstractNumId w:val="1"/>
  </w:num>
  <w:num w:numId="43" w16cid:durableId="1333334808">
    <w:abstractNumId w:val="1"/>
  </w:num>
  <w:num w:numId="44" w16cid:durableId="2002467997">
    <w:abstractNumId w:val="1"/>
  </w:num>
  <w:num w:numId="45" w16cid:durableId="1702779020">
    <w:abstractNumId w:val="1"/>
  </w:num>
  <w:num w:numId="46" w16cid:durableId="830368336">
    <w:abstractNumId w:val="1"/>
  </w:num>
  <w:num w:numId="47" w16cid:durableId="1144355132">
    <w:abstractNumId w:val="1"/>
  </w:num>
  <w:num w:numId="48" w16cid:durableId="348147699">
    <w:abstractNumId w:val="1"/>
  </w:num>
  <w:num w:numId="49" w16cid:durableId="632717226">
    <w:abstractNumId w:val="1"/>
  </w:num>
  <w:num w:numId="50" w16cid:durableId="977999263">
    <w:abstractNumId w:val="1"/>
  </w:num>
  <w:num w:numId="51" w16cid:durableId="367023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11077174">
    <w:abstractNumId w:val="1"/>
  </w:num>
  <w:num w:numId="53" w16cid:durableId="1422800607">
    <w:abstractNumId w:val="1"/>
  </w:num>
  <w:num w:numId="54" w16cid:durableId="1153913649">
    <w:abstractNumId w:val="1"/>
  </w:num>
  <w:num w:numId="55" w16cid:durableId="429936078">
    <w:abstractNumId w:val="1"/>
  </w:num>
  <w:num w:numId="56" w16cid:durableId="639699768">
    <w:abstractNumId w:val="1"/>
  </w:num>
  <w:num w:numId="57" w16cid:durableId="2025665277">
    <w:abstractNumId w:val="1"/>
  </w:num>
  <w:num w:numId="58" w16cid:durableId="808598955">
    <w:abstractNumId w:val="1"/>
  </w:num>
  <w:num w:numId="59" w16cid:durableId="453791143">
    <w:abstractNumId w:val="1"/>
  </w:num>
  <w:num w:numId="60" w16cid:durableId="996685617">
    <w:abstractNumId w:val="1"/>
  </w:num>
  <w:num w:numId="61" w16cid:durableId="1922517913">
    <w:abstractNumId w:val="1"/>
  </w:num>
  <w:num w:numId="62" w16cid:durableId="1401558225">
    <w:abstractNumId w:val="1"/>
  </w:num>
  <w:num w:numId="63" w16cid:durableId="1531989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99883278">
    <w:abstractNumId w:val="11"/>
  </w:num>
  <w:num w:numId="65" w16cid:durableId="852036606">
    <w:abstractNumId w:val="39"/>
  </w:num>
  <w:num w:numId="66" w16cid:durableId="359546944">
    <w:abstractNumId w:val="33"/>
  </w:num>
  <w:num w:numId="67" w16cid:durableId="1649165772">
    <w:abstractNumId w:val="17"/>
  </w:num>
  <w:num w:numId="68" w16cid:durableId="47385964">
    <w:abstractNumId w:val="57"/>
  </w:num>
  <w:num w:numId="69" w16cid:durableId="1513257915">
    <w:abstractNumId w:val="29"/>
  </w:num>
  <w:num w:numId="70" w16cid:durableId="1766924532">
    <w:abstractNumId w:val="26"/>
  </w:num>
  <w:num w:numId="71" w16cid:durableId="421339408">
    <w:abstractNumId w:val="51"/>
  </w:num>
  <w:num w:numId="72" w16cid:durableId="1032150536">
    <w:abstractNumId w:val="15"/>
  </w:num>
  <w:num w:numId="73" w16cid:durableId="301740001">
    <w:abstractNumId w:val="30"/>
  </w:num>
  <w:num w:numId="74" w16cid:durableId="1640725004">
    <w:abstractNumId w:val="6"/>
  </w:num>
  <w:num w:numId="75" w16cid:durableId="728572353">
    <w:abstractNumId w:val="9"/>
  </w:num>
  <w:num w:numId="76" w16cid:durableId="1463692042">
    <w:abstractNumId w:val="43"/>
  </w:num>
  <w:num w:numId="77" w16cid:durableId="1394349556">
    <w:abstractNumId w:val="55"/>
  </w:num>
  <w:num w:numId="78" w16cid:durableId="1434741895">
    <w:abstractNumId w:val="46"/>
  </w:num>
  <w:num w:numId="79" w16cid:durableId="1119027417">
    <w:abstractNumId w:val="45"/>
  </w:num>
  <w:num w:numId="80" w16cid:durableId="443765972">
    <w:abstractNumId w:val="28"/>
  </w:num>
  <w:num w:numId="81" w16cid:durableId="485510930">
    <w:abstractNumId w:val="23"/>
  </w:num>
  <w:num w:numId="82" w16cid:durableId="1670866112">
    <w:abstractNumId w:val="49"/>
  </w:num>
  <w:num w:numId="83" w16cid:durableId="99031124">
    <w:abstractNumId w:val="53"/>
  </w:num>
  <w:num w:numId="84" w16cid:durableId="473911317">
    <w:abstractNumId w:val="59"/>
  </w:num>
  <w:num w:numId="85" w16cid:durableId="1408185167">
    <w:abstractNumId w:val="60"/>
  </w:num>
  <w:num w:numId="86" w16cid:durableId="1029531834">
    <w:abstractNumId w:val="36"/>
  </w:num>
  <w:num w:numId="87" w16cid:durableId="1187406751">
    <w:abstractNumId w:val="50"/>
  </w:num>
  <w:num w:numId="88" w16cid:durableId="1085997947">
    <w:abstractNumId w:val="19"/>
  </w:num>
  <w:num w:numId="89" w16cid:durableId="75059588">
    <w:abstractNumId w:val="25"/>
  </w:num>
  <w:num w:numId="90" w16cid:durableId="2088645355">
    <w:abstractNumId w:val="4"/>
  </w:num>
  <w:num w:numId="91" w16cid:durableId="198857030">
    <w:abstractNumId w:val="10"/>
  </w:num>
  <w:num w:numId="92" w16cid:durableId="1626472489">
    <w:abstractNumId w:val="62"/>
  </w:num>
  <w:num w:numId="93" w16cid:durableId="1783450633">
    <w:abstractNumId w:val="21"/>
  </w:num>
  <w:num w:numId="94" w16cid:durableId="170680873">
    <w:abstractNumId w:val="16"/>
  </w:num>
  <w:num w:numId="95" w16cid:durableId="559290689">
    <w:abstractNumId w:val="7"/>
  </w:num>
  <w:num w:numId="96" w16cid:durableId="162474314">
    <w:abstractNumId w:val="34"/>
  </w:num>
  <w:num w:numId="97" w16cid:durableId="1565330070">
    <w:abstractNumId w:val="8"/>
  </w:num>
  <w:num w:numId="98" w16cid:durableId="2059233704">
    <w:abstractNumId w:val="41"/>
  </w:num>
  <w:num w:numId="99" w16cid:durableId="1615138787">
    <w:abstractNumId w:val="14"/>
  </w:num>
  <w:num w:numId="100" w16cid:durableId="1277104510">
    <w:abstractNumId w:val="18"/>
  </w:num>
  <w:num w:numId="101" w16cid:durableId="556358586">
    <w:abstractNumId w:val="42"/>
  </w:num>
  <w:num w:numId="102" w16cid:durableId="1759017932">
    <w:abstractNumId w:val="40"/>
  </w:num>
  <w:num w:numId="103" w16cid:durableId="1952200508">
    <w:abstractNumId w:val="12"/>
  </w:num>
  <w:num w:numId="104" w16cid:durableId="978192315">
    <w:abstractNumId w:val="32"/>
  </w:num>
  <w:num w:numId="105" w16cid:durableId="174803728">
    <w:abstractNumId w:val="3"/>
  </w:num>
  <w:num w:numId="106" w16cid:durableId="952051211">
    <w:abstractNumId w:val="58"/>
  </w:num>
  <w:num w:numId="107" w16cid:durableId="22444167">
    <w:abstractNumId w:val="22"/>
  </w:num>
  <w:num w:numId="108" w16cid:durableId="1604219235">
    <w:abstractNumId w:val="31"/>
  </w:num>
  <w:num w:numId="109" w16cid:durableId="1268268959">
    <w:abstractNumId w:val="35"/>
  </w:num>
  <w:num w:numId="110" w16cid:durableId="55051593">
    <w:abstractNumId w:val="5"/>
  </w:num>
  <w:num w:numId="111" w16cid:durableId="968784763">
    <w:abstractNumId w:val="48"/>
  </w:num>
  <w:num w:numId="112" w16cid:durableId="1435203188">
    <w:abstractNumId w:val="61"/>
  </w:num>
  <w:num w:numId="113" w16cid:durableId="2101220965">
    <w:abstractNumId w:val="44"/>
  </w:num>
  <w:num w:numId="114" w16cid:durableId="1514490263">
    <w:abstractNumId w:val="37"/>
  </w:num>
  <w:num w:numId="115" w16cid:durableId="357006559">
    <w:abstractNumId w:val="56"/>
  </w:num>
  <w:num w:numId="116" w16cid:durableId="925261013">
    <w:abstractNumId w:val="38"/>
  </w:num>
  <w:num w:numId="117" w16cid:durableId="827095430">
    <w:abstractNumId w:val="24"/>
  </w:num>
  <w:num w:numId="118" w16cid:durableId="1535656423">
    <w:abstractNumId w:val="27"/>
  </w:num>
  <w:num w:numId="119" w16cid:durableId="1707289138">
    <w:abstractNumId w:val="52"/>
  </w:num>
  <w:num w:numId="120" w16cid:durableId="293798390">
    <w:abstractNumId w:val="54"/>
  </w:num>
  <w:num w:numId="121" w16cid:durableId="1690719238">
    <w:abstractNumId w:val="47"/>
  </w:num>
  <w:num w:numId="122" w16cid:durableId="2111387644">
    <w:abstractNumId w:val="20"/>
  </w:num>
  <w:num w:numId="123" w16cid:durableId="2111577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36D"/>
    <w:rsid w:val="004C0AEB"/>
    <w:rsid w:val="004C128F"/>
    <w:rsid w:val="007475FB"/>
    <w:rsid w:val="00AD7CE9"/>
    <w:rsid w:val="00D34CC8"/>
    <w:rsid w:val="00D730F2"/>
    <w:rsid w:val="00E407A6"/>
    <w:rsid w:val="00E7436D"/>
    <w:rsid w:val="00EF6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7D607"/>
  <w15:docId w15:val="{A247CE80-5760-074A-94AB-21EAA2C96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D34CC8"/>
    <w:rPr>
      <w:color w:val="666666"/>
    </w:rPr>
  </w:style>
  <w:style w:type="paragraph" w:customStyle="1" w:styleId="whitespace-normal">
    <w:name w:val="whitespace-normal"/>
    <w:basedOn w:val="Normal"/>
    <w:rsid w:val="00E407A6"/>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E407A6"/>
    <w:rPr>
      <w:b/>
      <w:bCs/>
    </w:rPr>
  </w:style>
  <w:style w:type="paragraph" w:styleId="HTMLPreformatted">
    <w:name w:val="HTML Preformatted"/>
    <w:basedOn w:val="Normal"/>
    <w:link w:val="HTMLPreformattedChar"/>
    <w:uiPriority w:val="99"/>
    <w:unhideWhenUsed/>
    <w:rsid w:val="00E40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E407A6"/>
    <w:rPr>
      <w:rFonts w:ascii="Courier New" w:eastAsia="Times New Roman" w:hAnsi="Courier New" w:cs="Courier New"/>
      <w:sz w:val="20"/>
      <w:szCs w:val="20"/>
      <w:lang w:eastAsia="en-US"/>
    </w:rPr>
  </w:style>
  <w:style w:type="character" w:styleId="HTMLCode">
    <w:name w:val="HTML Code"/>
    <w:basedOn w:val="DefaultParagraphFont"/>
    <w:uiPriority w:val="99"/>
    <w:unhideWhenUsed/>
    <w:rsid w:val="00E407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4047</Words>
  <Characters>23074</Characters>
  <Application>Microsoft Office Word</Application>
  <DocSecurity>0</DocSecurity>
  <Lines>192</Lines>
  <Paragraphs>54</Paragraphs>
  <ScaleCrop>false</ScaleCrop>
  <Company/>
  <LinksUpToDate>false</LinksUpToDate>
  <CharactersWithSpaces>27067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dev pup</dc:creator>
  <cp:keywords/>
  <cp:lastModifiedBy>dev pup</cp:lastModifiedBy>
  <cp:revision>2</cp:revision>
  <dcterms:created xsi:type="dcterms:W3CDTF">2025-11-03T06:05:00Z</dcterms:created>
  <dcterms:modified xsi:type="dcterms:W3CDTF">2025-11-03T06:05:00Z</dcterms:modified>
</cp:coreProperties>
</file>