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1771" w14:textId="77777777" w:rsidR="00AC35F0" w:rsidRDefault="00AC35F0">
      <w:pPr>
        <w:jc w:val="center"/>
        <w:rPr>
          <w:rFonts w:cs="Sora"/>
          <w:b/>
          <w:color w:val="118C8C"/>
          <w:sz w:val="20"/>
        </w:rPr>
      </w:pPr>
    </w:p>
    <w:p w14:paraId="3B393819" w14:textId="77777777" w:rsidR="00AC35F0" w:rsidRDefault="00AC35F0">
      <w:pPr>
        <w:jc w:val="center"/>
        <w:rPr>
          <w:rFonts w:cs="Sora"/>
          <w:b/>
          <w:color w:val="118C8C"/>
          <w:sz w:val="20"/>
        </w:rPr>
      </w:pPr>
    </w:p>
    <w:p w14:paraId="215470B4" w14:textId="77777777" w:rsidR="00AC35F0" w:rsidRDefault="00AC35F0" w:rsidP="00AC35F0">
      <w:pPr>
        <w:jc w:val="center"/>
        <w:rPr>
          <w:rFonts w:cs="Sora"/>
          <w:b/>
          <w:color w:val="118C8C"/>
          <w:sz w:val="28"/>
          <w:szCs w:val="36"/>
        </w:rPr>
      </w:pPr>
    </w:p>
    <w:p w14:paraId="70D886CA" w14:textId="5CC3ED3E" w:rsidR="00AC35F0" w:rsidRPr="00AC35F0" w:rsidRDefault="00000000" w:rsidP="00AC35F0">
      <w:pPr>
        <w:jc w:val="center"/>
        <w:rPr>
          <w:rFonts w:cs="Sora"/>
          <w:b/>
          <w:color w:val="118C8C"/>
          <w:sz w:val="28"/>
          <w:szCs w:val="36"/>
        </w:rPr>
      </w:pPr>
      <w:r w:rsidRPr="00AC35F0">
        <w:rPr>
          <w:rFonts w:cs="Sora"/>
          <w:b/>
          <w:color w:val="118C8C"/>
          <w:sz w:val="28"/>
          <w:szCs w:val="36"/>
        </w:rPr>
        <w:t>SYNERGY NETWORK</w:t>
      </w:r>
    </w:p>
    <w:p w14:paraId="6D6B3B23" w14:textId="58D2206B" w:rsidR="00AC35F0" w:rsidRDefault="00000000" w:rsidP="00AC35F0">
      <w:pPr>
        <w:pStyle w:val="Title"/>
        <w:pBdr>
          <w:bottom w:val="single" w:sz="8" w:space="21" w:color="4F81BD" w:themeColor="accent1"/>
        </w:pBdr>
        <w:jc w:val="center"/>
        <w:rPr>
          <w:rFonts w:ascii="Sora" w:hAnsi="Sora" w:cs="Sora"/>
        </w:rPr>
      </w:pPr>
      <w:r>
        <w:rPr>
          <w:rFonts w:ascii="Sora" w:hAnsi="Sora" w:cs="Sora"/>
        </w:rPr>
        <w:t>Remote Procedure Call (RPC) Specification</w:t>
      </w:r>
    </w:p>
    <w:p w14:paraId="7CC7920B" w14:textId="77777777" w:rsidR="00AC35F0" w:rsidRDefault="00AC35F0" w:rsidP="00AC35F0"/>
    <w:p w14:paraId="5AB158D3" w14:textId="77777777" w:rsidR="00AC35F0" w:rsidRPr="00AC35F0" w:rsidRDefault="00AC35F0" w:rsidP="00AC35F0"/>
    <w:p w14:paraId="6AF0BB72" w14:textId="77777777" w:rsidR="00EA7C74" w:rsidRDefault="00000000">
      <w:pPr>
        <w:jc w:val="center"/>
      </w:pPr>
      <w:r>
        <w:rPr>
          <w:rFonts w:cs="Sora"/>
          <w:color w:val="6B7280"/>
          <w:sz w:val="24"/>
        </w:rPr>
        <w:t>Canonical developer manual for the Synergy Network RPC surface</w:t>
      </w:r>
    </w:p>
    <w:p w14:paraId="3054019F" w14:textId="77777777" w:rsidR="00EA7C74" w:rsidRDefault="00000000">
      <w:pPr>
        <w:jc w:val="center"/>
      </w:pPr>
      <w:r>
        <w:rPr>
          <w:rFonts w:cs="Sora"/>
          <w:b/>
          <w:color w:val="118C8C"/>
          <w:sz w:val="22"/>
        </w:rPr>
        <w:t>Part 1 of 2</w:t>
      </w:r>
    </w:p>
    <w:p w14:paraId="21CEF852" w14:textId="77777777" w:rsidR="00EA7C74" w:rsidRDefault="00000000">
      <w:pPr>
        <w:jc w:val="center"/>
      </w:pPr>
      <w:r>
        <w:rPr>
          <w:rFonts w:cs="Sora"/>
          <w:color w:val="6B7280"/>
          <w:sz w:val="20"/>
        </w:rPr>
        <w:t>Core and Security-Controlled Interfaces</w:t>
      </w:r>
    </w:p>
    <w:p w14:paraId="1C19272D" w14:textId="77777777" w:rsidR="00EA7C74" w:rsidRDefault="00EA7C74"/>
    <w:p w14:paraId="337D9CD2" w14:textId="77777777" w:rsidR="00AC35F0" w:rsidRDefault="00AC35F0"/>
    <w:p w14:paraId="5F4A8393" w14:textId="77777777" w:rsidR="00AC35F0" w:rsidRDefault="00AC35F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EA7C74" w14:paraId="4692A664" w14:textId="77777777">
        <w:trPr>
          <w:jc w:val="center"/>
        </w:trPr>
        <w:tc>
          <w:tcPr>
            <w:tcW w:w="27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0A478" w14:textId="77777777" w:rsidR="00EA7C74" w:rsidRDefault="00000000">
            <w:r>
              <w:rPr>
                <w:rFonts w:cs="Sora"/>
                <w:b/>
                <w:color w:val="1F2A44"/>
                <w:sz w:val="19"/>
              </w:rPr>
              <w:t>Document</w:t>
            </w:r>
          </w:p>
        </w:tc>
        <w:tc>
          <w:tcPr>
            <w:tcW w:w="63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24F23" w14:textId="77777777" w:rsidR="00EA7C74" w:rsidRDefault="00000000">
            <w:r>
              <w:rPr>
                <w:rFonts w:cs="Sora"/>
                <w:sz w:val="19"/>
              </w:rPr>
              <w:t>Synergy Network Remote Procedure Call (RPC) Specification</w:t>
            </w:r>
          </w:p>
        </w:tc>
      </w:tr>
      <w:tr w:rsidR="00EA7C74" w14:paraId="7040C0CD" w14:textId="77777777">
        <w:trPr>
          <w:jc w:val="center"/>
        </w:trPr>
        <w:tc>
          <w:tcPr>
            <w:tcW w:w="27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61868" w14:textId="77777777" w:rsidR="00EA7C74" w:rsidRDefault="00000000">
            <w:r>
              <w:rPr>
                <w:rFonts w:cs="Sora"/>
                <w:b/>
                <w:color w:val="1F2A44"/>
                <w:sz w:val="19"/>
              </w:rPr>
              <w:t>Scope</w:t>
            </w:r>
          </w:p>
        </w:tc>
        <w:tc>
          <w:tcPr>
            <w:tcW w:w="63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30B9A" w14:textId="77777777" w:rsidR="00EA7C74" w:rsidRDefault="00000000">
            <w:r>
              <w:rPr>
                <w:rFonts w:cs="Sora"/>
                <w:sz w:val="19"/>
              </w:rPr>
              <w:t>Canonical developer manual for the Synergy Network RPC surface, with protocol-security-constrained semantics.</w:t>
            </w:r>
          </w:p>
        </w:tc>
      </w:tr>
      <w:tr w:rsidR="00EA7C74" w14:paraId="048EF904" w14:textId="77777777">
        <w:trPr>
          <w:jc w:val="center"/>
        </w:trPr>
        <w:tc>
          <w:tcPr>
            <w:tcW w:w="27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1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16F9B" w14:textId="77777777" w:rsidR="00EA7C74" w:rsidRDefault="00000000">
            <w:r>
              <w:rPr>
                <w:rFonts w:cs="Sora"/>
                <w:b/>
                <w:color w:val="1F2A44"/>
                <w:sz w:val="19"/>
              </w:rPr>
              <w:t>Coverage</w:t>
            </w:r>
          </w:p>
        </w:tc>
        <w:tc>
          <w:tcPr>
            <w:tcW w:w="633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3862B" w14:textId="77777777" w:rsidR="00EA7C74" w:rsidRDefault="00000000">
            <w:r>
              <w:rPr>
                <w:rFonts w:cs="Sora"/>
                <w:sz w:val="19"/>
              </w:rPr>
              <w:t>Core protocol, identity and recovery, AIVM, governance, SXCP, analytics, operations, compatibility, and security-controlled interfaces.</w:t>
            </w:r>
          </w:p>
        </w:tc>
      </w:tr>
    </w:tbl>
    <w:p w14:paraId="74135EBE" w14:textId="77777777" w:rsidR="00AC35F0" w:rsidRDefault="00AC35F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05469C4" w14:textId="77777777">
        <w:trPr>
          <w:jc w:val="center"/>
        </w:trPr>
        <w:tc>
          <w:tcPr>
            <w:tcW w:w="10166" w:type="dxa"/>
            <w:tcBorders>
              <w:top w:val="single" w:sz="4" w:space="0" w:color="D0D7DE"/>
              <w:left w:val="single" w:sz="10" w:space="0" w:color="118C8C"/>
              <w:bottom w:val="single" w:sz="4" w:space="0" w:color="D0D7DE"/>
              <w:right w:val="single" w:sz="4" w:space="0" w:color="D0D7DE"/>
            </w:tcBorders>
            <w:shd w:val="clear" w:color="auto" w:fill="F7FB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60D2D" w14:textId="77777777" w:rsidR="00EA7C74" w:rsidRDefault="00000000">
            <w:r>
              <w:rPr>
                <w:rFonts w:cs="Sora"/>
                <w:b/>
                <w:color w:val="1F2A44"/>
                <w:sz w:val="19"/>
              </w:rPr>
              <w:t xml:space="preserve">Normative security baseline </w:t>
            </w:r>
            <w:r>
              <w:rPr>
                <w:rFonts w:cs="Sora"/>
                <w:sz w:val="19"/>
              </w:rPr>
              <w:t>Methods whose legacy semantics would conflict with the Synergy security architecture are re-scoped here to the secure canonical form. Deployment policy is described through exposure profiles rather than environment nicknames.</w:t>
            </w:r>
          </w:p>
        </w:tc>
      </w:tr>
    </w:tbl>
    <w:p w14:paraId="316A45B1" w14:textId="77777777" w:rsidR="00EA7C74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DE8D7EB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50067B3" w14:textId="77777777" w:rsidR="00EA7C74" w:rsidRDefault="00000000">
            <w:pPr>
              <w:pStyle w:val="SectionBand"/>
            </w:pPr>
            <w:r>
              <w:rPr>
                <w:rFonts w:cs="Sora"/>
              </w:rPr>
              <w:lastRenderedPageBreak/>
              <w:t>How to use this manual</w:t>
            </w:r>
          </w:p>
          <w:p w14:paraId="0B97140C" w14:textId="77777777" w:rsidR="00EA7C74" w:rsidRDefault="00000000">
            <w:r>
              <w:rPr>
                <w:rFonts w:cs="Sora"/>
                <w:color w:val="D8E1F2"/>
                <w:sz w:val="18"/>
              </w:rPr>
              <w:t>Part 1 establishes the common transport, type, security, and authorization model used by both documents.</w:t>
            </w:r>
          </w:p>
        </w:tc>
      </w:tr>
    </w:tbl>
    <w:p w14:paraId="28B017C2" w14:textId="77777777" w:rsidR="00EA7C74" w:rsidRDefault="00000000" w:rsidP="00AC35F0">
      <w:pPr>
        <w:spacing w:after="80" w:line="360" w:lineRule="auto"/>
        <w:jc w:val="both"/>
      </w:pPr>
      <w:r>
        <w:rPr>
          <w:rFonts w:cs="Sora"/>
          <w:sz w:val="20"/>
        </w:rPr>
        <w:t>This specification is the canonical developer manual for the Synergy Network RPC surface. It merges the uploaded RPC method inventories into a single normalized interface and re-scopes every conflicting surface to the secure canonical form required by the Synergy security architecture.</w:t>
      </w:r>
    </w:p>
    <w:p w14:paraId="068C2899" w14:textId="77777777" w:rsidR="00EA7C74" w:rsidRDefault="00000000" w:rsidP="00AC35F0">
      <w:pPr>
        <w:spacing w:after="80" w:line="360" w:lineRule="auto"/>
        <w:jc w:val="both"/>
      </w:pPr>
      <w:r>
        <w:rPr>
          <w:rFonts w:cs="Sora"/>
          <w:sz w:val="20"/>
        </w:rPr>
        <w:t>All state-mutating methods in this manual inherit the standard authorization, nonce, expiry, and simulation requirements unless the method is explicitly identified as operator-profile or authority-plane only.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2376"/>
        <w:gridCol w:w="5184"/>
      </w:tblGrid>
      <w:tr w:rsidR="00EA7C74" w14:paraId="76933189" w14:textId="77777777" w:rsidTr="00AC35F0">
        <w:trPr>
          <w:jc w:val="center"/>
        </w:trPr>
        <w:tc>
          <w:tcPr>
            <w:tcW w:w="21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E351F" w14:textId="77777777" w:rsidR="00EA7C74" w:rsidRDefault="00000000" w:rsidP="00AC35F0">
            <w:pPr>
              <w:jc w:val="center"/>
            </w:pPr>
            <w:r>
              <w:rPr>
                <w:rFonts w:cs="Sora"/>
                <w:b/>
                <w:color w:val="FFFFFF"/>
                <w:sz w:val="18"/>
              </w:rPr>
              <w:t>Common type</w:t>
            </w:r>
          </w:p>
        </w:tc>
        <w:tc>
          <w:tcPr>
            <w:tcW w:w="2376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8C14D" w14:textId="77777777" w:rsidR="00EA7C74" w:rsidRDefault="00000000" w:rsidP="00AC35F0">
            <w:pPr>
              <w:jc w:val="center"/>
            </w:pPr>
            <w:r>
              <w:rPr>
                <w:rFonts w:cs="Sora"/>
                <w:b/>
                <w:color w:val="FFFFFF"/>
                <w:sz w:val="18"/>
              </w:rPr>
              <w:t>Form</w:t>
            </w:r>
          </w:p>
        </w:tc>
        <w:tc>
          <w:tcPr>
            <w:tcW w:w="5184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C750C" w14:textId="77777777" w:rsidR="00EA7C74" w:rsidRDefault="00000000" w:rsidP="00AC35F0">
            <w:pPr>
              <w:jc w:val="center"/>
            </w:pPr>
            <w:r>
              <w:rPr>
                <w:rFonts w:cs="Sora"/>
                <w:b/>
                <w:color w:val="FFFFFF"/>
                <w:sz w:val="18"/>
              </w:rPr>
              <w:t>Meaning</w:t>
            </w:r>
          </w:p>
        </w:tc>
      </w:tr>
      <w:tr w:rsidR="00EA7C74" w14:paraId="7DD0ED41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04F5B" w14:textId="77777777" w:rsidR="00EA7C74" w:rsidRDefault="00000000" w:rsidP="00AC35F0">
            <w:r>
              <w:rPr>
                <w:rFonts w:cs="Sora"/>
                <w:sz w:val="17"/>
              </w:rPr>
              <w:t>address / identity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10FD4" w14:textId="77777777" w:rsidR="00EA7C74" w:rsidRDefault="00000000" w:rsidP="00AC35F0">
            <w:r>
              <w:rPr>
                <w:rFonts w:cs="Sora"/>
                <w:sz w:val="17"/>
              </w:rPr>
              <w:t>bech32m or canonical string address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1395" w14:textId="77777777" w:rsidR="00EA7C74" w:rsidRDefault="00000000" w:rsidP="00AC35F0">
            <w:r>
              <w:rPr>
                <w:rFonts w:cs="Sora"/>
                <w:sz w:val="17"/>
              </w:rPr>
              <w:t>Canonical account, validator, contract, or identity address.</w:t>
            </w:r>
          </w:p>
        </w:tc>
      </w:tr>
      <w:tr w:rsidR="00EA7C74" w14:paraId="1978539A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AC44F" w14:textId="77777777" w:rsidR="00EA7C74" w:rsidRDefault="00000000" w:rsidP="00AC35F0">
            <w:r>
              <w:rPr>
                <w:rFonts w:cs="Sora"/>
                <w:sz w:val="17"/>
              </w:rPr>
              <w:t>bytes32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9E18B" w14:textId="77777777" w:rsidR="00EA7C74" w:rsidRDefault="00000000" w:rsidP="00AC35F0">
            <w:r>
              <w:rPr>
                <w:rFonts w:cs="Sora"/>
                <w:sz w:val="17"/>
              </w:rPr>
              <w:t>32-byte hex value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E58FA" w14:textId="77777777" w:rsidR="00EA7C74" w:rsidRDefault="00000000" w:rsidP="00AC35F0">
            <w:r>
              <w:rPr>
                <w:rFonts w:cs="Sora"/>
                <w:sz w:val="17"/>
              </w:rPr>
              <w:t>Hashes, identifiers, and fixed-size binary keys.</w:t>
            </w:r>
          </w:p>
        </w:tc>
      </w:tr>
      <w:tr w:rsidR="00EA7C74" w14:paraId="5A1E738B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BFA30" w14:textId="77777777" w:rsidR="00EA7C74" w:rsidRDefault="00000000" w:rsidP="00AC35F0">
            <w:r>
              <w:rPr>
                <w:rFonts w:cs="Sora"/>
                <w:sz w:val="17"/>
              </w:rPr>
              <w:t>uint64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9C29B" w14:textId="77777777" w:rsidR="00EA7C74" w:rsidRDefault="00000000" w:rsidP="00AC35F0">
            <w:r>
              <w:rPr>
                <w:rFonts w:cs="Sora"/>
                <w:sz w:val="17"/>
              </w:rPr>
              <w:t>unsigned 64-bit integer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B6C80" w14:textId="77777777" w:rsidR="00EA7C74" w:rsidRDefault="00000000" w:rsidP="00AC35F0">
            <w:r>
              <w:rPr>
                <w:rFonts w:cs="Sora"/>
                <w:sz w:val="17"/>
              </w:rPr>
              <w:t>Block numbers, timestamps, epochs, nonces, and counts.</w:t>
            </w:r>
          </w:p>
        </w:tc>
      </w:tr>
      <w:tr w:rsidR="00EA7C74" w14:paraId="12076D66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37DE0" w14:textId="77777777" w:rsidR="00EA7C74" w:rsidRDefault="00000000" w:rsidP="00AC35F0">
            <w:r>
              <w:rPr>
                <w:rFonts w:cs="Sora"/>
                <w:sz w:val="17"/>
              </w:rPr>
              <w:t>uint256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0E72D" w14:textId="77777777" w:rsidR="00EA7C74" w:rsidRDefault="00000000" w:rsidP="00AC35F0">
            <w:r>
              <w:rPr>
                <w:rFonts w:cs="Sora"/>
                <w:sz w:val="17"/>
              </w:rPr>
              <w:t>unsigned 256-bit integer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152EF" w14:textId="77777777" w:rsidR="00EA7C74" w:rsidRDefault="00000000" w:rsidP="00AC35F0">
            <w:r>
              <w:rPr>
                <w:rFonts w:cs="Sora"/>
                <w:sz w:val="17"/>
              </w:rPr>
              <w:t>Asset values, fees, balances, and caps.</w:t>
            </w:r>
          </w:p>
        </w:tc>
      </w:tr>
      <w:tr w:rsidR="00EA7C74" w14:paraId="69ECDFC1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CA77A" w14:textId="77777777" w:rsidR="00EA7C74" w:rsidRDefault="00000000" w:rsidP="00AC35F0">
            <w:r>
              <w:rPr>
                <w:rFonts w:cs="Sora"/>
                <w:sz w:val="17"/>
              </w:rPr>
              <w:t>blockTag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1C51C" w14:textId="77777777" w:rsidR="00EA7C74" w:rsidRDefault="00000000" w:rsidP="00AC35F0">
            <w:r>
              <w:rPr>
                <w:rFonts w:cs="Sora"/>
                <w:sz w:val="17"/>
              </w:rPr>
              <w:t>string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36D83" w14:textId="77777777" w:rsidR="00EA7C74" w:rsidRDefault="00000000" w:rsidP="00AC35F0">
            <w:r>
              <w:rPr>
                <w:rFonts w:cs="Sora"/>
                <w:sz w:val="17"/>
              </w:rPr>
              <w:t>Named chain reference such as latest, pending, finalized, or an explicit height/hash form.</w:t>
            </w:r>
          </w:p>
        </w:tc>
      </w:tr>
      <w:tr w:rsidR="00EA7C74" w14:paraId="1D9BCE89" w14:textId="77777777" w:rsidTr="00AC35F0">
        <w:trPr>
          <w:trHeight w:val="553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CC8D" w14:textId="77777777" w:rsidR="00EA7C74" w:rsidRDefault="00000000" w:rsidP="00AC35F0">
            <w:r>
              <w:rPr>
                <w:rFonts w:cs="Sora"/>
                <w:sz w:val="17"/>
              </w:rPr>
              <w:t>AuthorizationSignature</w:t>
            </w:r>
          </w:p>
        </w:tc>
        <w:tc>
          <w:tcPr>
            <w:tcW w:w="23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41B1C" w14:textId="77777777" w:rsidR="00EA7C74" w:rsidRDefault="00000000" w:rsidP="00AC35F0">
            <w:r>
              <w:rPr>
                <w:rFonts w:cs="Sora"/>
                <w:sz w:val="17"/>
              </w:rPr>
              <w:t>object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0CB81" w14:textId="77777777" w:rsidR="00EA7C74" w:rsidRDefault="00000000" w:rsidP="00AC35F0">
            <w:r>
              <w:rPr>
                <w:rFonts w:cs="Sora"/>
                <w:sz w:val="17"/>
              </w:rPr>
              <w:t>Structured authorization envelope bound to chain, selector, nonce, and expiry.</w:t>
            </w:r>
          </w:p>
        </w:tc>
      </w:tr>
    </w:tbl>
    <w:p w14:paraId="7D4F19DC" w14:textId="77777777" w:rsidR="00EA7C74" w:rsidRDefault="00EA7C7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984"/>
      </w:tblGrid>
      <w:tr w:rsidR="00EA7C74" w14:paraId="3469B105" w14:textId="77777777">
        <w:trPr>
          <w:jc w:val="center"/>
        </w:trPr>
        <w:tc>
          <w:tcPr>
            <w:tcW w:w="2736" w:type="dxa"/>
            <w:shd w:val="clear" w:color="auto" w:fill="118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00AF" w14:textId="77777777" w:rsidR="00EA7C74" w:rsidRDefault="00000000" w:rsidP="00AC35F0">
            <w:pPr>
              <w:jc w:val="center"/>
            </w:pPr>
            <w:r>
              <w:rPr>
                <w:rFonts w:cs="Sora"/>
                <w:b/>
                <w:color w:val="FFFFFF"/>
                <w:sz w:val="18"/>
              </w:rPr>
              <w:t>Exposure profile</w:t>
            </w:r>
          </w:p>
        </w:tc>
        <w:tc>
          <w:tcPr>
            <w:tcW w:w="6984" w:type="dxa"/>
            <w:shd w:val="clear" w:color="auto" w:fill="118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72BD7" w14:textId="77777777" w:rsidR="00EA7C74" w:rsidRDefault="00000000" w:rsidP="00AC35F0">
            <w:pPr>
              <w:jc w:val="center"/>
            </w:pPr>
            <w:r>
              <w:rPr>
                <w:rFonts w:cs="Sora"/>
                <w:b/>
                <w:color w:val="FFFFFF"/>
                <w:sz w:val="18"/>
              </w:rPr>
              <w:t>Intended use</w:t>
            </w:r>
          </w:p>
        </w:tc>
      </w:tr>
      <w:tr w:rsidR="00EA7C74" w14:paraId="213D1088" w14:textId="77777777" w:rsidTr="00AC35F0">
        <w:trPr>
          <w:trHeight w:val="553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8E575" w14:textId="77777777" w:rsidR="00EA7C74" w:rsidRDefault="00000000">
            <w:r>
              <w:rPr>
                <w:rFonts w:cs="Sora"/>
                <w:sz w:val="17"/>
              </w:rPr>
              <w:t>Public read profile</w:t>
            </w:r>
          </w:p>
        </w:tc>
        <w:tc>
          <w:tcPr>
            <w:tcW w:w="6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78EC6" w14:textId="77777777" w:rsidR="00EA7C74" w:rsidRDefault="00000000">
            <w:r>
              <w:rPr>
                <w:rFonts w:cs="Sora"/>
                <w:sz w:val="17"/>
              </w:rPr>
              <w:t>Safe query surfaces intended for wallets, explorers, and public clients.</w:t>
            </w:r>
          </w:p>
        </w:tc>
      </w:tr>
      <w:tr w:rsidR="00EA7C74" w14:paraId="6AB8B008" w14:textId="77777777" w:rsidTr="00AC35F0">
        <w:trPr>
          <w:trHeight w:val="553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FF9A3" w14:textId="77777777" w:rsidR="00EA7C74" w:rsidRDefault="00000000">
            <w:r>
              <w:rPr>
                <w:rFonts w:cs="Sora"/>
                <w:sz w:val="17"/>
              </w:rPr>
              <w:t>Authenticated client profile</w:t>
            </w:r>
          </w:p>
        </w:tc>
        <w:tc>
          <w:tcPr>
            <w:tcW w:w="6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8BFF4" w14:textId="77777777" w:rsidR="00EA7C74" w:rsidRDefault="00000000">
            <w:r>
              <w:rPr>
                <w:rFonts w:cs="Sora"/>
                <w:sz w:val="17"/>
              </w:rPr>
              <w:t>User-facing state mutation under authorization, nonce, and simulation controls.</w:t>
            </w:r>
          </w:p>
        </w:tc>
      </w:tr>
      <w:tr w:rsidR="00EA7C74" w14:paraId="5E965FC7" w14:textId="77777777" w:rsidTr="00AC35F0">
        <w:trPr>
          <w:trHeight w:val="553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60C2E" w14:textId="77777777" w:rsidR="00EA7C74" w:rsidRDefault="00000000">
            <w:r>
              <w:rPr>
                <w:rFonts w:cs="Sora"/>
                <w:sz w:val="17"/>
              </w:rPr>
              <w:t>Authority plane profile</w:t>
            </w:r>
          </w:p>
        </w:tc>
        <w:tc>
          <w:tcPr>
            <w:tcW w:w="6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E300D" w14:textId="77777777" w:rsidR="00EA7C74" w:rsidRDefault="00000000">
            <w:r>
              <w:rPr>
                <w:rFonts w:cs="Sora"/>
                <w:sz w:val="17"/>
              </w:rPr>
              <w:t>Signing, guardian, recovery, and account-protection controls.</w:t>
            </w:r>
          </w:p>
        </w:tc>
      </w:tr>
      <w:tr w:rsidR="00EA7C74" w14:paraId="357E939B" w14:textId="77777777" w:rsidTr="00AC35F0">
        <w:trPr>
          <w:trHeight w:val="553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53547" w14:textId="77777777" w:rsidR="00EA7C74" w:rsidRDefault="00000000">
            <w:r>
              <w:rPr>
                <w:rFonts w:cs="Sora"/>
                <w:sz w:val="17"/>
              </w:rPr>
              <w:t>Operator profile</w:t>
            </w:r>
          </w:p>
        </w:tc>
        <w:tc>
          <w:tcPr>
            <w:tcW w:w="6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9B26A" w14:textId="77777777" w:rsidR="00EA7C74" w:rsidRDefault="00000000">
            <w:r>
              <w:rPr>
                <w:rFonts w:cs="Sora"/>
                <w:sz w:val="17"/>
              </w:rPr>
              <w:t>Administrative or node-local controls protected by strict policy and audit logging.</w:t>
            </w:r>
          </w:p>
        </w:tc>
      </w:tr>
      <w:tr w:rsidR="00EA7C74" w14:paraId="5F4967B3" w14:textId="77777777" w:rsidTr="00AC35F0">
        <w:trPr>
          <w:trHeight w:val="553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167F7" w14:textId="77777777" w:rsidR="00EA7C74" w:rsidRDefault="00000000">
            <w:r>
              <w:rPr>
                <w:rFonts w:cs="Sora"/>
                <w:sz w:val="17"/>
              </w:rPr>
              <w:t>WebSocket subscription profile</w:t>
            </w:r>
          </w:p>
        </w:tc>
        <w:tc>
          <w:tcPr>
            <w:tcW w:w="69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E5395" w14:textId="77777777" w:rsidR="00EA7C74" w:rsidRDefault="00000000">
            <w:r>
              <w:rPr>
                <w:rFonts w:cs="Sora"/>
                <w:sz w:val="17"/>
              </w:rPr>
              <w:t>Streaming delivery for event and status channels.</w:t>
            </w:r>
          </w:p>
        </w:tc>
      </w:tr>
    </w:tbl>
    <w:p w14:paraId="1E1C1F83" w14:textId="77777777" w:rsidR="00EA7C74" w:rsidRDefault="00EA7C74"/>
    <w:p>
      <w:pPr>
        <w:pStyle w:val="Heading2"/>
      </w:pPr>
      <w:r>
        <w:t>Current Testnet-Beta transport and exposure note</w:t>
      </w:r>
    </w:p>
    <w:p>
      <w:pPr/>
      <w:r>
        <w:t>The current Testnet-Beta public developer ingress is the TLS edge on port 443.</w:t>
      </w:r>
    </w:p>
    <w:p>
      <w:pPr>
        <w:pStyle w:val="TightBullet"/>
      </w:pPr>
      <w:r>
        <w:t>HTTPS RPC: https://testbeta-core-rpc.synergy-network.io</w:t>
      </w:r>
    </w:p>
    <w:p>
      <w:pPr>
        <w:pStyle w:val="TightBullet"/>
      </w:pPr>
      <w:r>
        <w:t>WSS subscriptions: wss://testbeta-core-ws.synergy-network.io</w:t>
      </w:r>
    </w:p>
    <w:p>
      <w:pPr>
        <w:pStyle w:val="TightBullet"/>
      </w:pPr>
      <w:r>
        <w:t>The managed Node-RPC backend currently listens on node-local ports 5646 (HTTP JSON-RPC) and 5666 (WebSocket). Those are backend/service ports, not the canonical public browser endpoints.</w:t>
      </w:r>
    </w:p>
    <w:p>
      <w:pPr>
        <w:pStyle w:val="TightBullet"/>
      </w:pPr>
      <w:r>
        <w:t>Public unauthenticated ingress is limited to Public read and Public client methods. Authority-plane and operator-profile methods in this manual are not part of the public edge.</w:t>
      </w:r>
    </w:p>
    <w:p>
      <w:pPr>
        <w:pStyle w:val="TightBullet"/>
      </w:pPr>
      <w:r>
        <w:t>This specification remains normative. Current Testnet-Beta implementation and rollout status is tracked separately in the dApp Connection Readiness Tracker.</w:t>
      </w:r>
    </w:p>
    <w:p>
      <w:pPr/>
      <w:r/>
    </w:p>
    <w:p w14:paraId="37F1A421" w14:textId="77777777" w:rsidR="00EA7C74" w:rsidRDefault="00000000">
      <w:pPr>
        <w:pStyle w:val="Heading2"/>
      </w:pPr>
      <w:r>
        <w:t>Standard authorization envelope</w:t>
      </w:r>
    </w:p>
    <w:p w14:paraId="4C326107" w14:textId="77777777" w:rsidR="00EA7C74" w:rsidRDefault="00000000">
      <w:r>
        <w:rPr>
          <w:rFonts w:cs="Sora"/>
          <w:sz w:val="20"/>
        </w:rPr>
        <w:t>Authorization is structured, chain-bound, selector-bound, nonce-bound, and expiry-bound. A method that changes state is not authorized by an opaque signature blob.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A75C6C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179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61B3EC9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"chain_id"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338639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4E87BDF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"contract_address"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"0x…"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48904CA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"function_selector"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"0xa9059cbb"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62DA8AC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"nonce"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42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750AA66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"expiry"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1735689600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49F449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"signature"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"0x…"</w:t>
            </w:r>
          </w:p>
          <w:p w14:paraId="5D16458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535864E3" w14:textId="77777777" w:rsidR="00EA7C74" w:rsidRDefault="00000000">
      <w:pPr>
        <w:pStyle w:val="Heading2"/>
      </w:pPr>
      <w:r>
        <w:rPr>
          <w:rFonts w:ascii="Sora" w:hAnsi="Sora" w:cs="Sora"/>
        </w:rPr>
        <w:t>Canonical transaction envelope</w:t>
      </w:r>
    </w:p>
    <w:p w14:paraId="01233E12" w14:textId="77777777" w:rsidR="00EA7C74" w:rsidRDefault="00000000">
      <w:r>
        <w:rPr>
          <w:rFonts w:cs="Sora"/>
          <w:sz w:val="20"/>
        </w:rPr>
        <w:t>The canonical transaction envelope is the baseline execution object referenced by transaction, token, staking, governance, bridge, and contract methods.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FE0470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F7B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65FB92F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"from"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"synw…"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7F41626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"to"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"sync…"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0A69A38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"value"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1000000000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1B320E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"data"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"0x…"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000F90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"gas_limit"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21000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605D8E1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"max_fee"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002072A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"nonce"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42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77DA4A6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"chain_id"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338639</w:t>
            </w:r>
          </w:p>
          <w:p w14:paraId="0C6528F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7A125240" w14:textId="77777777" w:rsidR="00EA7C74" w:rsidRDefault="00000000">
      <w:pPr>
        <w:pStyle w:val="Heading2"/>
      </w:pPr>
      <w:r>
        <w:rPr>
          <w:rFonts w:ascii="Sora" w:hAnsi="Sora" w:cs="Sora"/>
        </w:rPr>
        <w:t>Normative security overrides</w:t>
      </w:r>
    </w:p>
    <w:p w14:paraId="2BEA589D" w14:textId="77777777" w:rsidR="00EA7C74" w:rsidRDefault="00000000">
      <w:r>
        <w:rPr>
          <w:rFonts w:cs="Sora"/>
          <w:sz w:val="20"/>
        </w:rPr>
        <w:t>The source inventories included several legacy-style surfaces. This manual documents the secure canonical semantics for those surfaces.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768"/>
      </w:tblGrid>
      <w:tr w:rsidR="00EA7C74" w14:paraId="799934D4" w14:textId="77777777">
        <w:trPr>
          <w:jc w:val="center"/>
        </w:trPr>
        <w:tc>
          <w:tcPr>
            <w:tcW w:w="2952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64026" w14:textId="77777777" w:rsidR="00EA7C74" w:rsidRDefault="00000000">
            <w:r>
              <w:rPr>
                <w:rFonts w:cs="Sora"/>
                <w:b/>
                <w:color w:val="FFFFFF"/>
                <w:sz w:val="18"/>
              </w:rPr>
              <w:t>Legacy tendency</w:t>
            </w:r>
          </w:p>
        </w:tc>
        <w:tc>
          <w:tcPr>
            <w:tcW w:w="6768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C5B9" w14:textId="77777777" w:rsidR="00EA7C74" w:rsidRDefault="00000000">
            <w:r>
              <w:rPr>
                <w:rFonts w:cs="Sora"/>
                <w:b/>
                <w:color w:val="FFFFFF"/>
                <w:sz w:val="18"/>
              </w:rPr>
              <w:t>Canonical Synergy rule</w:t>
            </w:r>
          </w:p>
        </w:tc>
      </w:tr>
      <w:tr w:rsidR="00EA7C74" w14:paraId="7147C703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C9524" w14:textId="77777777" w:rsidR="00EA7C74" w:rsidRDefault="00000000">
            <w:r>
              <w:rPr>
                <w:rFonts w:cs="Sora"/>
                <w:sz w:val="17"/>
              </w:rPr>
              <w:t>Open-ended approvals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23DBF" w14:textId="77777777" w:rsidR="00EA7C74" w:rsidRDefault="00000000">
            <w:r>
              <w:rPr>
                <w:rFonts w:cs="Sora"/>
                <w:sz w:val="17"/>
              </w:rPr>
              <w:t>Canonical form uses expiry-bound scoped approvals with amount caps, selectors, and parameter constraints.</w:t>
            </w:r>
          </w:p>
        </w:tc>
      </w:tr>
      <w:tr w:rsidR="00EA7C74" w14:paraId="447F6A29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ABD3E" w14:textId="77777777" w:rsidR="00EA7C74" w:rsidRDefault="00000000">
            <w:r>
              <w:rPr>
                <w:rFonts w:cs="Sora"/>
                <w:sz w:val="17"/>
              </w:rPr>
              <w:t>Raw message signing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AD6CD" w14:textId="77777777" w:rsidR="00EA7C74" w:rsidRDefault="00000000">
            <w:r>
              <w:rPr>
                <w:rFonts w:cs="Sora"/>
                <w:sz w:val="17"/>
              </w:rPr>
              <w:t>Canonical form uses typed message envelopes; raw hash signing is outside this interface.</w:t>
            </w:r>
          </w:p>
        </w:tc>
      </w:tr>
      <w:tr w:rsidR="00EA7C74" w14:paraId="0730631F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8921D" w14:textId="77777777" w:rsidR="00EA7C74" w:rsidRDefault="00000000">
            <w:r>
              <w:rPr>
                <w:rFonts w:cs="Sora"/>
                <w:sz w:val="17"/>
              </w:rPr>
              <w:t>Single-step high-value transfer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A5FF7" w14:textId="77777777" w:rsidR="00EA7C74" w:rsidRDefault="00000000">
            <w:r>
              <w:rPr>
                <w:rFonts w:cs="Sora"/>
                <w:sz w:val="17"/>
              </w:rPr>
              <w:t>Canonical form may route transfers into pending windows with watchdog and panic controls.</w:t>
            </w:r>
          </w:p>
        </w:tc>
      </w:tr>
      <w:tr w:rsidR="00EA7C74" w14:paraId="2609D559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74E50" w14:textId="77777777" w:rsidR="00EA7C74" w:rsidRDefault="00000000">
            <w:r>
              <w:rPr>
                <w:rFonts w:cs="Sora"/>
                <w:sz w:val="17"/>
              </w:rPr>
              <w:t>Bare key import and spending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439CA" w14:textId="77777777" w:rsidR="00EA7C74" w:rsidRDefault="00000000">
            <w:r>
              <w:rPr>
                <w:rFonts w:cs="Sora"/>
                <w:sz w:val="17"/>
              </w:rPr>
              <w:t>Canonical form uses factor-bound root authority and tiered keys on the authority plane.</w:t>
            </w:r>
          </w:p>
        </w:tc>
      </w:tr>
      <w:tr w:rsidR="00EA7C74" w14:paraId="0A9E9BC2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A7E70" w14:textId="77777777" w:rsidR="00EA7C74" w:rsidRDefault="00000000">
            <w:r>
              <w:rPr>
                <w:rFonts w:cs="Sora"/>
                <w:sz w:val="17"/>
              </w:rPr>
              <w:t>Multicall value reuse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176FC" w14:textId="77777777" w:rsidR="00EA7C74" w:rsidRDefault="00000000">
            <w:r>
              <w:rPr>
                <w:rFonts w:cs="Sora"/>
                <w:sz w:val="17"/>
              </w:rPr>
              <w:t>Canonical form preserves per-sub-call manifest review and linear-value semantics.</w:t>
            </w:r>
          </w:p>
        </w:tc>
      </w:tr>
      <w:tr w:rsidR="00EA7C74" w14:paraId="430B5422" w14:textId="77777777">
        <w:trPr>
          <w:jc w:val="center"/>
        </w:trPr>
        <w:tc>
          <w:tcPr>
            <w:tcW w:w="29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A1EC6" w14:textId="77777777" w:rsidR="00EA7C74" w:rsidRDefault="00000000">
            <w:r>
              <w:rPr>
                <w:rFonts w:cs="Sora"/>
                <w:sz w:val="17"/>
              </w:rPr>
              <w:t>Cross-chain wildcard authorization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B355F" w14:textId="77777777" w:rsidR="00EA7C74" w:rsidRDefault="00000000">
            <w:r>
              <w:rPr>
                <w:rFonts w:cs="Sora"/>
                <w:sz w:val="17"/>
              </w:rPr>
              <w:t>Canonical form rejects chain_id=0 and requires explicit chain binding on authorization envelopes.</w:t>
            </w:r>
          </w:p>
        </w:tc>
      </w:tr>
    </w:tbl>
    <w:p w14:paraId="24A765EF" w14:textId="77777777" w:rsidR="00EA7C74" w:rsidRDefault="00EA7C74"/>
    <w:p w14:paraId="44FE4389" w14:textId="77777777" w:rsidR="00EA7C74" w:rsidRDefault="00000000">
      <w:pPr>
        <w:pStyle w:val="Heading2"/>
      </w:pPr>
      <w:r>
        <w:rPr>
          <w:rFonts w:ascii="Sora" w:hAnsi="Sora" w:cs="Sora"/>
        </w:rPr>
        <w:lastRenderedPageBreak/>
        <w:t>Common error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7488"/>
      </w:tblGrid>
      <w:tr w:rsidR="00EA7C74" w14:paraId="45E2F4A1" w14:textId="77777777">
        <w:trPr>
          <w:jc w:val="center"/>
        </w:trPr>
        <w:tc>
          <w:tcPr>
            <w:tcW w:w="2232" w:type="dxa"/>
            <w:shd w:val="clear" w:color="auto" w:fill="118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1C412" w14:textId="77777777" w:rsidR="00EA7C74" w:rsidRDefault="00000000">
            <w:r>
              <w:rPr>
                <w:rFonts w:cs="Sora"/>
                <w:b/>
                <w:color w:val="FFFFFF"/>
                <w:sz w:val="18"/>
              </w:rPr>
              <w:t>Code</w:t>
            </w:r>
          </w:p>
        </w:tc>
        <w:tc>
          <w:tcPr>
            <w:tcW w:w="7488" w:type="dxa"/>
            <w:shd w:val="clear" w:color="auto" w:fill="118C8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BD68E" w14:textId="77777777" w:rsidR="00EA7C74" w:rsidRDefault="00000000">
            <w:r>
              <w:rPr>
                <w:rFonts w:cs="Sora"/>
                <w:b/>
                <w:color w:val="FFFFFF"/>
                <w:sz w:val="18"/>
              </w:rPr>
              <w:t>Meaning</w:t>
            </w:r>
          </w:p>
        </w:tc>
      </w:tr>
      <w:tr w:rsidR="00EA7C74" w14:paraId="5A5C6A1C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FA5AC" w14:textId="77777777" w:rsidR="00EA7C74" w:rsidRDefault="00000000">
            <w:r>
              <w:rPr>
                <w:rFonts w:cs="Sora"/>
                <w:sz w:val="17"/>
              </w:rPr>
              <w:t>-32600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38183" w14:textId="77777777" w:rsidR="00EA7C74" w:rsidRDefault="00000000">
            <w:r>
              <w:rPr>
                <w:rFonts w:cs="Sora"/>
                <w:sz w:val="17"/>
              </w:rPr>
              <w:t>Invalid Request</w:t>
            </w:r>
          </w:p>
        </w:tc>
      </w:tr>
      <w:tr w:rsidR="00EA7C74" w14:paraId="425B3F7E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FA730" w14:textId="77777777" w:rsidR="00EA7C74" w:rsidRDefault="00000000">
            <w:r>
              <w:rPr>
                <w:rFonts w:cs="Sora"/>
                <w:sz w:val="17"/>
              </w:rPr>
              <w:t>-32601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DAF4F" w14:textId="77777777" w:rsidR="00EA7C74" w:rsidRDefault="00000000">
            <w:r>
              <w:rPr>
                <w:rFonts w:cs="Sora"/>
                <w:sz w:val="17"/>
              </w:rPr>
              <w:t>Method not found</w:t>
            </w:r>
          </w:p>
        </w:tc>
      </w:tr>
      <w:tr w:rsidR="00EA7C74" w14:paraId="5F5E7258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F9DCA" w14:textId="77777777" w:rsidR="00EA7C74" w:rsidRDefault="00000000">
            <w:r>
              <w:rPr>
                <w:rFonts w:cs="Sora"/>
                <w:sz w:val="17"/>
              </w:rPr>
              <w:t>-32602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52022" w14:textId="77777777" w:rsidR="00EA7C74" w:rsidRDefault="00000000">
            <w:r>
              <w:rPr>
                <w:rFonts w:cs="Sora"/>
                <w:sz w:val="17"/>
              </w:rPr>
              <w:t>Invalid params</w:t>
            </w:r>
          </w:p>
        </w:tc>
      </w:tr>
      <w:tr w:rsidR="00EA7C74" w14:paraId="65EE3861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58A70" w14:textId="77777777" w:rsidR="00EA7C74" w:rsidRDefault="00000000">
            <w:r>
              <w:rPr>
                <w:rFonts w:cs="Sora"/>
                <w:sz w:val="17"/>
              </w:rPr>
              <w:t>-32000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ACB6D0" w14:textId="77777777" w:rsidR="00EA7C74" w:rsidRDefault="00000000">
            <w:r>
              <w:rPr>
                <w:rFonts w:cs="Sora"/>
                <w:sz w:val="17"/>
              </w:rPr>
              <w:t>Generic server error</w:t>
            </w:r>
          </w:p>
        </w:tc>
      </w:tr>
      <w:tr w:rsidR="00EA7C74" w14:paraId="6B1F8746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5D3F3" w14:textId="77777777" w:rsidR="00EA7C74" w:rsidRDefault="00000000">
            <w:r>
              <w:rPr>
                <w:rFonts w:cs="Sora"/>
                <w:sz w:val="17"/>
              </w:rPr>
              <w:t>APPROVAL_EXPIRED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11501" w14:textId="77777777" w:rsidR="00EA7C74" w:rsidRDefault="00000000">
            <w:r>
              <w:rPr>
                <w:rFonts w:cs="Sora"/>
                <w:sz w:val="17"/>
              </w:rPr>
              <w:t>Approval existed but is outside its validity window or was invalidated.</w:t>
            </w:r>
          </w:p>
        </w:tc>
      </w:tr>
      <w:tr w:rsidR="00EA7C74" w14:paraId="7C739B75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5864F" w14:textId="77777777" w:rsidR="00EA7C74" w:rsidRDefault="00000000">
            <w:r>
              <w:rPr>
                <w:rFonts w:cs="Sora"/>
                <w:sz w:val="17"/>
              </w:rPr>
              <w:t>NONCE_ALREADY_USED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E6489" w14:textId="77777777" w:rsidR="00EA7C74" w:rsidRDefault="00000000">
            <w:r>
              <w:rPr>
                <w:rFonts w:cs="Sora"/>
                <w:sz w:val="17"/>
              </w:rPr>
              <w:t>Authorization nonce is stale or has already been consumed.</w:t>
            </w:r>
          </w:p>
        </w:tc>
      </w:tr>
      <w:tr w:rsidR="00EA7C74" w14:paraId="2ADF30D4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FC07A" w14:textId="77777777" w:rsidR="00EA7C74" w:rsidRDefault="00000000">
            <w:r>
              <w:rPr>
                <w:rFonts w:cs="Sora"/>
                <w:sz w:val="17"/>
              </w:rPr>
              <w:t>INVALID_CHAIN_ID_ZERO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7F498" w14:textId="77777777" w:rsidR="00EA7C74" w:rsidRDefault="00000000">
            <w:r>
              <w:rPr>
                <w:rFonts w:cs="Sora"/>
                <w:sz w:val="17"/>
              </w:rPr>
              <w:t>Authorization chain binding cannot be zero.</w:t>
            </w:r>
          </w:p>
        </w:tc>
      </w:tr>
      <w:tr w:rsidR="00EA7C74" w14:paraId="3F5DB626" w14:textId="77777777">
        <w:trPr>
          <w:jc w:val="center"/>
        </w:trPr>
        <w:tc>
          <w:tcPr>
            <w:tcW w:w="22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1050A" w14:textId="77777777" w:rsidR="00EA7C74" w:rsidRDefault="00000000">
            <w:r>
              <w:rPr>
                <w:rFonts w:cs="Sora"/>
                <w:sz w:val="17"/>
              </w:rPr>
              <w:t>SIMULATION_DIVERGENCE</w:t>
            </w:r>
          </w:p>
        </w:tc>
        <w:tc>
          <w:tcPr>
            <w:tcW w:w="74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2A2C" w14:textId="77777777" w:rsidR="00EA7C74" w:rsidRDefault="00000000">
            <w:r>
              <w:rPr>
                <w:rFonts w:cs="Sora"/>
                <w:sz w:val="17"/>
              </w:rPr>
              <w:t>Preflight execution produced unstable or policy-blocked results.</w:t>
            </w:r>
          </w:p>
        </w:tc>
      </w:tr>
    </w:tbl>
    <w:p w14:paraId="09219352" w14:textId="07549FB0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8881767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81D5726" w14:textId="77777777" w:rsidR="00EA7C74" w:rsidRDefault="00000000">
            <w:pPr>
              <w:pStyle w:val="SectionBand"/>
            </w:pPr>
            <w:r>
              <w:rPr>
                <w:rFonts w:cs="Sora"/>
              </w:rPr>
              <w:t>Core Chain and Block State</w:t>
            </w:r>
          </w:p>
          <w:p w14:paraId="48A54D02" w14:textId="77777777" w:rsidR="00EA7C74" w:rsidRDefault="00000000">
            <w:r>
              <w:rPr>
                <w:rFonts w:cs="Sora"/>
                <w:color w:val="D8E1F2"/>
                <w:sz w:val="18"/>
              </w:rPr>
              <w:t>13 methods</w:t>
            </w:r>
          </w:p>
        </w:tc>
      </w:tr>
    </w:tbl>
    <w:p w14:paraId="67F67D71" w14:textId="77777777" w:rsidR="00EA7C74" w:rsidRDefault="00000000">
      <w:pPr>
        <w:spacing w:after="80"/>
      </w:pPr>
      <w:r>
        <w:rPr>
          <w:rFonts w:cs="Sora"/>
          <w:sz w:val="20"/>
        </w:rPr>
        <w:t>Canonical chain-state and block retrieval methods. These surfaces expose finalized chain views, deterministic block access, and proof-friendly identifiers used throughout the rest of the specification.</w:t>
      </w:r>
    </w:p>
    <w:p w14:paraId="76374CA3" w14:textId="77777777" w:rsidR="00EA7C74" w:rsidRDefault="00000000">
      <w:pPr>
        <w:pStyle w:val="SmallGray"/>
        <w:spacing w:after="120"/>
        <w:rPr>
          <w:rFonts w:ascii="Consolas" w:hAnsi="Consolas" w:cs="Consolas"/>
          <w:sz w:val="16"/>
        </w:rPr>
      </w:pPr>
      <w:r>
        <w:rPr>
          <w:rFonts w:cs="Sora"/>
          <w:b/>
        </w:rPr>
        <w:t xml:space="preserve">Methods: </w:t>
      </w:r>
      <w:r>
        <w:rPr>
          <w:rFonts w:ascii="Consolas" w:hAnsi="Consolas" w:cs="Consolas"/>
          <w:sz w:val="16"/>
        </w:rPr>
        <w:t>synergy_blockNumber, synergy_getBlockNumber, synergy_getChainId, synergy_getBlockByNumber, synergy_getBlockByHash, synergy_getLatestBlock, synergy_getBlockRange, synergy_getDeterminismDigest, synergy_getBlockTransactionCount, synergy_getBlockReceipts, synergy_getTransactionsInBlock, synergy_getTransactionByBlockNumberAndIndex, synergy_getTransactionByBlockHashAndIndex</w:t>
      </w:r>
    </w:p>
    <w:p w14:paraId="20A6D5AC" w14:textId="3B5FFD0E" w:rsidR="00AC35F0" w:rsidRDefault="00812887">
      <w:pPr>
        <w:pStyle w:val="SmallGray"/>
        <w:spacing w:after="120"/>
      </w:pPr>
      <w:r>
        <w:pict w14:anchorId="240D3FDE">
          <v:rect id="Horizontal Line 1" o:spid="_x0000_s1026" alt="" style="width:508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83FB5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synergy_blockNumber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C960D5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B7E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synergy_blockNumber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13898677" w14:textId="77777777" w:rsidR="00EA7C74" w:rsidRDefault="00000000">
      <w:pPr>
        <w:spacing w:after="40"/>
      </w:pPr>
      <w:r>
        <w:rPr>
          <w:rFonts w:cs="Sora"/>
          <w:sz w:val="20"/>
        </w:rPr>
        <w:t>Get the current block number (height).</w:t>
      </w:r>
    </w:p>
    <w:p w14:paraId="1DF832E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5C4F60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01F0991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41BEBAC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D10E3A6" w14:textId="77777777" w:rsidR="00EA7C74" w:rsidRDefault="00000000">
      <w:pPr>
        <w:spacing w:after="40"/>
      </w:pPr>
      <w:r>
        <w:rPr>
          <w:rFonts w:cs="Sora"/>
          <w:sz w:val="20"/>
        </w:rPr>
        <w:t>number - Current block number</w:t>
      </w:r>
    </w:p>
    <w:p w14:paraId="1BFA40B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A920F3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05E7D3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3F54380" w14:textId="77777777" w:rsidR="00EA7C74" w:rsidRDefault="00EA7C74"/>
    <w:p w14:paraId="332B4DA9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synergy_getBlockNumber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66CEC2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0B3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synergy_getBlockNumber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0BAC8B75" w14:textId="77777777" w:rsidR="00EA7C74" w:rsidRDefault="00000000">
      <w:pPr>
        <w:spacing w:after="40"/>
      </w:pPr>
      <w:r>
        <w:rPr>
          <w:rFonts w:cs="Sora"/>
          <w:sz w:val="20"/>
        </w:rPr>
        <w:t>Get the current block number (height). (Alias for synergy_blockNumber)</w:t>
      </w:r>
    </w:p>
    <w:p w14:paraId="756EC192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504F57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A4A1154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None.</w:t>
      </w:r>
    </w:p>
    <w:p w14:paraId="26878C5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91FFB17" w14:textId="77777777" w:rsidR="00EA7C74" w:rsidRDefault="00000000">
      <w:pPr>
        <w:spacing w:after="40"/>
      </w:pPr>
      <w:r>
        <w:rPr>
          <w:rFonts w:cs="Sora"/>
          <w:sz w:val="20"/>
        </w:rPr>
        <w:t>number - Current block number</w:t>
      </w:r>
    </w:p>
    <w:p w14:paraId="1AF06325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318485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59C6A3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CA4227C" w14:textId="77777777" w:rsidR="00EA7C74" w:rsidRDefault="00EA7C74"/>
    <w:p w14:paraId="3FCBF31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synergy_getChainId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55CBE8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D55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synergy_getChainId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4206E231" w14:textId="77777777" w:rsidR="00EA7C74" w:rsidRDefault="00000000">
      <w:pPr>
        <w:spacing w:after="40"/>
      </w:pPr>
      <w:r>
        <w:rPr>
          <w:rFonts w:cs="Sora"/>
          <w:sz w:val="20"/>
        </w:rPr>
        <w:t>Get the chain ID.</w:t>
      </w:r>
    </w:p>
    <w:p w14:paraId="1D2049C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ABAC77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A83AD5F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589F00BC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EC035D" w14:textId="77777777" w:rsidR="00EA7C74" w:rsidRDefault="00000000">
      <w:pPr>
        <w:spacing w:after="40"/>
      </w:pPr>
      <w:r>
        <w:t>string - Chain ID in canonical hex form (0x52acf on Testnet-Beta; decimal 338639).</w:t>
      </w:r>
    </w:p>
    <w:p w14:paraId="0749E32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89CE76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6661AC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61E459F" w14:textId="77777777" w:rsidR="00EA7C74" w:rsidRDefault="00EA7C74"/>
    <w:p w14:paraId="1261ABD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synergy_getBlockByNumber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46D7D1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4BF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synergy_getBlockByNumber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blockNumber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765F1EB" w14:textId="77777777" w:rsidR="00EA7C74" w:rsidRDefault="00000000">
      <w:pPr>
        <w:spacing w:after="40"/>
      </w:pPr>
      <w:r>
        <w:rPr>
          <w:rFonts w:cs="Sora"/>
          <w:sz w:val="20"/>
        </w:rPr>
        <w:t>Get a block by its block number.</w:t>
      </w:r>
    </w:p>
    <w:p w14:paraId="0CFE8E2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CA12AF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DFA1EA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blockNumber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The block number to fetch</w:t>
      </w:r>
    </w:p>
    <w:p w14:paraId="2F77774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52729D2" w14:textId="77777777" w:rsidR="00EA7C74" w:rsidRDefault="00000000">
      <w:pPr>
        <w:spacing w:after="40"/>
      </w:pPr>
      <w:r>
        <w:rPr>
          <w:rFonts w:cs="Sora"/>
          <w:sz w:val="20"/>
        </w:rPr>
        <w:t>Block object or null if not found</w:t>
      </w:r>
    </w:p>
    <w:p w14:paraId="1A7C2705" w14:textId="77777777" w:rsidR="00EA7C74" w:rsidRDefault="00000000">
      <w:pPr>
        <w:pStyle w:val="Label"/>
      </w:pPr>
      <w:r>
        <w:rPr>
          <w:rFonts w:cs="Sora"/>
        </w:rPr>
        <w:t>Block Object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7F5A612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BA7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7F8B444A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"block_index"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123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CC7BBA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"timestamp"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1640995200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576B76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"hash"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665E98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"previous_hash"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EBD432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"parent_hash"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DC5F7DA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"validator_id"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"synv..."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EC2210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"validator"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"synv..."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879607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"nonce"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03773A3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"tx_count"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000CFD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"transactions"</w:t>
            </w:r>
            <w:r>
              <w:rPr>
                <w:rFonts w:ascii="Consolas" w:hAnsi="Consolas" w:cs="Consolas"/>
                <w:color w:val="ABB2BF"/>
                <w:sz w:val="17"/>
              </w:rPr>
              <w:t>: [...]</w:t>
            </w:r>
          </w:p>
          <w:p w14:paraId="0A31EA4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65F0D92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3C88EF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02201C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3AB4440" w14:textId="77777777" w:rsidR="00EA7C74" w:rsidRDefault="00EA7C74"/>
    <w:p w14:paraId="6C6628FC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synergy_getBlockByHash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0E0293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2E4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synergy_getBlockByHash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blockHash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29B3799" w14:textId="77777777" w:rsidR="00EA7C74" w:rsidRDefault="00000000">
      <w:pPr>
        <w:spacing w:after="40"/>
      </w:pPr>
      <w:r>
        <w:rPr>
          <w:rFonts w:cs="Sora"/>
          <w:sz w:val="20"/>
        </w:rPr>
        <w:t>Get a block by its hash.</w:t>
      </w:r>
    </w:p>
    <w:p w14:paraId="67B096A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C90C66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9195F8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blockHash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The block hash to fetch</w:t>
      </w:r>
    </w:p>
    <w:p w14:paraId="3D72715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A740D3F" w14:textId="77777777" w:rsidR="00EA7C74" w:rsidRDefault="00000000">
      <w:pPr>
        <w:spacing w:after="40"/>
      </w:pPr>
      <w:r>
        <w:rPr>
          <w:rFonts w:cs="Sora"/>
          <w:sz w:val="20"/>
        </w:rPr>
        <w:t>Block object or null if not found</w:t>
      </w:r>
    </w:p>
    <w:p w14:paraId="012D0B8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81FBAC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344DD08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28463EC9" w14:textId="77777777" w:rsidR="00EA7C74" w:rsidRDefault="00EA7C74"/>
    <w:p w14:paraId="29E37A24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synergy_getLatestBlock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CEB847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77B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synergy_getLatestBlock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7246D91F" w14:textId="77777777" w:rsidR="00EA7C74" w:rsidRDefault="00000000">
      <w:pPr>
        <w:spacing w:after="40"/>
      </w:pPr>
      <w:r>
        <w:rPr>
          <w:rFonts w:cs="Sora"/>
          <w:sz w:val="20"/>
        </w:rPr>
        <w:t>Get the most recent block.</w:t>
      </w:r>
    </w:p>
    <w:p w14:paraId="2304642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A825F8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6972BC2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2076A56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2B3C72C" w14:textId="77777777" w:rsidR="00EA7C74" w:rsidRDefault="00000000">
      <w:pPr>
        <w:spacing w:after="40"/>
      </w:pPr>
      <w:r>
        <w:rPr>
          <w:rFonts w:cs="Sora"/>
          <w:sz w:val="20"/>
        </w:rPr>
        <w:t>Block object or null if no blocks exist</w:t>
      </w:r>
    </w:p>
    <w:p w14:paraId="45EC8E4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F1BACA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3BACE7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08EAE1A" w14:textId="77777777" w:rsidR="00EA7C74" w:rsidRDefault="00EA7C74"/>
    <w:p w14:paraId="6CB9E83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synergy_getBlockRange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8880F3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99B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synergy_getBlockRange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start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end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6BC8ABF" w14:textId="77777777" w:rsidR="00EA7C74" w:rsidRDefault="00000000">
      <w:pPr>
        <w:spacing w:after="40"/>
      </w:pPr>
      <w:r>
        <w:rPr>
          <w:rFonts w:cs="Sora"/>
          <w:sz w:val="20"/>
        </w:rPr>
        <w:t>Get a range of blocks.</w:t>
      </w:r>
    </w:p>
    <w:p w14:paraId="5A238C1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0C22BD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419B17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start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Starting block number</w:t>
      </w:r>
    </w:p>
    <w:p w14:paraId="78BB4AC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end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Ending block number</w:t>
      </w:r>
    </w:p>
    <w:p w14:paraId="44306E8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10C76AD" w14:textId="77777777" w:rsidR="00EA7C74" w:rsidRDefault="00000000">
      <w:pPr>
        <w:spacing w:after="40"/>
      </w:pPr>
      <w:r>
        <w:rPr>
          <w:rFonts w:cs="Sora"/>
          <w:sz w:val="20"/>
        </w:rPr>
        <w:t>Array of block objects</w:t>
      </w:r>
    </w:p>
    <w:p w14:paraId="26319195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6AAC69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09150F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1DB0F56" w14:textId="77777777" w:rsidR="00EA7C74" w:rsidRDefault="00EA7C74"/>
    <w:p w14:paraId="1BE80B5E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synergy_getDeterminismDigest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0861FE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E6A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synergy_getDeterminismDigest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148410A8" w14:textId="77777777" w:rsidR="00EA7C74" w:rsidRDefault="00000000">
      <w:pPr>
        <w:spacing w:after="40"/>
      </w:pPr>
      <w:r>
        <w:rPr>
          <w:rFonts w:cs="Sora"/>
          <w:sz w:val="20"/>
        </w:rPr>
        <w:t>Get a comprehensive determinism digest for verifying state consistency across nodes.</w:t>
      </w:r>
    </w:p>
    <w:p w14:paraId="297FC80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629D44B" w14:textId="77777777" w:rsidR="00EA7C74" w:rsidRDefault="00000000">
      <w:pPr>
        <w:pStyle w:val="Label"/>
      </w:pPr>
      <w:r>
        <w:rPr>
          <w:rFonts w:cs="Sora"/>
        </w:rPr>
        <w:lastRenderedPageBreak/>
        <w:t>Parameters</w:t>
      </w:r>
    </w:p>
    <w:p w14:paraId="2DC1FE9D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06519DD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41FE0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55FBE5F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block_height: Current block height</w:t>
      </w:r>
    </w:p>
    <w:p w14:paraId="3BB2957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block_hash: Current block hash</w:t>
      </w:r>
    </w:p>
    <w:p w14:paraId="4D1BDFE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state_root: Combined state root hash</w:t>
      </w:r>
    </w:p>
    <w:p w14:paraId="416A52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receipt_hash: Transaction receipt hash</w:t>
      </w:r>
    </w:p>
    <w:p w14:paraId="26F3816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token_state_hash: Token state hash</w:t>
      </w:r>
    </w:p>
    <w:p w14:paraId="66B9421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validator_registry_hash: Validator registry hash</w:t>
      </w:r>
    </w:p>
    <w:p w14:paraId="6C2919C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chain_state_hash: Chain state hash</w:t>
      </w:r>
    </w:p>
    <w:p w14:paraId="7FCE2A8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3424B0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4145C24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2C3B2377" w14:textId="77777777" w:rsidR="00EA7C74" w:rsidRDefault="00EA7C74"/>
    <w:p w14:paraId="73CC67DD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synergy_getBlockTransactionCount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0B3E86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8F1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synergy_getBlockTransactionCount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blockNumber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0E6CED2" w14:textId="77777777" w:rsidR="00EA7C74" w:rsidRDefault="00000000">
      <w:pPr>
        <w:spacing w:after="40"/>
      </w:pPr>
      <w:r>
        <w:rPr>
          <w:rFonts w:cs="Sora"/>
          <w:sz w:val="20"/>
        </w:rPr>
        <w:t>Get the number of transactions in a block.</w:t>
      </w:r>
    </w:p>
    <w:p w14:paraId="0199124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85DFCE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8BCDFD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blockNumber (number) OR blockHash (string) - Block identifier</w:t>
      </w:r>
    </w:p>
    <w:p w14:paraId="00E4DAC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A9043D" w14:textId="77777777" w:rsidR="00EA7C74" w:rsidRDefault="00000000">
      <w:pPr>
        <w:spacing w:after="40"/>
      </w:pPr>
      <w:r>
        <w:rPr>
          <w:rFonts w:cs="Sora"/>
          <w:sz w:val="20"/>
        </w:rPr>
        <w:t>number - Transaction count, or null if block not found</w:t>
      </w:r>
    </w:p>
    <w:p w14:paraId="7D14881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7B640F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45E7E0D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BA92AAF" w14:textId="77777777" w:rsidR="00EA7C74" w:rsidRDefault="00EA7C74"/>
    <w:p w14:paraId="53D77D9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synergy_getBlockReceipts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37C745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4FF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synergy_getBlockReceipts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blockNumber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8890D3E" w14:textId="77777777" w:rsidR="00EA7C74" w:rsidRDefault="00000000">
      <w:pPr>
        <w:spacing w:after="40"/>
      </w:pPr>
      <w:r>
        <w:rPr>
          <w:rFonts w:cs="Sora"/>
          <w:sz w:val="20"/>
        </w:rPr>
        <w:t>Get all transaction receipts for a block.</w:t>
      </w:r>
    </w:p>
    <w:p w14:paraId="6CCDEE3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338CD5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52B155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blockNumber (number) OR blockHash (string) - Block identifier</w:t>
      </w:r>
    </w:p>
    <w:p w14:paraId="00DF93E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C3A268A" w14:textId="77777777" w:rsidR="00EA7C74" w:rsidRDefault="00000000">
      <w:pPr>
        <w:spacing w:after="40"/>
      </w:pPr>
      <w:r>
        <w:rPr>
          <w:rFonts w:cs="Sora"/>
          <w:sz w:val="20"/>
        </w:rPr>
        <w:t>Array of transaction receipt objects (same format as synergy_getTransactionReceipt), or null if block not found</w:t>
      </w:r>
    </w:p>
    <w:p w14:paraId="7DE54E4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0F7FBF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48983C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A903ADC" w14:textId="77777777" w:rsidR="00EA7C74" w:rsidRDefault="00EA7C74"/>
    <w:p w14:paraId="1A2EE929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synergy_getTransactionsInBlock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417201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783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synergy_getTransactionsInBlock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blockNumber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6379502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Get all transactions in a specific block.</w:t>
      </w:r>
    </w:p>
    <w:p w14:paraId="5D5C487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854D5C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99AC16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blockNumber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Block number</w:t>
      </w:r>
    </w:p>
    <w:p w14:paraId="30FAABD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BA02B82" w14:textId="77777777" w:rsidR="00EA7C74" w:rsidRDefault="00000000">
      <w:pPr>
        <w:spacing w:after="40"/>
      </w:pPr>
      <w:r>
        <w:rPr>
          <w:rFonts w:cs="Sora"/>
          <w:sz w:val="20"/>
        </w:rPr>
        <w:t>Array of transaction objects</w:t>
      </w:r>
    </w:p>
    <w:p w14:paraId="6AB1D51E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349D74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2D3E66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639E431" w14:textId="77777777" w:rsidR="00EA7C74" w:rsidRDefault="00EA7C74"/>
    <w:p w14:paraId="45F3F42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synergy_getTransactionByBlockNumberAndIndex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94F2669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8B6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synergy_getTransactionByBlockNumberAndIndex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blockNumber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index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C8174FD" w14:textId="77777777" w:rsidR="00EA7C74" w:rsidRDefault="00000000">
      <w:pPr>
        <w:spacing w:after="40"/>
      </w:pPr>
      <w:r>
        <w:rPr>
          <w:rFonts w:cs="Sora"/>
          <w:sz w:val="20"/>
        </w:rPr>
        <w:t>Get a transaction by block number and index.</w:t>
      </w:r>
    </w:p>
    <w:p w14:paraId="3D720ED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BB0FEFD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0330D6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blockNumber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Block number</w:t>
      </w:r>
    </w:p>
    <w:p w14:paraId="3196B61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index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Transaction index within the block</w:t>
      </w:r>
    </w:p>
    <w:p w14:paraId="7DD4394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1A5C649" w14:textId="77777777" w:rsidR="00EA7C74" w:rsidRDefault="00000000">
      <w:pPr>
        <w:spacing w:after="40"/>
      </w:pPr>
      <w:r>
        <w:rPr>
          <w:rFonts w:cs="Sora"/>
          <w:sz w:val="20"/>
        </w:rPr>
        <w:t>Transaction object or null if not found</w:t>
      </w:r>
    </w:p>
    <w:p w14:paraId="5FB4BD9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3DAAA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6BA2D7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0F6EA398" w14:textId="77777777" w:rsidR="00EA7C74" w:rsidRDefault="00EA7C74"/>
    <w:p w14:paraId="2286B9A4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synergy_getTransactionByBlockHashAndIndex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9BC540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DA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synergy_getTransactionByBlockHashAndIndex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blockHash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index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8F0F991" w14:textId="77777777" w:rsidR="00EA7C74" w:rsidRDefault="00000000">
      <w:pPr>
        <w:spacing w:after="40"/>
      </w:pPr>
      <w:r>
        <w:rPr>
          <w:rFonts w:cs="Sora"/>
          <w:sz w:val="20"/>
        </w:rPr>
        <w:t>Get a transaction by block hash and index.</w:t>
      </w:r>
    </w:p>
    <w:p w14:paraId="7FA32C2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1E0E2E1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B6C930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blockHash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Block hash</w:t>
      </w:r>
    </w:p>
    <w:p w14:paraId="2F5048D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index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Transaction index within the block</w:t>
      </w:r>
    </w:p>
    <w:p w14:paraId="3607DBF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8D72FB" w14:textId="77777777" w:rsidR="00EA7C74" w:rsidRDefault="00000000">
      <w:pPr>
        <w:spacing w:after="40"/>
      </w:pPr>
      <w:r>
        <w:rPr>
          <w:rFonts w:cs="Sora"/>
          <w:sz w:val="20"/>
        </w:rPr>
        <w:t>Transaction object or null if not found</w:t>
      </w:r>
    </w:p>
    <w:p w14:paraId="5B80FD7E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E89C3B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625D70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4B75DD7" w14:textId="77777777" w:rsidR="00EA7C74" w:rsidRDefault="00EA7C74"/>
    <w:p w14:paraId="3997FEB0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BD9030D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171269E6" w14:textId="77777777" w:rsidR="00EA7C74" w:rsidRDefault="00000000">
            <w:pPr>
              <w:pStyle w:val="SectionBand"/>
            </w:pPr>
            <w:r>
              <w:rPr>
                <w:rFonts w:cs="Sora"/>
              </w:rPr>
              <w:t>Transactions, Receipts and Execution</w:t>
            </w:r>
          </w:p>
          <w:p w14:paraId="38756CBB" w14:textId="77777777" w:rsidR="00EA7C74" w:rsidRDefault="00000000">
            <w:r>
              <w:rPr>
                <w:rFonts w:cs="Sora"/>
                <w:color w:val="D8E1F2"/>
                <w:sz w:val="18"/>
              </w:rPr>
              <w:t>9 methods</w:t>
            </w:r>
          </w:p>
        </w:tc>
      </w:tr>
    </w:tbl>
    <w:p w14:paraId="1F56B748" w14:textId="77777777" w:rsidR="00EA7C74" w:rsidRDefault="00000000">
      <w:pPr>
        <w:spacing w:after="80"/>
      </w:pPr>
      <w:r>
        <w:rPr>
          <w:rFonts w:cs="Sora"/>
          <w:sz w:val="20"/>
        </w:rPr>
        <w:t>Submission, simulation, receipt, and execution lifecycle methods. The secure canonical form requires structured authorization and preflight simulation for state mutation.</w:t>
      </w:r>
    </w:p>
    <w:p w14:paraId="5CC2096A" w14:textId="77777777" w:rsidR="00EA7C74" w:rsidRDefault="00000000">
      <w:pPr>
        <w:pStyle w:val="SmallGray"/>
        <w:spacing w:after="120"/>
      </w:pPr>
      <w:r>
        <w:rPr>
          <w:rFonts w:cs="Sora"/>
          <w:b/>
        </w:rPr>
        <w:lastRenderedPageBreak/>
        <w:t xml:space="preserve">Methods: </w:t>
      </w:r>
      <w:r>
        <w:rPr>
          <w:rFonts w:ascii="Consolas" w:hAnsi="Consolas" w:cs="Consolas"/>
          <w:sz w:val="16"/>
        </w:rPr>
        <w:t>synergy_simulateTransaction, synergy_sendTransaction, synergy_getTransactionByHash, synergy_getTransactionReceipt, synergy_getTransactionCount, synergy_getTransactionPool, synergy_getPendingTransactions, synergy_call, synergy_estimateGas</w:t>
      </w:r>
    </w:p>
    <w:p w14:paraId="1AF0138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synergy_simulateTransaction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881D43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059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synergy_simulateTransaction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transaction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7B5EB9C" w14:textId="77777777" w:rsidR="00EA7C74" w:rsidRDefault="00000000">
      <w:pPr>
        <w:spacing w:after="40"/>
      </w:pPr>
      <w:r>
        <w:rPr>
          <w:rFonts w:cs="Sora"/>
          <w:sz w:val="20"/>
        </w:rPr>
        <w:t>Simulates a state-mutating transaction and returns a deterministic execution preview before submission.</w:t>
      </w:r>
    </w:p>
    <w:p w14:paraId="291CA607" w14:textId="77777777" w:rsidR="00EA7C74" w:rsidRDefault="00000000">
      <w:pPr>
        <w:pStyle w:val="SmallGray"/>
        <w:spacing w:after="40"/>
      </w:pPr>
      <w:r>
        <w:t>Access profile: Authority plane profile.</w:t>
      </w:r>
    </w:p>
    <w:p w14:paraId="4B1A12A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24ADF7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transaction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Canonical transaction envelope including sender, target, value, calldata, fee fields, nonce, and chain binding.</w:t>
      </w:r>
    </w:p>
    <w:p w14:paraId="4D6BE50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F3DD645" w14:textId="77777777" w:rsidR="00EA7C74" w:rsidRDefault="00000000">
      <w:pPr>
        <w:spacing w:after="40"/>
      </w:pPr>
      <w:r>
        <w:rPr>
          <w:rFonts w:cs="Sora"/>
          <w:sz w:val="20"/>
        </w:rPr>
        <w:t>Simulation result object with asset flows, approvals created or consumed, delegations created or consumed, warnings, and a divergence flag.</w:t>
      </w:r>
    </w:p>
    <w:p w14:paraId="4251ECA8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BF0CFD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4062004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0AB2C00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67E750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Simulation is expected to surface asset flows, approval creation or consumption, delegation changes, and simulation divergence warnings.</w:t>
      </w:r>
    </w:p>
    <w:p w14:paraId="3C5CAA9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Wallets SHOULD present the simulation summary to the user before signing any state-mutating intent.</w:t>
      </w:r>
    </w:p>
    <w:p w14:paraId="4A095845" w14:textId="77777777" w:rsidR="00EA7C74" w:rsidRDefault="00EA7C74"/>
    <w:p w14:paraId="638C1ABE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synergy_sendTransaction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C2FC5B2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D66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synergy_sendTransaction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transaction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simulationHash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FC011CE" w14:textId="77777777" w:rsidR="00EA7C74" w:rsidRDefault="00000000">
      <w:pPr>
        <w:spacing w:after="40"/>
      </w:pPr>
      <w:r>
        <w:rPr>
          <w:rFonts w:cs="Sora"/>
          <w:sz w:val="20"/>
        </w:rPr>
        <w:t>Submits a state-mutating transaction after successful simulation and structured authorization validation.</w:t>
      </w:r>
    </w:p>
    <w:p w14:paraId="36780B5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3658CE7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7F5A9B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transaction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Canonical transaction envelope.</w:t>
      </w:r>
    </w:p>
    <w:p w14:paraId="767C75F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AuthorizationSignature bound to the target contract, selector, nonce, expiry, and chain.</w:t>
      </w:r>
    </w:p>
    <w:p w14:paraId="1FC6968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simulationHash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Identifier of a previously accepted simulation result.</w:t>
      </w:r>
    </w:p>
    <w:p w14:paraId="208A181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CCB93D4" w14:textId="77777777" w:rsidR="00EA7C74" w:rsidRDefault="00000000">
      <w:pPr>
        <w:spacing w:after="40"/>
      </w:pPr>
      <w:r>
        <w:rPr>
          <w:rFonts w:cs="Sora"/>
          <w:sz w:val="20"/>
        </w:rPr>
        <w:t>Submission result object with tx_hash, mempool status, and any policy-gate warnings acknowledged by the caller.</w:t>
      </w:r>
    </w:p>
    <w:p w14:paraId="58F32BE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3E8B29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1118D52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00B601C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616EE32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Transactions enter an encrypted mempool on profiles that support threshold-encrypted ordering.</w:t>
      </w:r>
    </w:p>
    <w:p w14:paraId="760CD09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Consensus rejects authorization envelopes with missing mandatory fields, nonce reuse, chain_id=0, or expired validity windows.</w:t>
      </w:r>
    </w:p>
    <w:p w14:paraId="64AB2777" w14:textId="77777777" w:rsidR="00EA7C74" w:rsidRDefault="00EA7C74"/>
    <w:p w14:paraId="1515EEC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synergy_getTransactionByHash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75438D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128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synergy_getTransactionByHash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txHash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51505EA" w14:textId="77777777" w:rsidR="00EA7C74" w:rsidRDefault="00000000">
      <w:pPr>
        <w:spacing w:after="40"/>
      </w:pPr>
      <w:r>
        <w:rPr>
          <w:rFonts w:cs="Sora"/>
          <w:sz w:val="20"/>
        </w:rPr>
        <w:t>Get a transaction by its hash. Supports multiple hash formats:</w:t>
      </w:r>
      <w:r>
        <w:rPr>
          <w:rFonts w:cs="Sora"/>
          <w:sz w:val="20"/>
        </w:rPr>
        <w:br/>
        <w:t>- Full hash: syntxn-...</w:t>
      </w:r>
      <w:r>
        <w:rPr>
          <w:rFonts w:cs="Sora"/>
          <w:sz w:val="20"/>
        </w:rPr>
        <w:br/>
        <w:t>- Raw hash: a0d53ef9...</w:t>
      </w:r>
      <w:r>
        <w:rPr>
          <w:rFonts w:cs="Sora"/>
          <w:sz w:val="20"/>
        </w:rPr>
        <w:br/>
        <w:t>- With or without 0x prefix</w:t>
      </w:r>
    </w:p>
    <w:p w14:paraId="4290C73C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73831E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1DFFE8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txHash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Transaction hash</w:t>
      </w:r>
    </w:p>
    <w:p w14:paraId="1933778D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7E2A25" w14:textId="77777777" w:rsidR="00EA7C74" w:rsidRDefault="00000000">
      <w:pPr>
        <w:spacing w:after="40"/>
      </w:pPr>
      <w:r>
        <w:rPr>
          <w:rFonts w:cs="Sora"/>
          <w:sz w:val="20"/>
        </w:rPr>
        <w:t>Transaction object or null if not found</w:t>
      </w:r>
    </w:p>
    <w:p w14:paraId="1123CA0D" w14:textId="77777777" w:rsidR="00EA7C74" w:rsidRDefault="00000000">
      <w:pPr>
        <w:pStyle w:val="Label"/>
      </w:pPr>
      <w:r>
        <w:rPr>
          <w:rFonts w:cs="Sora"/>
        </w:rPr>
        <w:t>Transaction Object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D62B00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0AD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33AAF9A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"hash"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"syntxn-..."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41391E1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"sender"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474433B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"receiver"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E7FF74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"from"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E3D25F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"to"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7AE58AA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"amount"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1000000000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53043AE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"amount_snrg"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1.0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64545F7F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"nonce"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3E0721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"gas_price"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485A5D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"gas_limit"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21000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638CA0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"fee"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21000000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BAB57F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"timestamp"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1640995200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75A8E6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"data"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2814C51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"signature_algorithm"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"fndsa"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FD95FB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"signature"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138D17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"status"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"confirmed"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4BC84C4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"block_number"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123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5E22D9F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"transaction_index"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0</w:t>
            </w:r>
          </w:p>
          <w:p w14:paraId="7A0FDB7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5E06FF7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D84322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385EB6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23A475FB" w14:textId="77777777" w:rsidR="00EA7C74" w:rsidRDefault="00EA7C74"/>
    <w:p w14:paraId="774EF46C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synergy_getTransactionReceipt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D37DCD5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D61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synergy_getTransactionReceipt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txHash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31FB9FB" w14:textId="77777777" w:rsidR="00EA7C74" w:rsidRDefault="00000000">
      <w:pPr>
        <w:spacing w:after="40"/>
      </w:pPr>
      <w:r>
        <w:rPr>
          <w:rFonts w:cs="Sora"/>
          <w:sz w:val="20"/>
        </w:rPr>
        <w:t>Get a transaction receipt with execution details.</w:t>
      </w:r>
    </w:p>
    <w:p w14:paraId="232ED3E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6836F2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B4AF94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txHash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Transaction hash</w:t>
      </w:r>
    </w:p>
    <w:p w14:paraId="564A5D7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DF10A1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Transaction receipt object with:</w:t>
      </w:r>
    </w:p>
    <w:p w14:paraId="231D802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transactionHash: Transaction hash</w:t>
      </w:r>
    </w:p>
    <w:p w14:paraId="3DCA49F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transactionIndex: Index in block</w:t>
      </w:r>
    </w:p>
    <w:p w14:paraId="14851F0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blockHash: Block hash</w:t>
      </w:r>
    </w:p>
    <w:p w14:paraId="5203A77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blockNumber: Block number</w:t>
      </w:r>
    </w:p>
    <w:p w14:paraId="713C068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from: Sender address</w:t>
      </w:r>
    </w:p>
    <w:p w14:paraId="26D3266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to: Recipient address (or null for contract creation)</w:t>
      </w:r>
    </w:p>
    <w:p w14:paraId="0D755AF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cumulativeGasUsed: Total gas used in block up to this tx</w:t>
      </w:r>
    </w:p>
    <w:p w14:paraId="6A309BB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gasUsed: Gas used by this transaction</w:t>
      </w:r>
    </w:p>
    <w:p w14:paraId="65D376D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effectiveGasPrice: Actual gas price</w:t>
      </w:r>
    </w:p>
    <w:p w14:paraId="7C83773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status: "0x1" for success</w:t>
      </w:r>
    </w:p>
    <w:p w14:paraId="5A805F2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logs: Event logs array</w:t>
      </w:r>
    </w:p>
    <w:p w14:paraId="09CF389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logsBloom: Bloom filter for logs</w:t>
      </w:r>
    </w:p>
    <w:p w14:paraId="6DBB593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contractAddress: Created contract address (if applicable, null otherwise)</w:t>
      </w:r>
    </w:p>
    <w:p w14:paraId="47598032" w14:textId="77777777" w:rsidR="00EA7C74" w:rsidRDefault="00000000">
      <w:pPr>
        <w:pStyle w:val="Label"/>
      </w:pPr>
      <w:r>
        <w:rPr>
          <w:rFonts w:cs="Sora"/>
        </w:rPr>
        <w:t>Note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03DA4E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DE7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Returns `null` for pending (unmined) transactions.</w:t>
            </w:r>
          </w:p>
        </w:tc>
      </w:tr>
    </w:tbl>
    <w:p w14:paraId="27EC7542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55B2D0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5DC684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39823E2" w14:textId="77777777" w:rsidR="00EA7C74" w:rsidRDefault="00EA7C74"/>
    <w:p w14:paraId="2EA57DA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15B878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4BF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synergy_getTransactionCount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blockTag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F6B7FF1" w14:textId="77777777" w:rsidR="00EA7C74" w:rsidRDefault="00000000">
      <w:pPr>
        <w:spacing w:after="40"/>
      </w:pPr>
      <w:r>
        <w:rPr>
          <w:rFonts w:cs="Sora"/>
          <w:sz w:val="20"/>
        </w:rPr>
        <w:t>Get the transaction count (nonce) for an address.</w:t>
      </w:r>
    </w:p>
    <w:p w14:paraId="4A180CFB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7B6C2A7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9564B2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query</w:t>
      </w:r>
    </w:p>
    <w:p w14:paraId="5E8DB96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blockTag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"latest" or "pending" (default: "latest")</w:t>
      </w:r>
    </w:p>
    <w:p w14:paraId="7E0ECB5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89C5693" w14:textId="77777777" w:rsidR="00EA7C74" w:rsidRDefault="00000000">
      <w:pPr>
        <w:spacing w:after="40"/>
      </w:pPr>
      <w:r>
        <w:rPr>
          <w:rFonts w:cs="Sora"/>
          <w:sz w:val="20"/>
        </w:rPr>
        <w:t>number - Transaction count/nonce</w:t>
      </w:r>
    </w:p>
    <w:p w14:paraId="40B20A43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940836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AFE09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EB28F09" w14:textId="77777777" w:rsidR="00EA7C74" w:rsidRDefault="00EA7C74"/>
    <w:p w14:paraId="332632F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synergy_getTransactionPool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B1E4A0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3B9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synergy_getTransactionPool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140BBD07" w14:textId="77777777" w:rsidR="00EA7C74" w:rsidRDefault="00000000">
      <w:pPr>
        <w:spacing w:after="40"/>
      </w:pPr>
      <w:r>
        <w:rPr>
          <w:rFonts w:cs="Sora"/>
          <w:sz w:val="20"/>
        </w:rPr>
        <w:t>Get all pending transactions in the transaction pool.</w:t>
      </w:r>
    </w:p>
    <w:p w14:paraId="215F630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366C0D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8009B8B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4A5C207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B56C143" w14:textId="77777777" w:rsidR="00EA7C74" w:rsidRDefault="00000000">
      <w:pPr>
        <w:spacing w:after="40"/>
      </w:pPr>
      <w:r>
        <w:rPr>
          <w:rFonts w:cs="Sora"/>
          <w:sz w:val="20"/>
        </w:rPr>
        <w:t>Array of pending transaction objects</w:t>
      </w:r>
    </w:p>
    <w:p w14:paraId="5A40F21E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8954D6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2C64BF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C5D38BD" w14:textId="77777777" w:rsidR="00EA7C74" w:rsidRDefault="00EA7C74"/>
    <w:p w14:paraId="4F56AE1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synergy_getPendingTransactions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EBCA6B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14C6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synergy_getPendingTransactions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limit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sortBy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653B2A2" w14:textId="77777777" w:rsidR="00EA7C74" w:rsidRDefault="00000000">
      <w:pPr>
        <w:spacing w:after="40"/>
      </w:pPr>
      <w:r>
        <w:rPr>
          <w:rFonts w:cs="Sora"/>
          <w:sz w:val="20"/>
        </w:rPr>
        <w:t>Get detailed information about pending transactions with sorting.</w:t>
      </w:r>
    </w:p>
    <w:p w14:paraId="63F8E510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E788C7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1B0F85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limit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Maximum transactions to return (default: 100)</w:t>
      </w:r>
    </w:p>
    <w:p w14:paraId="0D34C06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sortBy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Sort field: "gasPrice", "nonce", or "timestamp" (default: "timestamp")</w:t>
      </w:r>
    </w:p>
    <w:p w14:paraId="3BC72217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17395EF" w14:textId="77777777" w:rsidR="00EA7C74" w:rsidRDefault="00000000">
      <w:pPr>
        <w:spacing w:after="40"/>
      </w:pPr>
      <w:r>
        <w:rPr>
          <w:rFonts w:cs="Sora"/>
          <w:sz w:val="20"/>
        </w:rPr>
        <w:t>Array of pending transaction objects sorted by the specified field</w:t>
      </w:r>
    </w:p>
    <w:p w14:paraId="2A4BD9E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AF331D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ECC8E9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28868C73" w14:textId="77777777" w:rsidR="00EA7C74" w:rsidRDefault="00EA7C74"/>
    <w:p w14:paraId="4CC6D29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synergy_call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36CA93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019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synergy_call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callObject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blockTag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AA3AFBD" w14:textId="77777777" w:rsidR="00EA7C74" w:rsidRDefault="00000000">
      <w:pPr>
        <w:spacing w:after="40"/>
      </w:pPr>
      <w:r>
        <w:rPr>
          <w:rFonts w:cs="Sora"/>
          <w:sz w:val="20"/>
        </w:rPr>
        <w:t>Executes a read-only local contract call without changing state.</w:t>
      </w:r>
    </w:p>
    <w:p w14:paraId="7499EEEC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506FC34D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AA44CA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callObject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Read-only call object with from, to, data, and value fields.</w:t>
      </w:r>
    </w:p>
    <w:p w14:paraId="3C1D307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blockTag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State reference used for simulation.</w:t>
      </w:r>
    </w:p>
    <w:p w14:paraId="46D8BC2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3B771ED" w14:textId="77777777" w:rsidR="00EA7C74" w:rsidRDefault="00000000">
      <w:pPr>
        <w:spacing w:after="40"/>
      </w:pPr>
      <w:r>
        <w:rPr>
          <w:rFonts w:cs="Sora"/>
          <w:sz w:val="20"/>
        </w:rPr>
        <w:t>Read-only execution result object.</w:t>
      </w:r>
    </w:p>
    <w:p w14:paraId="2F9A3C55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B095B4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41006B5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4821F42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59A0E51E" w14:textId="77777777" w:rsidR="00EA7C74" w:rsidRDefault="00EA7C74"/>
    <w:p w14:paraId="0C82A564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synergy_estimateGas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084DCE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999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synergy_estimateGas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transaction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from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data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…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41C2F1D" w14:textId="77777777" w:rsidR="00EA7C74" w:rsidRDefault="00000000">
      <w:pPr>
        <w:spacing w:after="40"/>
      </w:pPr>
      <w:r>
        <w:rPr>
          <w:rFonts w:cs="Sora"/>
          <w:sz w:val="20"/>
        </w:rPr>
        <w:t>Estimate the gas required for a transaction.</w:t>
      </w:r>
    </w:p>
    <w:p w14:paraId="38483C3C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463B955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6DC6E9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transaction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Transaction object with:</w:t>
      </w:r>
    </w:p>
    <w:p w14:paraId="018B5DB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from: Sender address (optional)</w:t>
      </w:r>
    </w:p>
    <w:p w14:paraId="5A97EF0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to: Recipient address (null for contract deploy)</w:t>
      </w:r>
    </w:p>
    <w:p w14:paraId="11BACC4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data: Transaction data hex (optional)</w:t>
      </w:r>
    </w:p>
    <w:p w14:paraId="463C473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value: Value to send (optional)</w:t>
      </w:r>
    </w:p>
    <w:p w14:paraId="1185E1E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8372BBC" w14:textId="77777777" w:rsidR="00EA7C74" w:rsidRDefault="00000000">
      <w:pPr>
        <w:spacing w:after="40"/>
      </w:pPr>
      <w:r>
        <w:rPr>
          <w:rFonts w:cs="Sora"/>
          <w:sz w:val="20"/>
        </w:rPr>
        <w:t>number - Estimated gas amount</w:t>
      </w:r>
    </w:p>
    <w:p w14:paraId="5795B193" w14:textId="77777777" w:rsidR="00EA7C74" w:rsidRDefault="00000000">
      <w:pPr>
        <w:pStyle w:val="Label"/>
      </w:pPr>
      <w:r>
        <w:rPr>
          <w:rFonts w:cs="Sora"/>
        </w:rPr>
        <w:lastRenderedPageBreak/>
        <w:t>Security and execution rules</w:t>
      </w:r>
    </w:p>
    <w:p w14:paraId="24CA2B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7B03B63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5871CEF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211CDC87" w14:textId="77777777" w:rsidR="00EA7C74" w:rsidRDefault="00EA7C74"/>
    <w:p w14:paraId="6B44ECE0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8E809BF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E40324E" w14:textId="77777777" w:rsidR="00EA7C74" w:rsidRDefault="00000000">
            <w:pPr>
              <w:pStyle w:val="SectionBand"/>
            </w:pPr>
            <w:r>
              <w:rPr>
                <w:rFonts w:cs="Sora"/>
              </w:rPr>
              <w:t>Fees, Logs, Code and Proofs</w:t>
            </w:r>
          </w:p>
          <w:p w14:paraId="0FD6A797" w14:textId="77777777" w:rsidR="00EA7C74" w:rsidRDefault="00000000">
            <w:r>
              <w:rPr>
                <w:rFonts w:cs="Sora"/>
                <w:color w:val="D8E1F2"/>
                <w:sz w:val="18"/>
              </w:rPr>
              <w:t>12 methods</w:t>
            </w:r>
          </w:p>
        </w:tc>
      </w:tr>
    </w:tbl>
    <w:p w14:paraId="38CABF93" w14:textId="77777777" w:rsidR="00EA7C74" w:rsidRDefault="00000000">
      <w:pPr>
        <w:spacing w:after="80"/>
      </w:pPr>
      <w:r>
        <w:rPr>
          <w:rFonts w:cs="Sora"/>
          <w:sz w:val="20"/>
        </w:rPr>
        <w:t>Gas pricing, logs, code inspection, and cryptographic proof surfaces used by wallets, explorers, SDKs, and light clients.</w:t>
      </w:r>
    </w:p>
    <w:p w14:paraId="5524466A" w14:textId="77777777" w:rsidR="00EA7C74" w:rsidRDefault="00000000">
      <w:pPr>
        <w:pStyle w:val="SmallGray"/>
        <w:spacing w:after="120"/>
      </w:pPr>
      <w:r>
        <w:rPr>
          <w:rFonts w:cs="Sora"/>
          <w:b/>
        </w:rPr>
        <w:t xml:space="preserve">Methods: </w:t>
      </w:r>
      <w:r>
        <w:rPr>
          <w:rFonts w:ascii="Consolas" w:hAnsi="Consolas" w:cs="Consolas"/>
          <w:sz w:val="16"/>
        </w:rPr>
        <w:t>synergy_gasPrice, synergy_maxFeePerGas, synergy_maxPriorityFeePerGas, synergy_getFeeHistory, synergy_getLogs, synergy_getCode, synergy_getStorageAt, synergy_getProof, synergy_getFilterLogs, synergy_getFilterChanges, synergy_getStateWithProof, synergy_getAccountNonce</w:t>
      </w:r>
    </w:p>
    <w:p w14:paraId="6BAE2C7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synergy_gasPrice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BF216B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E66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synergy_gasPrice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715D5D03" w14:textId="77777777" w:rsidR="00EA7C74" w:rsidRDefault="00000000">
      <w:pPr>
        <w:spacing w:after="40"/>
      </w:pPr>
      <w:r>
        <w:rPr>
          <w:rFonts w:cs="Sora"/>
          <w:sz w:val="20"/>
        </w:rPr>
        <w:t>Get the current gas price based on recent network utilization.</w:t>
      </w:r>
    </w:p>
    <w:p w14:paraId="25C63EB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15FD6D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4C25F23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7FC8717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7B4F0F0" w14:textId="77777777" w:rsidR="00EA7C74" w:rsidRDefault="00000000">
      <w:pPr>
        <w:spacing w:after="40"/>
      </w:pPr>
      <w:r>
        <w:rPr>
          <w:rFonts w:cs="Sora"/>
          <w:sz w:val="20"/>
        </w:rPr>
        <w:t>number - Current gas price in nWei per gas unit</w:t>
      </w:r>
    </w:p>
    <w:p w14:paraId="038C0ED1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F21236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558A24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4555E0C" w14:textId="77777777" w:rsidR="00EA7C74" w:rsidRDefault="00EA7C74"/>
    <w:p w14:paraId="6A05C24E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synergy_maxFeePerGas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8E1EE59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234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synergy_maxFeePerGas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6E81B5E7" w14:textId="77777777" w:rsidR="00EA7C74" w:rsidRDefault="00000000">
      <w:pPr>
        <w:spacing w:after="40"/>
      </w:pPr>
      <w:r>
        <w:rPr>
          <w:rFonts w:cs="Sora"/>
          <w:sz w:val="20"/>
        </w:rPr>
        <w:t>Get the maximum fee per gas.</w:t>
      </w:r>
    </w:p>
    <w:p w14:paraId="012C5C80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DE55E7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365A50C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6D79639C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4EF3A3D" w14:textId="77777777" w:rsidR="00EA7C74" w:rsidRDefault="00000000">
      <w:pPr>
        <w:spacing w:after="40"/>
      </w:pPr>
      <w:r>
        <w:rPr>
          <w:rFonts w:cs="Sora"/>
          <w:sz w:val="20"/>
        </w:rPr>
        <w:t>number - Max fee per gas (2x default gas price)</w:t>
      </w:r>
    </w:p>
    <w:p w14:paraId="489A213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BF9C3E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7DE3FB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43F9A3D" w14:textId="77777777" w:rsidR="00EA7C74" w:rsidRDefault="00EA7C74"/>
    <w:p w14:paraId="570CDD9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synergy_maxPriorityFeePerGas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4833BC5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E17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synergy_maxPriorityFeePerGas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4998D9B8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Get the maximum priority fee per gas.</w:t>
      </w:r>
    </w:p>
    <w:p w14:paraId="07E549E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0251DA0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925D240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5AFFB25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E68F92A" w14:textId="77777777" w:rsidR="00EA7C74" w:rsidRDefault="00000000">
      <w:pPr>
        <w:spacing w:after="40"/>
      </w:pPr>
      <w:r>
        <w:rPr>
          <w:rFonts w:cs="Sora"/>
          <w:sz w:val="20"/>
        </w:rPr>
        <w:t>number - Max priority fee per gas (1/4 of default gas price)</w:t>
      </w:r>
    </w:p>
    <w:p w14:paraId="3C2B800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BDB2FC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2C40D8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648BF9A" w14:textId="77777777" w:rsidR="00EA7C74" w:rsidRDefault="00EA7C74"/>
    <w:p w14:paraId="6FEB479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synergy_getFeeHistory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75D7F3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709A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synergy_getFeeHistory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blockCount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newestBlock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rewardPercentiles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8E62E75" w14:textId="77777777" w:rsidR="00EA7C74" w:rsidRDefault="00000000">
      <w:pPr>
        <w:spacing w:after="40"/>
      </w:pPr>
      <w:r>
        <w:rPr>
          <w:rFonts w:cs="Sora"/>
          <w:sz w:val="20"/>
        </w:rPr>
        <w:t>Get historical gas fee information.</w:t>
      </w:r>
    </w:p>
    <w:p w14:paraId="4191114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55185C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386C03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blockCount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Number of blocks to include (default: 10)</w:t>
      </w:r>
    </w:p>
    <w:p w14:paraId="738A025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newestBlock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Highest block tag (default: "latest")</w:t>
      </w:r>
    </w:p>
    <w:p w14:paraId="108861B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rewardPercentiles</w:t>
      </w:r>
      <w:r>
        <w:rPr>
          <w:rFonts w:cs="Sora"/>
          <w:i/>
          <w:color w:val="6B7280"/>
          <w:sz w:val="18"/>
        </w:rPr>
        <w:t xml:space="preserve"> (array, optional)</w:t>
      </w:r>
      <w:r>
        <w:rPr>
          <w:rFonts w:cs="Sora"/>
          <w:sz w:val="19"/>
        </w:rPr>
        <w:t xml:space="preserve"> — Percentiles to calculate (e.g., [25, 50, 75])</w:t>
      </w:r>
    </w:p>
    <w:p w14:paraId="5B19F728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E2BAA8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Fee history object with:</w:t>
      </w:r>
    </w:p>
    <w:p w14:paraId="3C39AD3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baseFeePerGas: Array of base fees per block</w:t>
      </w:r>
    </w:p>
    <w:p w14:paraId="0BB735A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gasUsedRatio: Array of gas utilization ratios per block</w:t>
      </w:r>
    </w:p>
    <w:p w14:paraId="0E93231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reward: Array of reward arrays at requested percentiles</w:t>
      </w:r>
    </w:p>
    <w:p w14:paraId="3DB6CD4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oldestBlock: Oldest block number in the result</w:t>
      </w:r>
    </w:p>
    <w:p w14:paraId="28EDEA0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A388C4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6694E6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0F2FAB3" w14:textId="77777777" w:rsidR="00EA7C74" w:rsidRDefault="00EA7C74"/>
    <w:p w14:paraId="448880F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7FFA41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58B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synergy_getLogs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filter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fromBlock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toBlock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…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547EB9E" w14:textId="77777777" w:rsidR="00EA7C74" w:rsidRDefault="00000000">
      <w:pPr>
        <w:spacing w:after="40"/>
      </w:pPr>
      <w:r>
        <w:rPr>
          <w:rFonts w:cs="Sora"/>
          <w:sz w:val="20"/>
        </w:rPr>
        <w:t>Get event logs matching filters.</w:t>
      </w:r>
    </w:p>
    <w:p w14:paraId="5326C24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0F7C1E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BD6D04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filter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Filter object with:</w:t>
      </w:r>
    </w:p>
    <w:p w14:paraId="4B00017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fromBlock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Starting block (default: 0)</w:t>
      </w:r>
    </w:p>
    <w:p w14:paraId="5A45006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toBlock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Ending block (default: latest)</w:t>
      </w:r>
    </w:p>
    <w:p w14:paraId="242C746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Filter by address</w:t>
      </w:r>
    </w:p>
    <w:p w14:paraId="5879CA1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topics</w:t>
      </w:r>
      <w:r>
        <w:rPr>
          <w:rFonts w:cs="Sora"/>
          <w:i/>
          <w:color w:val="6B7280"/>
          <w:sz w:val="18"/>
        </w:rPr>
        <w:t xml:space="preserve"> (array, optional)</w:t>
      </w:r>
      <w:r>
        <w:rPr>
          <w:rFonts w:cs="Sora"/>
          <w:sz w:val="19"/>
        </w:rPr>
        <w:t xml:space="preserve"> — Event topics to filter</w:t>
      </w:r>
    </w:p>
    <w:p w14:paraId="5349A85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blockHash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Specific block hash</w:t>
      </w:r>
    </w:p>
    <w:p w14:paraId="4BCB29D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C10944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log objects with:</w:t>
      </w:r>
    </w:p>
    <w:p w14:paraId="3314BDE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logIndex: Log index</w:t>
      </w:r>
    </w:p>
    <w:p w14:paraId="3DC658E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transactionIndex: Transaction index in block</w:t>
      </w:r>
    </w:p>
    <w:p w14:paraId="7D4C834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transactionHash: Transaction hash</w:t>
      </w:r>
    </w:p>
    <w:p w14:paraId="7B554F4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blockHash: Block hash</w:t>
      </w:r>
    </w:p>
    <w:p w14:paraId="12D0174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blockNumber: Block number</w:t>
      </w:r>
    </w:p>
    <w:p w14:paraId="54193A8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Emitting address</w:t>
      </w:r>
    </w:p>
    <w:p w14:paraId="66E7616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data: Log data</w:t>
      </w:r>
    </w:p>
    <w:p w14:paraId="559078C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topics: Log topics</w:t>
      </w:r>
    </w:p>
    <w:p w14:paraId="2275FAE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removed: Whether log was removed (always false)</w:t>
      </w:r>
    </w:p>
    <w:p w14:paraId="23283C6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9A1066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17F0A2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1B5ACF2" w14:textId="77777777" w:rsidR="00EA7C74" w:rsidRDefault="00EA7C74"/>
    <w:p w14:paraId="41B8A8E4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8D7505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F8A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synergy_getCode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7314D54" w14:textId="77777777" w:rsidR="00EA7C74" w:rsidRDefault="00000000">
      <w:pPr>
        <w:spacing w:after="40"/>
      </w:pPr>
      <w:r>
        <w:rPr>
          <w:rFonts w:cs="Sora"/>
          <w:sz w:val="20"/>
        </w:rPr>
        <w:t>Get the code (smart contract bytecode) stored at an address.</w:t>
      </w:r>
    </w:p>
    <w:p w14:paraId="79706CCC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90AD3C7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F6B7B4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Contract address</w:t>
      </w:r>
    </w:p>
    <w:p w14:paraId="3965CBB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144A1F8" w14:textId="77777777" w:rsidR="00EA7C74" w:rsidRDefault="00000000">
      <w:pPr>
        <w:spacing w:after="40"/>
      </w:pPr>
      <w:r>
        <w:rPr>
          <w:rFonts w:cs="Sora"/>
          <w:sz w:val="20"/>
        </w:rPr>
        <w:t>string - Contract bytecode (hex) or "0x" if not a contract</w:t>
      </w:r>
    </w:p>
    <w:p w14:paraId="110657F3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B68C93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3DFCF95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2CF6195B" w14:textId="77777777" w:rsidR="00EA7C74" w:rsidRDefault="00EA7C74"/>
    <w:p w14:paraId="78378BFA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synergy_getStorageAt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10C3B2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E07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synergy_getStorageAt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position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blockTag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D46E4F2" w14:textId="77777777" w:rsidR="00EA7C74" w:rsidRDefault="00000000">
      <w:pPr>
        <w:spacing w:after="40"/>
      </w:pPr>
      <w:r>
        <w:rPr>
          <w:rFonts w:cs="Sora"/>
          <w:sz w:val="20"/>
        </w:rPr>
        <w:t>Get the value from a storage position of a contract/account.</w:t>
      </w:r>
    </w:p>
    <w:p w14:paraId="43C9E936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404998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F82B2E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Contract/account address</w:t>
      </w:r>
    </w:p>
    <w:p w14:paraId="4415054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position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Storage slot position (hex)</w:t>
      </w:r>
    </w:p>
    <w:p w14:paraId="75776C3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blockTag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"latest", "pending", or block number</w:t>
      </w:r>
    </w:p>
    <w:p w14:paraId="017EB55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4FFE27B" w14:textId="77777777" w:rsidR="00EA7C74" w:rsidRDefault="00000000">
      <w:pPr>
        <w:spacing w:after="40"/>
      </w:pPr>
      <w:r>
        <w:rPr>
          <w:rFonts w:cs="Sora"/>
          <w:sz w:val="20"/>
        </w:rPr>
        <w:t>string - Storage value (32 bytes, hex-encoded with 0x prefix)</w:t>
      </w:r>
    </w:p>
    <w:p w14:paraId="17A09002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5C15D6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62895C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E07B676" w14:textId="77777777" w:rsidR="00EA7C74" w:rsidRDefault="00EA7C74"/>
    <w:p w14:paraId="48EF904D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synergy_getProof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5DF64A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C61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synergy_getProof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storageKeys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blockTag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6263883" w14:textId="77777777" w:rsidR="00EA7C74" w:rsidRDefault="00000000">
      <w:pPr>
        <w:spacing w:after="40"/>
      </w:pPr>
      <w:r>
        <w:rPr>
          <w:rFonts w:cs="Sora"/>
          <w:sz w:val="20"/>
        </w:rPr>
        <w:t>Returns an account or storage proof using the same state-root anchored proof model as synergy_getStateWithProof.</w:t>
      </w:r>
    </w:p>
    <w:p w14:paraId="0352B02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63C118C" w14:textId="77777777" w:rsidR="00EA7C74" w:rsidRDefault="00000000">
      <w:pPr>
        <w:pStyle w:val="Label"/>
      </w:pPr>
      <w:r>
        <w:rPr>
          <w:rFonts w:cs="Sora"/>
        </w:rPr>
        <w:lastRenderedPageBreak/>
        <w:t>Parameters</w:t>
      </w:r>
    </w:p>
    <w:p w14:paraId="1979F1B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address.</w:t>
      </w:r>
    </w:p>
    <w:p w14:paraId="763BD43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storageKeys</w:t>
      </w:r>
      <w:r>
        <w:rPr>
          <w:rFonts w:cs="Sora"/>
          <w:i/>
          <w:color w:val="6B7280"/>
          <w:sz w:val="18"/>
        </w:rPr>
        <w:t xml:space="preserve"> (array)</w:t>
      </w:r>
      <w:r>
        <w:rPr>
          <w:rFonts w:cs="Sora"/>
          <w:sz w:val="19"/>
        </w:rPr>
        <w:t xml:space="preserve"> — Storage keys to prove.</w:t>
      </w:r>
    </w:p>
    <w:p w14:paraId="704A670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blockTag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Finalized block reference.</w:t>
      </w:r>
    </w:p>
    <w:p w14:paraId="715E5D6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C32936F" w14:textId="77777777" w:rsidR="00EA7C74" w:rsidRDefault="00000000">
      <w:pPr>
        <w:spacing w:after="40"/>
      </w:pPr>
      <w:r>
        <w:rPr>
          <w:rFonts w:cs="Sora"/>
          <w:sz w:val="20"/>
        </w:rPr>
        <w:t>Proof object containing the account proof and storage proofs.</w:t>
      </w:r>
    </w:p>
    <w:p w14:paraId="4B4EE0C4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C11981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3A03AE5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A4474E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Clients that make security-sensitive decisions from this response SHOULD verify the proof locally against a finalized header.</w:t>
      </w:r>
    </w:p>
    <w:p w14:paraId="6F46BE2D" w14:textId="77777777" w:rsidR="00EA7C74" w:rsidRDefault="00EA7C74"/>
    <w:p w14:paraId="07FABDE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synergy_getFilterLogs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C8D285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526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synergy_getFilterLogs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filterId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E50584E" w14:textId="77777777" w:rsidR="00EA7C74" w:rsidRDefault="00000000">
      <w:pPr>
        <w:spacing w:after="40"/>
      </w:pPr>
      <w:r>
        <w:rPr>
          <w:rFonts w:cs="Sora"/>
          <w:sz w:val="20"/>
        </w:rPr>
        <w:t>Returns logs associated with a registered poll-based filter.</w:t>
      </w:r>
    </w:p>
    <w:p w14:paraId="4B58A0F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22434D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20CFC4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filterId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Filter ID</w:t>
      </w:r>
    </w:p>
    <w:p w14:paraId="2736B1D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8507517" w14:textId="77777777" w:rsidR="00EA7C74" w:rsidRDefault="00000000">
      <w:pPr>
        <w:spacing w:after="40"/>
      </w:pPr>
      <w:r>
        <w:rPr>
          <w:rFonts w:cs="Sora"/>
          <w:sz w:val="20"/>
        </w:rPr>
        <w:t>Array of log objects</w:t>
      </w:r>
    </w:p>
    <w:p w14:paraId="41A8EF3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8EDCE3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60C3D5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E9AF38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Use the subscription interfaces when push delivery is preferred or when filter registration is not enabled.</w:t>
      </w:r>
    </w:p>
    <w:p w14:paraId="597D343E" w14:textId="77777777" w:rsidR="00EA7C74" w:rsidRDefault="00EA7C74"/>
    <w:p w14:paraId="334A233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synergy_getFilterChanges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7FCDBC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BB2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synergy_getFilterChanges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filterId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A873603" w14:textId="77777777" w:rsidR="00EA7C74" w:rsidRDefault="00000000">
      <w:pPr>
        <w:spacing w:after="40"/>
      </w:pPr>
      <w:r>
        <w:rPr>
          <w:rFonts w:cs="Sora"/>
          <w:sz w:val="20"/>
        </w:rPr>
        <w:t>Returns incremental log changes associated with a registered poll-based filter.</w:t>
      </w:r>
    </w:p>
    <w:p w14:paraId="002FBBBA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2418F9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82F209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filterId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Filter ID</w:t>
      </w:r>
    </w:p>
    <w:p w14:paraId="730370E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0EC1B4" w14:textId="77777777" w:rsidR="00EA7C74" w:rsidRDefault="00000000">
      <w:pPr>
        <w:spacing w:after="40"/>
      </w:pPr>
      <w:r>
        <w:rPr>
          <w:rFonts w:cs="Sora"/>
          <w:sz w:val="20"/>
        </w:rPr>
        <w:t>Array of new log objects since last poll</w:t>
      </w:r>
    </w:p>
    <w:p w14:paraId="5F29FF5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9367EF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AB2481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4854DB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Use the subscription interfaces when push delivery is preferred or when filter registration is not enabled.</w:t>
      </w:r>
    </w:p>
    <w:p w14:paraId="19031C68" w14:textId="77777777" w:rsidR="00EA7C74" w:rsidRDefault="00EA7C74"/>
    <w:p w14:paraId="27657AB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synergy_getStateWithProof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46189B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0D3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synergy_getStateWithProof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storageKeys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blockTag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CECF4B2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Returns account or storage state together with a cryptographic proof anchored to the finalized state root.</w:t>
      </w:r>
    </w:p>
    <w:p w14:paraId="7974018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26B0F4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035E70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or contract address.</w:t>
      </w:r>
    </w:p>
    <w:p w14:paraId="7EED592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storageKeys</w:t>
      </w:r>
      <w:r>
        <w:rPr>
          <w:rFonts w:cs="Sora"/>
          <w:i/>
          <w:color w:val="6B7280"/>
          <w:sz w:val="18"/>
        </w:rPr>
        <w:t xml:space="preserve"> (array, optional)</w:t>
      </w:r>
      <w:r>
        <w:rPr>
          <w:rFonts w:cs="Sora"/>
          <w:sz w:val="19"/>
        </w:rPr>
        <w:t xml:space="preserve"> — Storage keys to include in the proof.</w:t>
      </w:r>
    </w:p>
    <w:p w14:paraId="728203E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blockTag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Finalized block reference.</w:t>
      </w:r>
    </w:p>
    <w:p w14:paraId="00DDCEB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84F9200" w14:textId="77777777" w:rsidR="00EA7C74" w:rsidRDefault="00000000">
      <w:pPr>
        <w:spacing w:after="40"/>
      </w:pPr>
      <w:r>
        <w:rPr>
          <w:rFonts w:cs="Sora"/>
          <w:sz w:val="20"/>
        </w:rPr>
        <w:t>State-with-proof object containing the requested values and the Merkle proof payload.</w:t>
      </w:r>
    </w:p>
    <w:p w14:paraId="7FA0F632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D11CC8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EE14F1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4A4B1B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Clients that make security-sensitive decisions from this response SHOULD verify the proof locally against a finalized header.</w:t>
      </w:r>
    </w:p>
    <w:p w14:paraId="6D43DEA6" w14:textId="77777777" w:rsidR="00EA7C74" w:rsidRDefault="00EA7C74"/>
    <w:p w14:paraId="5FC186A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synergy_getAccountNonce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6A2D699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BAB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synergy_getAccountNonce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00F766F" w14:textId="77777777" w:rsidR="00EA7C74" w:rsidRDefault="00000000">
      <w:pPr>
        <w:spacing w:after="40"/>
      </w:pPr>
      <w:r>
        <w:rPr>
          <w:rFonts w:cs="Sora"/>
          <w:sz w:val="20"/>
        </w:rPr>
        <w:t>Returns the canonical authorization nonce tracked by consensus for an account.</w:t>
      </w:r>
    </w:p>
    <w:p w14:paraId="7C3F6BC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816508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B1C8E3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11894DF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B7FEE97" w14:textId="77777777" w:rsidR="00EA7C74" w:rsidRDefault="00000000">
      <w:pPr>
        <w:spacing w:after="40"/>
      </w:pPr>
      <w:r>
        <w:rPr>
          <w:rFonts w:cs="Sora"/>
          <w:sz w:val="20"/>
        </w:rPr>
        <w:t>number - Current global authorization nonce.</w:t>
      </w:r>
    </w:p>
    <w:p w14:paraId="55F1011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9C4320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6BF88B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CEB9B7B" w14:textId="77777777" w:rsidR="00EA7C74" w:rsidRDefault="00EA7C74"/>
    <w:p w14:paraId="05B8ABD5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263C82B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18A4BE4F" w14:textId="77777777" w:rsidR="00EA7C74" w:rsidRDefault="00000000">
            <w:pPr>
              <w:pStyle w:val="SectionBand"/>
            </w:pPr>
            <w:r>
              <w:rPr>
                <w:rFonts w:cs="Sora"/>
              </w:rPr>
              <w:t>Validators, Clusters and Consensus</w:t>
            </w:r>
          </w:p>
          <w:p w14:paraId="03258B75" w14:textId="77777777" w:rsidR="00EA7C74" w:rsidRDefault="00000000">
            <w:r>
              <w:rPr>
                <w:rFonts w:cs="Sora"/>
                <w:color w:val="D8E1F2"/>
                <w:sz w:val="18"/>
              </w:rPr>
              <w:t>19 methods</w:t>
            </w:r>
          </w:p>
        </w:tc>
      </w:tr>
    </w:tbl>
    <w:p>
      <w:pPr>
        <w:pStyle w:val="MethodName"/>
      </w:pPr>
      <w:r>
        <w:t>synergy_getAccountAuthNonce</w:t>
      </w:r>
    </w:p>
    <w:p>
      <w:pPr/>
      <w:r>
        <w:t>Returns the canonical authorization nonce tracked by consensus for an account. Alias of synergy_getAccountNonce in the current Testnet-Beta runtime.</w:t>
      </w:r>
    </w:p>
    <w:p>
      <w:pPr>
        <w:pStyle w:val="SmallGray"/>
      </w:pPr>
      <w:r>
        <w:t>Access profile: Public read profile.</w:t>
      </w:r>
    </w:p>
    <w:p>
      <w:pPr>
        <w:pStyle w:val="Label"/>
      </w:pPr>
      <w:r>
        <w:t>Parameters</w:t>
      </w:r>
    </w:p>
    <w:p>
      <w:pPr>
        <w:pStyle w:val="TightBullet"/>
      </w:pPr>
      <w:r>
        <w:t>address (string) — Account address or UMA identity address.</w:t>
      </w:r>
    </w:p>
    <w:p>
      <w:pPr>
        <w:pStyle w:val="Label"/>
      </w:pPr>
      <w:r>
        <w:t>Returns</w:t>
      </w:r>
    </w:p>
    <w:p>
      <w:pPr/>
      <w:r>
        <w:t>number - Current global authorization nonce.</w:t>
      </w:r>
    </w:p>
    <w:p>
      <w:pPr>
        <w:pStyle w:val="Label"/>
      </w:pPr>
      <w:r>
        <w:t>Security and execution rules</w:t>
      </w:r>
    </w:p>
    <w:p>
      <w:pPr>
        <w:pStyle w:val="TightBullet"/>
      </w:pPr>
      <w:r>
        <w:t>Read-only method. It does not change consensus state.</w:t>
      </w:r>
    </w:p>
    <w:p>
      <w:pPr>
        <w:pStyle w:val="TightBullet"/>
      </w:pPr>
      <w:r>
        <w:t>Deployments may expose this surface on public read profiles unless narrowed by local policy.</w:t>
      </w:r>
    </w:p>
    <w:p>
      <w:pPr/>
      <w:r/>
    </w:p>
    <w:p w14:paraId="5902EA18" w14:textId="77777777" w:rsidR="00EA7C74" w:rsidRDefault="00000000">
      <w:pPr>
        <w:spacing w:after="80"/>
      </w:pPr>
      <w:r>
        <w:rPr>
          <w:rFonts w:cs="Sora"/>
          <w:sz w:val="20"/>
        </w:rPr>
        <w:t>Validator registry, cluster composition, performance, reward, and consensus health interfaces.</w:t>
      </w:r>
    </w:p>
    <w:p w14:paraId="5FDB8EB5" w14:textId="77777777" w:rsidR="00EA7C74" w:rsidRDefault="00000000">
      <w:pPr>
        <w:pStyle w:val="SmallGray"/>
        <w:spacing w:after="120"/>
      </w:pPr>
      <w:r>
        <w:rPr>
          <w:rFonts w:cs="Sora"/>
          <w:b/>
        </w:rPr>
        <w:t xml:space="preserve">Methods: </w:t>
      </w:r>
      <w:r>
        <w:rPr>
          <w:rFonts w:ascii="Consolas" w:hAnsi="Consolas" w:cs="Consolas"/>
          <w:sz w:val="16"/>
        </w:rPr>
        <w:t>synergy_getValidators, synergy_getValidator, synergy_getTopValidators, synergy_registerValidator, synergy_approveValidator, synergy_slashValidator, synergy_getValidatorStats, synergy_getValidatorActivity, synergy_getSynergyScoreBreakdown, synergy_getBlockValidationStatus, synergy_getValidatorByCluster, synergy_getValidatorRewards, synergy_getValidatorPerformance, synergy_getValidatorQueue, synergy_requestValidatorExit, synergy_getValidatorSlashingHistory, synergy_getClusterInfo, synergy_getClusterRewards, synergy_proposeClusterChange</w:t>
      </w:r>
    </w:p>
    <w:p w14:paraId="04FE967E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D6C912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FF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79099C38" w14:textId="77777777" w:rsidR="00EA7C74" w:rsidRDefault="00000000">
      <w:pPr>
        <w:spacing w:after="40"/>
      </w:pPr>
      <w:r>
        <w:rPr>
          <w:rFonts w:cs="Sora"/>
          <w:sz w:val="20"/>
        </w:rPr>
        <w:t>Get all active validators.</w:t>
      </w:r>
    </w:p>
    <w:p w14:paraId="00BB17B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48A9031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2CA7C2B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5D0A7731" w14:textId="77777777" w:rsidR="00EA7C74" w:rsidRDefault="00000000">
      <w:pPr>
        <w:pStyle w:val="Label"/>
      </w:pPr>
      <w:r>
        <w:rPr>
          <w:rFonts w:cs="Sora"/>
        </w:rPr>
        <w:lastRenderedPageBreak/>
        <w:t>Returns</w:t>
      </w:r>
    </w:p>
    <w:p w14:paraId="758B74B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validator objects with:</w:t>
      </w:r>
    </w:p>
    <w:p w14:paraId="020A134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Validator address</w:t>
      </w:r>
    </w:p>
    <w:p w14:paraId="579299D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public_key: Validator public key</w:t>
      </w:r>
    </w:p>
    <w:p w14:paraId="2E2450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name: Validator name</w:t>
      </w:r>
    </w:p>
    <w:p w14:paraId="4238EF7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stake_amount: Staked amount</w:t>
      </w:r>
    </w:p>
    <w:p w14:paraId="1D46AB0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synergy_score: Current synergy score</w:t>
      </w:r>
    </w:p>
    <w:p w14:paraId="3B1BF16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uptime_percentage: Uptime percentage</w:t>
      </w:r>
    </w:p>
    <w:p w14:paraId="3A07D4C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total_blocks_produced: Total blocks produced</w:t>
      </w:r>
    </w:p>
    <w:p w14:paraId="597BB00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cluster_id: Cluster ID</w:t>
      </w:r>
    </w:p>
    <w:p w14:paraId="791C405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last_active: Last activity timestamp</w:t>
      </w:r>
    </w:p>
    <w:p w14:paraId="4BDE822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status: Validator status</w:t>
      </w:r>
    </w:p>
    <w:p w14:paraId="323520B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B34C59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28C81F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3632B0A" w14:textId="77777777" w:rsidR="00EA7C74" w:rsidRDefault="00EA7C74"/>
    <w:p w14:paraId="5E76E29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DA530C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B16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54E22C1" w14:textId="77777777" w:rsidR="00EA7C74" w:rsidRDefault="00000000">
      <w:pPr>
        <w:spacing w:after="40"/>
      </w:pPr>
      <w:r>
        <w:rPr>
          <w:rFonts w:cs="Sora"/>
          <w:sz w:val="20"/>
        </w:rPr>
        <w:t>Get a specific validator by address.</w:t>
      </w:r>
    </w:p>
    <w:p w14:paraId="319830B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692885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E856EF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4FFEA8C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79E038E" w14:textId="77777777" w:rsidR="00EA7C74" w:rsidRDefault="00000000">
      <w:pPr>
        <w:spacing w:after="40"/>
      </w:pPr>
      <w:r>
        <w:rPr>
          <w:rFonts w:cs="Sora"/>
          <w:sz w:val="20"/>
        </w:rPr>
        <w:t>Validator object or null if not found</w:t>
      </w:r>
    </w:p>
    <w:p w14:paraId="03FB44F1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99089A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8FE673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2C9CF97" w14:textId="77777777" w:rsidR="00EA7C74" w:rsidRDefault="00EA7C74"/>
    <w:p w14:paraId="432DB94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synergy_getTopValidators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45E74B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E34A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synergy_getTopValidators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6AF3F81" w14:textId="77777777" w:rsidR="00EA7C74" w:rsidRDefault="00000000">
      <w:pPr>
        <w:spacing w:after="40"/>
      </w:pPr>
      <w:r>
        <w:rPr>
          <w:rFonts w:cs="Sora"/>
          <w:sz w:val="20"/>
        </w:rPr>
        <w:t>Get top validators by rank.</w:t>
      </w:r>
    </w:p>
    <w:p w14:paraId="1C24213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11AFD4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373F69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count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Number of validators to return (default: 10)</w:t>
      </w:r>
    </w:p>
    <w:p w14:paraId="42C70E17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974541B" w14:textId="77777777" w:rsidR="00EA7C74" w:rsidRDefault="00000000">
      <w:pPr>
        <w:spacing w:after="40"/>
      </w:pPr>
      <w:r>
        <w:rPr>
          <w:rFonts w:cs="Sora"/>
          <w:sz w:val="20"/>
        </w:rPr>
        <w:t>Array of top validator objects</w:t>
      </w:r>
    </w:p>
    <w:p w14:paraId="2ECB822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04CCCB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D55507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CFC6E26" w14:textId="77777777" w:rsidR="00EA7C74" w:rsidRDefault="00EA7C74"/>
    <w:p w14:paraId="3B1A72E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synergy_registerValidator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646ABF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221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synergy_registerValidator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public_key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name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stake_amount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03FF3E1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Register a new validator.</w:t>
      </w:r>
    </w:p>
    <w:p w14:paraId="707BD92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5A477667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2962C3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562A981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public_key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public key</w:t>
      </w:r>
    </w:p>
    <w:p w14:paraId="3B1A667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name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name</w:t>
      </w:r>
    </w:p>
    <w:p w14:paraId="7EDA544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stake_amount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Initial stake amount</w:t>
      </w:r>
    </w:p>
    <w:p w14:paraId="18DFE83C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0DD015D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"Validator registered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198A3623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64B9F0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7E209FD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44A1D6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FB65CC8" w14:textId="77777777" w:rsidR="00EA7C74" w:rsidRDefault="00EA7C74"/>
    <w:p w14:paraId="621230A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synergy_approveValidator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929DBD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97B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synergy_approveValidator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5E2B692" w14:textId="77777777" w:rsidR="00EA7C74" w:rsidRDefault="00000000">
      <w:pPr>
        <w:spacing w:after="40"/>
      </w:pPr>
      <w:r>
        <w:rPr>
          <w:rFonts w:cs="Sora"/>
          <w:sz w:val="20"/>
        </w:rPr>
        <w:t>Approve a validator registration.</w:t>
      </w:r>
    </w:p>
    <w:p w14:paraId="3582CA1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7590BAE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C5E761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5EE4880C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04429B4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"Validator approved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52007CB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7BE27C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5509636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6437130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2FE0C3C3" w14:textId="77777777" w:rsidR="00EA7C74" w:rsidRDefault="00EA7C74"/>
    <w:p w14:paraId="5CC2E4B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synergy_slashValidator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20E2FB5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D26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synergy_slashValidator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reason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5490E9D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Slash a validator (penalize for misbehavior).</w:t>
      </w:r>
    </w:p>
    <w:p w14:paraId="6EC2916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3950D344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CC5B00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76FF75C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reason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Reason for slashing</w:t>
      </w:r>
    </w:p>
    <w:p w14:paraId="41554C3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0590757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"Validator slashed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727B3AA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C86967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5246AA3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7BFDFF1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5A2FE4C7" w14:textId="77777777" w:rsidR="00EA7C74" w:rsidRDefault="00EA7C74"/>
    <w:p w14:paraId="7A6894C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synergy_getValidatorStats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FC26B6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C65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synergy_getValidatorStats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209EC43B" w14:textId="77777777" w:rsidR="00EA7C74" w:rsidRDefault="00000000">
      <w:pPr>
        <w:spacing w:after="40"/>
      </w:pPr>
      <w:r>
        <w:rPr>
          <w:rFonts w:cs="Sora"/>
          <w:sz w:val="20"/>
        </w:rPr>
        <w:t>Get validator statistics.</w:t>
      </w:r>
    </w:p>
    <w:p w14:paraId="05DACA4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58FAEA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42C5632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13F39CF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3D9CA0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Stats object with:</w:t>
      </w:r>
    </w:p>
    <w:p w14:paraId="5527887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total_validators: Total number of validators</w:t>
      </w:r>
    </w:p>
    <w:p w14:paraId="68AC147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active_validators: Array of active validators</w:t>
      </w:r>
    </w:p>
    <w:p w14:paraId="2C9A69D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top_validators: Array of top validators</w:t>
      </w:r>
    </w:p>
    <w:p w14:paraId="3ADADE3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epoch_rewards: Epoch rewards information</w:t>
      </w:r>
    </w:p>
    <w:p w14:paraId="798C4CB4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6679C5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FE56E5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FC65340" w14:textId="77777777" w:rsidR="00EA7C74" w:rsidRDefault="00EA7C74"/>
    <w:p w14:paraId="367483B6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synergy_getValidatorActivity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D016FA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9F3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synergy_getValidatorActivity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6B25F4E5" w14:textId="77777777" w:rsidR="00EA7C74" w:rsidRDefault="00000000">
      <w:pPr>
        <w:spacing w:after="40"/>
      </w:pPr>
      <w:r>
        <w:rPr>
          <w:rFonts w:cs="Sora"/>
          <w:sz w:val="20"/>
        </w:rPr>
        <w:t>Get validator activity information.</w:t>
      </w:r>
    </w:p>
    <w:p w14:paraId="2A30E61C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0F88FD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AB2485A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348E6F1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748FA1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Activity object with:</w:t>
      </w:r>
    </w:p>
    <w:p w14:paraId="25AED5F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validators: Array of validator activity objects</w:t>
      </w:r>
    </w:p>
    <w:p w14:paraId="3F53328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total_active: Total active validators</w:t>
      </w:r>
    </w:p>
    <w:p w14:paraId="75C56D8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average_synergy_score: Average synergy score</w:t>
      </w:r>
    </w:p>
    <w:p w14:paraId="3207DF1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30713C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18FAF7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04C063C" w14:textId="77777777" w:rsidR="00EA7C74" w:rsidRDefault="00EA7C74"/>
    <w:p w14:paraId="6F97EBB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synergy_getSynergyScoreBreakdown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8CC32B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7CA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synergy_getSynergyScoreBreakdown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CC149A1" w14:textId="77777777" w:rsidR="00EA7C74" w:rsidRDefault="00000000">
      <w:pPr>
        <w:spacing w:after="40"/>
      </w:pPr>
      <w:r>
        <w:rPr>
          <w:rFonts w:cs="Sora"/>
          <w:sz w:val="20"/>
        </w:rPr>
        <w:t>Get detailed Synergy Score components for a validator.</w:t>
      </w:r>
    </w:p>
    <w:p w14:paraId="3E32681A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ED0734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DE34FB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6476396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68441E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3AE080C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Validator address</w:t>
      </w:r>
    </w:p>
    <w:p w14:paraId="51B9079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total_score: Current normalized Synergy Score</w:t>
      </w:r>
    </w:p>
    <w:p w14:paraId="4264252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components: Synergy score component object containing:</w:t>
      </w:r>
    </w:p>
    <w:p w14:paraId="16F172E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stake_weight: Stake weight component</w:t>
      </w:r>
    </w:p>
    <w:p w14:paraId="47D2C55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reputation: Reputation component</w:t>
      </w:r>
    </w:p>
    <w:p w14:paraId="7BE8786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contribution_index: Contribution index</w:t>
      </w:r>
    </w:p>
    <w:p w14:paraId="205F3E2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cartelization_penalty: Cartelization penalty</w:t>
      </w:r>
    </w:p>
    <w:p w14:paraId="00DFAC3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normalized_score: Normalized score</w:t>
      </w:r>
    </w:p>
    <w:p w14:paraId="1FDDA7B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last_updated: Last update timestamp</w:t>
      </w:r>
    </w:p>
    <w:p w14:paraId="15782879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DB554C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0823BE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F4215B1" w14:textId="77777777" w:rsidR="00EA7C74" w:rsidRDefault="00EA7C74"/>
    <w:p w14:paraId="35470749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synergy_getBlockValidationStatus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6D5F12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492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synergy_getBlockValidationStatus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089211EF" w14:textId="77777777" w:rsidR="00EA7C74" w:rsidRDefault="00000000">
      <w:pPr>
        <w:spacing w:after="40"/>
      </w:pPr>
      <w:r>
        <w:rPr>
          <w:rFonts w:cs="Sora"/>
          <w:sz w:val="20"/>
        </w:rPr>
        <w:t>Get block validation status.</w:t>
      </w:r>
    </w:p>
    <w:p w14:paraId="66C6C0E2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1E28DB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B64A497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7F0B045A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4B2E62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Validation status object with:</w:t>
      </w:r>
    </w:p>
    <w:p w14:paraId="3E356BB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current_block_height: Current block height</w:t>
      </w:r>
    </w:p>
    <w:p w14:paraId="2272591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recent_blocks: Array of recent block validation info</w:t>
      </w:r>
    </w:p>
    <w:p w14:paraId="17D0D31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validation_queue: Pending validation queue (empty array)</w:t>
      </w:r>
    </w:p>
    <w:p w14:paraId="413F36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active_validators: Number of active validators</w:t>
      </w:r>
    </w:p>
    <w:p w14:paraId="3122825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total_validators: Total number of validators</w:t>
      </w:r>
    </w:p>
    <w:p w14:paraId="13EE189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cluster_info: Cluster information with:</w:t>
      </w:r>
    </w:p>
    <w:p w14:paraId="3033524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active_clusters: Number of active clusters</w:t>
      </w:r>
    </w:p>
    <w:p w14:paraId="3BE7F7F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total_stake: Total stake across clusters</w:t>
      </w:r>
    </w:p>
    <w:p w14:paraId="4D214CF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193B34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A522A3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D2AAEB6" w14:textId="77777777" w:rsidR="00EA7C74" w:rsidRDefault="00EA7C74"/>
    <w:p w14:paraId="197D6C7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synergy_getValidatorByCluster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704E24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C2F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synergy_getValidatorByCluster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clusterId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16AB81B" w14:textId="77777777" w:rsidR="00EA7C74" w:rsidRDefault="00000000">
      <w:pPr>
        <w:spacing w:after="40"/>
      </w:pPr>
      <w:r>
        <w:rPr>
          <w:rFonts w:cs="Sora"/>
          <w:sz w:val="20"/>
        </w:rPr>
        <w:t>Get all validators in a specific cluster.</w:t>
      </w:r>
    </w:p>
    <w:p w14:paraId="5625C19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0181B42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7E7EE6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clusterId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Cluster ID</w:t>
      </w:r>
    </w:p>
    <w:p w14:paraId="47B23A97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B7E8F3F" w14:textId="77777777" w:rsidR="00EA7C74" w:rsidRDefault="00000000">
      <w:pPr>
        <w:spacing w:after="40"/>
      </w:pPr>
      <w:r>
        <w:rPr>
          <w:rFonts w:cs="Sora"/>
          <w:sz w:val="20"/>
        </w:rPr>
        <w:t>Array of validator objects filtered by cluster membership</w:t>
      </w:r>
    </w:p>
    <w:p w14:paraId="614A15F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2387EE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C69B1F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DDD648F" w14:textId="77777777" w:rsidR="00EA7C74" w:rsidRDefault="00EA7C74"/>
    <w:p w14:paraId="3167D0B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synergy_getValidatorRewards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A1AE72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CAD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synergy_getValidatorRewards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fromEpoch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toEpoch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522AF97" w14:textId="77777777" w:rsidR="00EA7C74" w:rsidRDefault="00000000">
      <w:pPr>
        <w:spacing w:after="40"/>
      </w:pPr>
      <w:r>
        <w:rPr>
          <w:rFonts w:cs="Sora"/>
          <w:sz w:val="20"/>
        </w:rPr>
        <w:t>Get rewards earned by a validator over time.</w:t>
      </w:r>
    </w:p>
    <w:p w14:paraId="3EB7075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0EA0E25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D178EE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1BD2EED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fromEpoch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Starting epoch</w:t>
      </w:r>
    </w:p>
    <w:p w14:paraId="062198A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toEpoch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Ending epoch</w:t>
      </w:r>
    </w:p>
    <w:p w14:paraId="51EA23B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E6A318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6AF9D08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Validator address</w:t>
      </w:r>
    </w:p>
    <w:p w14:paraId="0CC2448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totalBlocksProduced: Total blocks produced</w:t>
      </w:r>
    </w:p>
    <w:p w14:paraId="13CCD02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rewards: Array of reward objects (blockNumber, amount, type, timestamp)</w:t>
      </w:r>
    </w:p>
    <w:p w14:paraId="335B515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totalRewards: Sum of all rewards</w:t>
      </w:r>
    </w:p>
    <w:p w14:paraId="514BA41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DE3A08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09283D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0FD94B78" w14:textId="77777777" w:rsidR="00EA7C74" w:rsidRDefault="00EA7C74"/>
    <w:p w14:paraId="1E30E51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synergy_getValidatorPerformance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4285C4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153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synergy_getValidatorPerformance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B68D7E0" w14:textId="77777777" w:rsidR="00EA7C74" w:rsidRDefault="00000000">
      <w:pPr>
        <w:spacing w:after="40"/>
      </w:pPr>
      <w:r>
        <w:rPr>
          <w:rFonts w:cs="Sora"/>
          <w:sz w:val="20"/>
        </w:rPr>
        <w:t>Get detailed performance metrics for a validator.</w:t>
      </w:r>
    </w:p>
    <w:p w14:paraId="102E7C2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25E8EF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0A01BB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7953D78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07F472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Performance object with:</w:t>
      </w:r>
    </w:p>
    <w:p w14:paraId="4DD9948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attestationSuccessRate: Uptime percentage</w:t>
      </w:r>
    </w:p>
    <w:p w14:paraId="2F241EC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blockProposalSuccessRate: Block proposal success rate</w:t>
      </w:r>
    </w:p>
    <w:p w14:paraId="17BE0F1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averageInclusionDelay: Average block time</w:t>
      </w:r>
    </w:p>
    <w:p w14:paraId="71569C4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missedAttestations: Missed blocks count</w:t>
      </w:r>
    </w:p>
    <w:p w14:paraId="22B7553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orphanedBlocks: Orphaned blocks count</w:t>
      </w:r>
    </w:p>
    <w:p w14:paraId="6E4C388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effectiveBalance: Current stake amount</w:t>
      </w:r>
    </w:p>
    <w:p w14:paraId="7D226DC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totalBlocksProduced: Blocks produced count</w:t>
      </w:r>
    </w:p>
    <w:p w14:paraId="2CDB905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synergyScore: Current synergy score</w:t>
      </w:r>
    </w:p>
    <w:p w14:paraId="7E3C3F7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reputationScore: Reputation score</w:t>
      </w:r>
    </w:p>
    <w:p w14:paraId="685C132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collaborationScore: Collaboration score</w:t>
      </w:r>
    </w:p>
    <w:p w14:paraId="2F584F6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uptime: Uptime percentage</w:t>
      </w:r>
    </w:p>
    <w:p w14:paraId="69EA389E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98AF35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42A556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BE7B777" w14:textId="77777777" w:rsidR="00EA7C74" w:rsidRDefault="00EA7C74"/>
    <w:p w14:paraId="6376362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synergy_getValidatorQueue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261776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916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synergy_getValidatorQueue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302E8E99" w14:textId="77777777" w:rsidR="00EA7C74" w:rsidRDefault="00000000">
      <w:pPr>
        <w:spacing w:after="40"/>
      </w:pPr>
      <w:r>
        <w:rPr>
          <w:rFonts w:cs="Sora"/>
          <w:sz w:val="20"/>
        </w:rPr>
        <w:t>Get the validator activation/deactivation queue status.</w:t>
      </w:r>
    </w:p>
    <w:p w14:paraId="052157C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B32339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FF29CDE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1978EF8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F88EF4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Queue object with:</w:t>
      </w:r>
    </w:p>
    <w:p w14:paraId="535007E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activationQueue: Array of pending validator registrations</w:t>
      </w:r>
    </w:p>
    <w:p w14:paraId="404B061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activationQueueLength: Number of validators waiting</w:t>
      </w:r>
    </w:p>
    <w:p w14:paraId="1935D23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exitQueue: Array of jailed validators</w:t>
      </w:r>
    </w:p>
    <w:p w14:paraId="40CF29E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exitQueueLength: Number of validators exiting</w:t>
      </w:r>
    </w:p>
    <w:p w14:paraId="66866DA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estimatedActivationTime: Estimated activation timestamp</w:t>
      </w:r>
    </w:p>
    <w:p w14:paraId="4E29CCD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estimatedExitTime: Estimated exit timestamp</w:t>
      </w:r>
    </w:p>
    <w:p w14:paraId="34A3B21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6F3E45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58C8C9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0BFB5228" w14:textId="77777777" w:rsidR="00EA7C74" w:rsidRDefault="00EA7C74"/>
    <w:p w14:paraId="438B8A5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synergy_requestValidatorExit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EED659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31B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synergy_requestValidatorExit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signature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45E0E5E" w14:textId="77777777" w:rsidR="00EA7C74" w:rsidRDefault="00000000">
      <w:pPr>
        <w:spacing w:after="40"/>
      </w:pPr>
      <w:r>
        <w:rPr>
          <w:rFonts w:cs="Sora"/>
          <w:sz w:val="20"/>
        </w:rPr>
        <w:t>Request a validator to exit (initiate unstaking period).</w:t>
      </w:r>
    </w:p>
    <w:p w14:paraId="075A09D0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243725FD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2B921F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4357FBE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signature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Signed exit request</w:t>
      </w:r>
    </w:p>
    <w:p w14:paraId="2166E52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3718055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lastRenderedPageBreak/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"Validator exit requested",</w:t>
      </w:r>
      <w:r>
        <w:rPr>
          <w:rFonts w:ascii="Consolas" w:hAnsi="Consolas" w:cs="Consolas"/>
          <w:color w:val="1F2A44"/>
          <w:sz w:val="19"/>
        </w:rPr>
        <w:br/>
        <w:t xml:space="preserve">  "validatorAddress": "synv...",</w:t>
      </w:r>
      <w:r>
        <w:rPr>
          <w:rFonts w:ascii="Consolas" w:hAnsi="Consolas" w:cs="Consolas"/>
          <w:color w:val="1F2A44"/>
          <w:sz w:val="19"/>
        </w:rPr>
        <w:br/>
        <w:t xml:space="preserve">  "currentEpoch": 10,</w:t>
      </w:r>
      <w:r>
        <w:rPr>
          <w:rFonts w:ascii="Consolas" w:hAnsi="Consolas" w:cs="Consolas"/>
          <w:color w:val="1F2A44"/>
          <w:sz w:val="19"/>
        </w:rPr>
        <w:br/>
        <w:t xml:space="preserve">  "exitEpoch": 12,</w:t>
      </w:r>
      <w:r>
        <w:rPr>
          <w:rFonts w:ascii="Consolas" w:hAnsi="Consolas" w:cs="Consolas"/>
          <w:color w:val="1F2A44"/>
          <w:sz w:val="19"/>
        </w:rPr>
        <w:br/>
        <w:t xml:space="preserve">  "withdrawalAvailableAt": 1640995200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</w:p>
    <w:p w14:paraId="3454DFB9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717817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1BCD9F9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3A70785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7C66214" w14:textId="77777777" w:rsidR="00EA7C74" w:rsidRDefault="00EA7C74"/>
    <w:p w14:paraId="60AD480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synergy_getValidatorSlashingHistory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3FC04F2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CED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synergy_getValidatorSlashingHistory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6566E89" w14:textId="77777777" w:rsidR="00EA7C74" w:rsidRDefault="00000000">
      <w:pPr>
        <w:spacing w:after="40"/>
      </w:pPr>
      <w:r>
        <w:rPr>
          <w:rFonts w:cs="Sora"/>
          <w:sz w:val="20"/>
        </w:rPr>
        <w:t>Get slashing history for a validator.</w:t>
      </w:r>
    </w:p>
    <w:p w14:paraId="6CDB679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82111C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7B49D2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16FD6CB6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340348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212C9BB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Validator address</w:t>
      </w:r>
    </w:p>
    <w:p w14:paraId="475E0EC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slashingEvents: Array of slashing event objects</w:t>
      </w:r>
    </w:p>
    <w:p w14:paraId="7E68A4B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totalPenalties: Total penalty amount</w:t>
      </w:r>
    </w:p>
    <w:p w14:paraId="0F8470A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doubleSignCount: Number of double-sign infractions</w:t>
      </w:r>
    </w:p>
    <w:p w14:paraId="66E18A1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57C21C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36296FD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EB47820" w14:textId="77777777" w:rsidR="00EA7C74" w:rsidRDefault="00EA7C74"/>
    <w:p w14:paraId="1C71487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synergy_getClusterInfo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656783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5CE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synergy_getClusterInfo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clusterId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E4F74BA" w14:textId="77777777" w:rsidR="00EA7C74" w:rsidRDefault="00000000">
      <w:pPr>
        <w:spacing w:after="40"/>
      </w:pPr>
      <w:r>
        <w:rPr>
          <w:rFonts w:cs="Sora"/>
          <w:sz w:val="20"/>
        </w:rPr>
        <w:t>Get detailed information about a validator cluster.</w:t>
      </w:r>
    </w:p>
    <w:p w14:paraId="493E091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6BEFAB6B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4900F9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clusterId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Cluster ID</w:t>
      </w:r>
    </w:p>
    <w:p w14:paraId="05B23CD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1D5C88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Cluster info object with:</w:t>
      </w:r>
    </w:p>
    <w:p w14:paraId="217B69A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clusterId: Cluster ID</w:t>
      </w:r>
    </w:p>
    <w:p w14:paraId="1691918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Cluster address</w:t>
      </w:r>
    </w:p>
    <w:p w14:paraId="69898C3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validators: Array of validator detail objects</w:t>
      </w:r>
    </w:p>
    <w:p w14:paraId="5CD3EF9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validatorCount: Number of validators</w:t>
      </w:r>
    </w:p>
    <w:p w14:paraId="499B721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totalStake: Total stake in cluster</w:t>
      </w:r>
    </w:p>
    <w:p w14:paraId="6B75787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averageSynergyScore: Average synergy score</w:t>
      </w:r>
    </w:p>
    <w:p w14:paraId="149BFE7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createdAt: Creation timestamp</w:t>
      </w:r>
    </w:p>
    <w:p w14:paraId="3F7F12B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lastRotation: Last rotation timestamp</w:t>
      </w:r>
    </w:p>
    <w:p w14:paraId="08FD183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group: Cluster group number</w:t>
      </w:r>
    </w:p>
    <w:p w14:paraId="7097093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D4959E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320A9B0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BE95618" w14:textId="77777777" w:rsidR="00EA7C74" w:rsidRDefault="00EA7C74"/>
    <w:p w14:paraId="2198C3A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synergy_getClusterRewards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EE53A45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2EA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synergy_getClusterRewards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clusterId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epoch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AF94A19" w14:textId="77777777" w:rsidR="00EA7C74" w:rsidRDefault="00000000">
      <w:pPr>
        <w:spacing w:after="40"/>
      </w:pPr>
      <w:r>
        <w:rPr>
          <w:rFonts w:cs="Sora"/>
          <w:sz w:val="20"/>
        </w:rPr>
        <w:t>Get rewards distribution for a cluster.</w:t>
      </w:r>
    </w:p>
    <w:p w14:paraId="589C838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076F128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B26DD9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clusterId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Cluster ID</w:t>
      </w:r>
    </w:p>
    <w:p w14:paraId="2D10098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epoch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Specific epoch (default: current)</w:t>
      </w:r>
    </w:p>
    <w:p w14:paraId="5B4A5CC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ED71FB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2DE91B0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clusterId: Cluster ID</w:t>
      </w:r>
    </w:p>
    <w:p w14:paraId="62BFC4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epoch: Epoch number</w:t>
      </w:r>
    </w:p>
    <w:p w14:paraId="71F26D9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totalRewards: Total rewards for cluster</w:t>
      </w:r>
    </w:p>
    <w:p w14:paraId="7C63549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distributions: Array of per-validator reward objects</w:t>
      </w:r>
    </w:p>
    <w:p w14:paraId="09B0B56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B2C82E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5A6476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70F48A9" w14:textId="77777777" w:rsidR="00EA7C74" w:rsidRDefault="00EA7C74"/>
    <w:p w14:paraId="5063655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synergy_proposeClusterChange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AA6B37A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B4A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synergy_proposeClusterChange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clusterId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proposal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proposer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840215E" w14:textId="77777777" w:rsidR="00EA7C74" w:rsidRDefault="00000000">
      <w:pPr>
        <w:spacing w:after="40"/>
      </w:pPr>
      <w:r>
        <w:rPr>
          <w:rFonts w:cs="Sora"/>
          <w:sz w:val="20"/>
        </w:rPr>
        <w:t>Propose a change to cluster composition.</w:t>
      </w:r>
    </w:p>
    <w:p w14:paraId="2F4CE90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34941E7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1607C5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clusterId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Cluster ID</w:t>
      </w:r>
    </w:p>
    <w:p w14:paraId="5D8DE9C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proposal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Proposal details</w:t>
      </w:r>
    </w:p>
    <w:p w14:paraId="284EFDB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proposer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Proposer address (must be a registered validator)</w:t>
      </w:r>
    </w:p>
    <w:p w14:paraId="79674D2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B08F4C5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"proposalId": "prop_1_1640995200",</w:t>
      </w:r>
      <w:r>
        <w:rPr>
          <w:rFonts w:ascii="Consolas" w:hAnsi="Consolas" w:cs="Consolas"/>
          <w:color w:val="1F2A44"/>
          <w:sz w:val="19"/>
        </w:rPr>
        <w:br/>
        <w:t xml:space="preserve">  "clusterId": 1,</w:t>
      </w:r>
      <w:r>
        <w:rPr>
          <w:rFonts w:ascii="Consolas" w:hAnsi="Consolas" w:cs="Consolas"/>
          <w:color w:val="1F2A44"/>
          <w:sz w:val="19"/>
        </w:rPr>
        <w:br/>
        <w:t xml:space="preserve">  "proposer": "synv...",</w:t>
      </w:r>
      <w:r>
        <w:rPr>
          <w:rFonts w:ascii="Consolas" w:hAnsi="Consolas" w:cs="Consolas"/>
          <w:color w:val="1F2A44"/>
          <w:sz w:val="19"/>
        </w:rPr>
        <w:br/>
        <w:t xml:space="preserve">  "votingEndsAt": 1641081600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ascii="Consolas" w:hAnsi="Consolas" w:cs="Consolas"/>
          <w:color w:val="1F2A44"/>
          <w:sz w:val="19"/>
        </w:rPr>
        <w:lastRenderedPageBreak/>
        <w:t>}</w:t>
      </w:r>
      <w:r>
        <w:rPr>
          <w:rFonts w:ascii="Consolas" w:hAnsi="Consolas" w:cs="Consolas"/>
          <w:color w:val="1F2A44"/>
          <w:sz w:val="19"/>
        </w:rPr>
        <w:br/>
      </w:r>
    </w:p>
    <w:p w14:paraId="71A2E43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11AB44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4881EF0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3BBB384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186AF51B" w14:textId="77777777" w:rsidR="00EA7C74" w:rsidRDefault="00EA7C74"/>
    <w:p w14:paraId="5A49C335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0A23CF0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AD29D25" w14:textId="77777777" w:rsidR="00EA7C74" w:rsidRDefault="00000000">
            <w:pPr>
              <w:pStyle w:val="SectionBand"/>
            </w:pPr>
            <w:r>
              <w:rPr>
                <w:rFonts w:cs="Sora"/>
              </w:rPr>
              <w:t>Tokens, Assets and Approvals</w:t>
            </w:r>
          </w:p>
          <w:p w14:paraId="5CE38CED" w14:textId="77777777" w:rsidR="00EA7C74" w:rsidRDefault="00000000">
            <w:r>
              <w:rPr>
                <w:rFonts w:cs="Sora"/>
                <w:color w:val="D8E1F2"/>
                <w:sz w:val="18"/>
              </w:rPr>
              <w:t>15 methods</w:t>
            </w:r>
          </w:p>
        </w:tc>
      </w:tr>
    </w:tbl>
    <w:p w14:paraId="0B0878B1" w14:textId="77777777" w:rsidR="00EA7C74" w:rsidRDefault="00000000">
      <w:pPr>
        <w:spacing w:after="80"/>
      </w:pPr>
      <w:r>
        <w:rPr>
          <w:rFonts w:cs="Sora"/>
          <w:sz w:val="20"/>
        </w:rPr>
        <w:t>Native asset, token, transfer, and approval surfaces. Approval semantics are constrained by the Synergy security model rather than open-ended allowance patterns.</w:t>
      </w:r>
    </w:p>
    <w:p w14:paraId="5F0AC5F0" w14:textId="77777777" w:rsidR="00EA7C74" w:rsidRDefault="00000000">
      <w:pPr>
        <w:pStyle w:val="SmallGray"/>
        <w:spacing w:after="120"/>
      </w:pPr>
      <w:r>
        <w:rPr>
          <w:rFonts w:cs="Sora"/>
          <w:b/>
        </w:rPr>
        <w:t xml:space="preserve">Methods: </w:t>
      </w:r>
      <w:r>
        <w:rPr>
          <w:rFonts w:ascii="Consolas" w:hAnsi="Consolas" w:cs="Consolas"/>
          <w:sz w:val="16"/>
        </w:rPr>
        <w:t>synergy_getBalance, synergy_getTokenBalance, synergy_getTokens, synergy_getAllBalances, synergy_sendTokens, synergy_createToken, synergy_mintTokens, synergy_burnTokens, synergy_transferTokens, synergy_getTokenStats, synergy_getTransferHistory, synergy_createApproval, synergy_getActiveApprovals, synergy_getApprovalHistory, synergy_revokeAllApprovals</w:t>
      </w:r>
    </w:p>
    <w:p w14:paraId="3B586566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synergy_getBalance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7324C7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D26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synergy_getBalance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FABB6DD" w14:textId="77777777" w:rsidR="00EA7C74" w:rsidRDefault="00000000">
      <w:pPr>
        <w:spacing w:after="40"/>
      </w:pPr>
      <w:r>
        <w:rPr>
          <w:rFonts w:cs="Sora"/>
          <w:sz w:val="20"/>
        </w:rPr>
        <w:t>Get the SNRG balance for an address (standardized method).</w:t>
      </w:r>
    </w:p>
    <w:p w14:paraId="3993030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7E79C4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B6311E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query</w:t>
      </w:r>
    </w:p>
    <w:p w14:paraId="52B1C68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919B7CF" w14:textId="77777777" w:rsidR="00EA7C74" w:rsidRDefault="00000000">
      <w:pPr>
        <w:spacing w:after="40"/>
      </w:pPr>
      <w:r>
        <w:rPr>
          <w:rFonts w:cs="Sora"/>
          <w:sz w:val="20"/>
        </w:rPr>
        <w:t>number - Balance in nWei</w:t>
      </w:r>
    </w:p>
    <w:p w14:paraId="3AAD2B5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06533E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583EED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16E9F7A" w14:textId="77777777" w:rsidR="00EA7C74" w:rsidRDefault="00EA7C74"/>
    <w:p w14:paraId="5BE8B7FA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synergy_getTokenBalance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79B52F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D58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synergy_getTokenBalance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CCBD323" w14:textId="77777777" w:rsidR="00EA7C74" w:rsidRDefault="00000000">
      <w:pPr>
        <w:spacing w:after="40"/>
      </w:pPr>
      <w:r>
        <w:rPr>
          <w:rFonts w:cs="Sora"/>
          <w:sz w:val="20"/>
        </w:rPr>
        <w:t>Get token balance for an address.</w:t>
      </w:r>
    </w:p>
    <w:p w14:paraId="526F98B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E437F4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E75860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check</w:t>
      </w:r>
    </w:p>
    <w:p w14:paraId="1DA2A05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 (e.g., "SNRG")</w:t>
      </w:r>
    </w:p>
    <w:p w14:paraId="02EE0A7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11531EF" w14:textId="77777777" w:rsidR="00EA7C74" w:rsidRDefault="00000000">
      <w:pPr>
        <w:spacing w:after="40"/>
      </w:pPr>
      <w:r>
        <w:rPr>
          <w:rFonts w:cs="Sora"/>
          <w:sz w:val="20"/>
        </w:rPr>
        <w:t>Balance in nWei (nano-wei, smallest unit)</w:t>
      </w:r>
    </w:p>
    <w:p w14:paraId="25294D1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C7FE6E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1C9504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319AE5F" w14:textId="77777777" w:rsidR="00EA7C74" w:rsidRDefault="00EA7C74"/>
    <w:p w14:paraId="3B43790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221583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1D5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synergy_getTokens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54432C19" w14:textId="77777777" w:rsidR="00EA7C74" w:rsidRDefault="00000000">
      <w:pPr>
        <w:spacing w:after="40"/>
      </w:pPr>
      <w:r>
        <w:rPr>
          <w:rFonts w:cs="Sora"/>
          <w:sz w:val="20"/>
        </w:rPr>
        <w:t>Get all tokens on the network.</w:t>
      </w:r>
    </w:p>
    <w:p w14:paraId="2FFF924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7A9C6EE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E58B44B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0C0989A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4F1739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token objects with:</w:t>
      </w:r>
    </w:p>
    <w:p w14:paraId="1DEBADF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symbol: Token symbol</w:t>
      </w:r>
    </w:p>
    <w:p w14:paraId="757C9A5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name: Token name</w:t>
      </w:r>
    </w:p>
    <w:p w14:paraId="483ADB3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decimals: Number of decimals</w:t>
      </w:r>
    </w:p>
    <w:p w14:paraId="14F9C44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total_supply: Total supply</w:t>
      </w:r>
    </w:p>
    <w:p w14:paraId="4CEC6B3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max_supply: Maximum supply</w:t>
      </w:r>
    </w:p>
    <w:p w14:paraId="24DA852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mintable: Whether token is mintable</w:t>
      </w:r>
    </w:p>
    <w:p w14:paraId="6E34323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burnable: Whether token is burnable</w:t>
      </w:r>
    </w:p>
    <w:p w14:paraId="63784A0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created_at: Creation timestamp</w:t>
      </w:r>
    </w:p>
    <w:p w14:paraId="18BC5F0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creator: Creator address</w:t>
      </w:r>
    </w:p>
    <w:p w14:paraId="0D969F1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662A98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20F386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CF47BE6" w14:textId="77777777" w:rsidR="00EA7C74" w:rsidRDefault="00EA7C74"/>
    <w:p w14:paraId="5A41F959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synergy_getAllBalances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4718B7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C08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synergy_getAllBalances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2FFB284" w14:textId="77777777" w:rsidR="00EA7C74" w:rsidRDefault="00000000">
      <w:pPr>
        <w:spacing w:after="40"/>
      </w:pPr>
      <w:r>
        <w:rPr>
          <w:rFonts w:cs="Sora"/>
          <w:sz w:val="20"/>
        </w:rPr>
        <w:t>Get all token balances for an address.</w:t>
      </w:r>
    </w:p>
    <w:p w14:paraId="26702F7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8D9ED4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B71AA9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check</w:t>
      </w:r>
    </w:p>
    <w:p w14:paraId="72AA5A37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C53D763" w14:textId="77777777" w:rsidR="00EA7C74" w:rsidRDefault="00000000">
      <w:pPr>
        <w:spacing w:after="40"/>
      </w:pPr>
      <w:r>
        <w:rPr>
          <w:rFonts w:cs="Sora"/>
          <w:sz w:val="20"/>
        </w:rPr>
        <w:t>Object mapping token symbols to balances (in nWei)</w:t>
      </w:r>
    </w:p>
    <w:p w14:paraId="077A978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514EAF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E86F16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69E7D6EE" w14:textId="77777777" w:rsidR="00EA7C74" w:rsidRDefault="00EA7C74"/>
    <w:p w14:paraId="7E2D527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synergy_sendTokens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52CCCB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39B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synergy_sendTokens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from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2B65AE7" w14:textId="77777777" w:rsidR="00EA7C74" w:rsidRDefault="00000000">
      <w:pPr>
        <w:spacing w:after="40"/>
      </w:pPr>
      <w:r>
        <w:rPr>
          <w:rFonts w:cs="Sora"/>
          <w:sz w:val="20"/>
        </w:rPr>
        <w:t>Send tokens from one address to another.</w:t>
      </w:r>
    </w:p>
    <w:p w14:paraId="18CA224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1D91561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BA0332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from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Sender address</w:t>
      </w:r>
    </w:p>
    <w:p w14:paraId="7BD6481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Recipient address</w:t>
      </w:r>
    </w:p>
    <w:p w14:paraId="6699532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 (e.g., "SNRG")</w:t>
      </w:r>
    </w:p>
    <w:p w14:paraId="2318F30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lastRenderedPageBreak/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**Amount in SNRG** (will be converted to nWei internally)</w:t>
      </w:r>
    </w:p>
    <w:p w14:paraId="0F308C9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48F55E6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"tx_hash": "syntxn-...",</w:t>
      </w:r>
      <w:r>
        <w:rPr>
          <w:rFonts w:ascii="Consolas" w:hAnsi="Consolas" w:cs="Consolas"/>
          <w:color w:val="1F2A44"/>
          <w:sz w:val="19"/>
        </w:rPr>
        <w:br/>
        <w:t xml:space="preserve">  "transaction": {...},</w:t>
      </w:r>
      <w:r>
        <w:rPr>
          <w:rFonts w:ascii="Consolas" w:hAnsi="Consolas" w:cs="Consolas"/>
          <w:color w:val="1F2A44"/>
          <w:sz w:val="19"/>
        </w:rPr>
        <w:br/>
        <w:t xml:space="preserve">  "message": "Transaction submitted"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19DF43D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53AE03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5EB90F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7C9C1ED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C571B22" w14:textId="77777777" w:rsidR="00EA7C74" w:rsidRDefault="00EA7C74"/>
    <w:p w14:paraId="04B8ADB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synergy_createToken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A90DDC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E81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synergy_createToken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name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decimals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total_supply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…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298D4D6" w14:textId="77777777" w:rsidR="00EA7C74" w:rsidRDefault="00000000">
      <w:pPr>
        <w:spacing w:after="40"/>
      </w:pPr>
      <w:r>
        <w:rPr>
          <w:rFonts w:cs="Sora"/>
          <w:sz w:val="20"/>
        </w:rPr>
        <w:t>Create a new token.</w:t>
      </w:r>
    </w:p>
    <w:p w14:paraId="6C2A02C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22B8D7C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83A6DD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6493CF2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name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name</w:t>
      </w:r>
    </w:p>
    <w:p w14:paraId="157FF2E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decimals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Number of decimals</w:t>
      </w:r>
    </w:p>
    <w:p w14:paraId="68963D9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total_supply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Total supply</w:t>
      </w:r>
    </w:p>
    <w:p w14:paraId="66C4BF9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creator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Creator address</w:t>
      </w:r>
    </w:p>
    <w:p w14:paraId="24F7BF0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F676274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 created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4C38D4D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B4AB1C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3B93A99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2ADDCE7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1A465F15" w14:textId="77777777" w:rsidR="00EA7C74" w:rsidRDefault="00EA7C74"/>
    <w:p w14:paraId="18BA76C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synergy_mintTokens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F370E2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9B7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synergy_mintTokens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to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E26A850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Mint new tokens.</w:t>
      </w:r>
    </w:p>
    <w:p w14:paraId="1C13DD1B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411618B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7BE2DD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Recipient address</w:t>
      </w:r>
    </w:p>
    <w:p w14:paraId="25F2893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6488096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Amount to mint</w:t>
      </w:r>
    </w:p>
    <w:p w14:paraId="51DEAF1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F07918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"Tokens minted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32628934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936508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03BD281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0AB6A47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1BCF2020" w14:textId="77777777" w:rsidR="00EA7C74" w:rsidRDefault="00EA7C74"/>
    <w:p w14:paraId="7410316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synergy_burnTokens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EF6179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5A9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synergy_burnTokens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from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1F49896" w14:textId="77777777" w:rsidR="00EA7C74" w:rsidRDefault="00000000">
      <w:pPr>
        <w:spacing w:after="40"/>
      </w:pPr>
      <w:r>
        <w:rPr>
          <w:rFonts w:cs="Sora"/>
          <w:sz w:val="20"/>
        </w:rPr>
        <w:t>Burn tokens.</w:t>
      </w:r>
    </w:p>
    <w:p w14:paraId="0F8E6EF6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66439D3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AF4577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from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burn from</w:t>
      </w:r>
    </w:p>
    <w:p w14:paraId="1ACC91C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35014A7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Amount to burn</w:t>
      </w:r>
    </w:p>
    <w:p w14:paraId="0D91D86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F269000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"Tokens burned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756F2185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365DD2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35E137E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1C2A1E2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16D40029" w14:textId="77777777" w:rsidR="00EA7C74" w:rsidRDefault="00EA7C74"/>
    <w:p w14:paraId="5E16E2A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synergy_transferTokens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1123D7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547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synergy_transferTokens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from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3CD993D" w14:textId="77777777" w:rsidR="00EA7C74" w:rsidRDefault="00000000">
      <w:pPr>
        <w:spacing w:after="40"/>
      </w:pPr>
      <w:r>
        <w:rPr>
          <w:rFonts w:cs="Sora"/>
          <w:sz w:val="20"/>
        </w:rPr>
        <w:t>Transfer tokens (low-level method).</w:t>
      </w:r>
    </w:p>
    <w:p w14:paraId="517C6ECF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2DB3D72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7512EA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from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Sender address</w:t>
      </w:r>
    </w:p>
    <w:p w14:paraId="3078C8A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Recipient address</w:t>
      </w:r>
    </w:p>
    <w:p w14:paraId="24B6FA7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1AB3D03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Amount to transfer</w:t>
      </w:r>
    </w:p>
    <w:p w14:paraId="7F46D8A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BF1FA8C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"Tokens transferred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6D25A725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88A31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48AA11C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3F78365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1C8780D" w14:textId="77777777" w:rsidR="00EA7C74" w:rsidRDefault="00EA7C74"/>
    <w:p w14:paraId="02B24E2A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synergy_getTokenStats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3563BA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40A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synergy_getTokenStats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0E3A5019" w14:textId="77777777" w:rsidR="00EA7C74" w:rsidRDefault="00000000">
      <w:pPr>
        <w:spacing w:after="40"/>
      </w:pPr>
      <w:r>
        <w:rPr>
          <w:rFonts w:cs="Sora"/>
          <w:sz w:val="20"/>
        </w:rPr>
        <w:t>Get token statistics.</w:t>
      </w:r>
    </w:p>
    <w:p w14:paraId="6E1F90C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C01311D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4C60478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1BA64EC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6280FD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token stat objects with:</w:t>
      </w:r>
    </w:p>
    <w:p w14:paraId="59F3864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symbol: Token symbol</w:t>
      </w:r>
    </w:p>
    <w:p w14:paraId="6E72A12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name: Token name</w:t>
      </w:r>
    </w:p>
    <w:p w14:paraId="3E9DA68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total_supply: Total supply</w:t>
      </w:r>
    </w:p>
    <w:p w14:paraId="410A032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total_staked: Total staked amount</w:t>
      </w:r>
    </w:p>
    <w:p w14:paraId="3826AF0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holders: Number of holders</w:t>
      </w:r>
    </w:p>
    <w:p w14:paraId="3F166A0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9EF56E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4DE4CDA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5DB175CC" w14:textId="77777777" w:rsidR="00EA7C74" w:rsidRDefault="00EA7C74"/>
    <w:p w14:paraId="7C010AE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synergy_getTransferHistory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7D072E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C43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synergy_getTransferHistory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limit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2D60574" w14:textId="77777777" w:rsidR="00EA7C74" w:rsidRDefault="00000000">
      <w:pPr>
        <w:spacing w:after="40"/>
      </w:pPr>
      <w:r>
        <w:rPr>
          <w:rFonts w:cs="Sora"/>
          <w:sz w:val="20"/>
        </w:rPr>
        <w:lastRenderedPageBreak/>
        <w:t>Get transfer history for an address.</w:t>
      </w:r>
    </w:p>
    <w:p w14:paraId="779C09A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382C508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71AD9C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check</w:t>
      </w:r>
    </w:p>
    <w:p w14:paraId="7C20CB9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limit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Maximum number of transfers to return (default: 50)</w:t>
      </w:r>
    </w:p>
    <w:p w14:paraId="112EE06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E62CD9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transfer objects with:</w:t>
      </w:r>
    </w:p>
    <w:p w14:paraId="3F7515D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from: Sender address</w:t>
      </w:r>
    </w:p>
    <w:p w14:paraId="09D3644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to: Recipient address</w:t>
      </w:r>
    </w:p>
    <w:p w14:paraId="0DBA876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token_symbol: Token symbol</w:t>
      </w:r>
    </w:p>
    <w:p w14:paraId="47E865A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amount: Amount transferred</w:t>
      </w:r>
    </w:p>
    <w:p w14:paraId="3991D56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fee: Transaction fee</w:t>
      </w:r>
    </w:p>
    <w:p w14:paraId="2AB56AD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timestamp: Transfer timestamp</w:t>
      </w:r>
    </w:p>
    <w:p w14:paraId="0CCFEB4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tx_hash: Transaction hash</w:t>
      </w:r>
    </w:p>
    <w:p w14:paraId="1F81FF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block_height: Block height</w:t>
      </w:r>
    </w:p>
    <w:p w14:paraId="593B47F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245F6E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11DB9A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C6855A5" w14:textId="77777777" w:rsidR="00EA7C74" w:rsidRDefault="00EA7C74"/>
    <w:p w14:paraId="59AA7F3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synergy_createApproval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E5564B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C5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synergy_createApproval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approval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D054FB1" w14:textId="77777777" w:rsidR="00EA7C74" w:rsidRDefault="00000000">
      <w:pPr>
        <w:spacing w:after="40"/>
      </w:pPr>
      <w:r>
        <w:rPr>
          <w:rFonts w:cs="Sora"/>
          <w:sz w:val="20"/>
        </w:rPr>
        <w:t>Creates a scoped approval record enforced at the consensus layer.</w:t>
      </w:r>
    </w:p>
    <w:p w14:paraId="3FCF0E5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0566260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ACDAF2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approval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Approval object with spender, amount_cap, expiry_timestamp, function_selector, and parameter_constraints.</w:t>
      </w:r>
    </w:p>
    <w:p w14:paraId="7FC4AE5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AuthorizationSignature bound to the approval operation.</w:t>
      </w:r>
    </w:p>
    <w:p w14:paraId="3760937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F066366" w14:textId="77777777" w:rsidR="00EA7C74" w:rsidRDefault="00000000">
      <w:pPr>
        <w:spacing w:after="40"/>
      </w:pPr>
      <w:r>
        <w:rPr>
          <w:rFonts w:cs="Sora"/>
          <w:sz w:val="20"/>
        </w:rPr>
        <w:t>Object containing the approval identifier, creation status, and effective scope metadata.</w:t>
      </w:r>
    </w:p>
    <w:p w14:paraId="031FFCC0" w14:textId="77777777" w:rsidR="00EA7C74" w:rsidRDefault="00000000">
      <w:pPr>
        <w:pStyle w:val="Label"/>
      </w:pPr>
      <w:r>
        <w:rPr>
          <w:rFonts w:cs="Sora"/>
        </w:rPr>
        <w:t>Approval Object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BC40F7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0A2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37030B3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"spender"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"sync..."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0AD1DD2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"amount_cap"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1000000000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301CEB8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"expiry_timestamp"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1735689600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608501F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"function_selector"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"0xa9059cbb"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69A88192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"parameter_constraints"</w:t>
            </w:r>
            <w:r>
              <w:rPr>
                <w:rFonts w:ascii="Consolas" w:hAnsi="Consolas" w:cs="Consolas"/>
                <w:color w:val="ABB2BF"/>
                <w:sz w:val="17"/>
              </w:rPr>
              <w:t>: {"token":"SNRG"}</w:t>
            </w:r>
          </w:p>
          <w:p w14:paraId="007FA40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6B91EBD2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810C74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16BAEA7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1BC14C4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61989F2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Approvals are scoped by spender, amount_cap, expiry_timestamp, function_selector, and parameter_constraints.</w:t>
      </w:r>
    </w:p>
    <w:p w14:paraId="371E871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Approvals without expiry are invalid; broad or dormant approvals are outside the Synergy security model.</w:t>
      </w:r>
    </w:p>
    <w:p w14:paraId="2930603C" w14:textId="77777777" w:rsidR="00EA7C74" w:rsidRDefault="00EA7C74"/>
    <w:p w14:paraId="3FE8951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synergy_getActiveApprovals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FF06342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958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synergy_getActiveApprovals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owner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41CBC4E" w14:textId="77777777" w:rsidR="00EA7C74" w:rsidRDefault="00000000">
      <w:pPr>
        <w:spacing w:after="40"/>
      </w:pPr>
      <w:r>
        <w:rPr>
          <w:rFonts w:cs="Sora"/>
          <w:sz w:val="20"/>
        </w:rPr>
        <w:t>Returns all active approvals for an owner account, including residual caps and effective expiry.</w:t>
      </w:r>
    </w:p>
    <w:p w14:paraId="0D70FABE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2500EFC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45BA9B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owner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Owner address or UMA identity address.</w:t>
      </w:r>
    </w:p>
    <w:p w14:paraId="1B8ADF5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9A620B6" w14:textId="77777777" w:rsidR="00EA7C74" w:rsidRDefault="00000000">
      <w:pPr>
        <w:spacing w:after="40"/>
      </w:pPr>
      <w:r>
        <w:rPr>
          <w:rFonts w:cs="Sora"/>
          <w:sz w:val="20"/>
        </w:rPr>
        <w:t>Array of active approval objects.</w:t>
      </w:r>
    </w:p>
    <w:p w14:paraId="3541AA61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333210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2C004B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B8228FD" w14:textId="77777777" w:rsidR="00EA7C74" w:rsidRDefault="00EA7C74"/>
    <w:p w14:paraId="0B6B4E7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synergy_getApprovalHistory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A26AAB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51C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synergy_getApprovalHistory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owner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filters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86EFDA6" w14:textId="77777777" w:rsidR="00EA7C74" w:rsidRDefault="00000000">
      <w:pPr>
        <w:spacing w:after="40"/>
      </w:pPr>
      <w:r>
        <w:rPr>
          <w:rFonts w:cs="Sora"/>
          <w:sz w:val="20"/>
        </w:rPr>
        <w:t>Returns the full protocol audit history for approvals created, used, expired, or revoked by an owner account.</w:t>
      </w:r>
    </w:p>
    <w:p w14:paraId="6505AFBB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6337E6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084738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owner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Owner address or UMA identity address.</w:t>
      </w:r>
    </w:p>
    <w:p w14:paraId="1451F56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filters</w:t>
      </w:r>
      <w:r>
        <w:rPr>
          <w:rFonts w:cs="Sora"/>
          <w:i/>
          <w:color w:val="6B7280"/>
          <w:sz w:val="18"/>
        </w:rPr>
        <w:t xml:space="preserve"> (object, optional)</w:t>
      </w:r>
      <w:r>
        <w:rPr>
          <w:rFonts w:cs="Sora"/>
          <w:sz w:val="19"/>
        </w:rPr>
        <w:t xml:space="preserve"> — Filter by spender, status, token, or time window.</w:t>
      </w:r>
    </w:p>
    <w:p w14:paraId="273FB8E6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2A5128A" w14:textId="77777777" w:rsidR="00EA7C74" w:rsidRDefault="00000000">
      <w:pPr>
        <w:spacing w:after="40"/>
      </w:pPr>
      <w:r>
        <w:rPr>
          <w:rFonts w:cs="Sora"/>
          <w:sz w:val="20"/>
        </w:rPr>
        <w:t>Array of approval event records ordered by block height and event index.</w:t>
      </w:r>
    </w:p>
    <w:p w14:paraId="21C520C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288758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681164B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E52259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history is sourced from the consensus-level approval audit log rather than contract-emitted events alone.</w:t>
      </w:r>
    </w:p>
    <w:p w14:paraId="3079BD0C" w14:textId="77777777" w:rsidR="00EA7C74" w:rsidRDefault="00EA7C74"/>
    <w:p w14:paraId="4956341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synergy_revokeAllApprovals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98CA67F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980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synergy_revokeAllApprovals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owner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3DC3632" w14:textId="77777777" w:rsidR="00EA7C74" w:rsidRDefault="00000000">
      <w:pPr>
        <w:spacing w:after="40"/>
      </w:pPr>
      <w:r>
        <w:rPr>
          <w:rFonts w:cs="Sora"/>
          <w:sz w:val="20"/>
        </w:rPr>
        <w:t>Atomically revokes all approvals associated with an owner account in a single consensus transition.</w:t>
      </w:r>
    </w:p>
    <w:p w14:paraId="2217F0C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0B7C1F17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3C17C5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owner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Owner address or UMA identity address.</w:t>
      </w:r>
    </w:p>
    <w:p w14:paraId="20CAE36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AuthorizationSignature bound to the revoke-all operation.</w:t>
      </w:r>
    </w:p>
    <w:p w14:paraId="2283A8B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FEB247B" w14:textId="77777777" w:rsidR="00EA7C74" w:rsidRDefault="00000000">
      <w:pPr>
        <w:spacing w:after="40"/>
      </w:pPr>
      <w:r>
        <w:rPr>
          <w:rFonts w:cs="Sora"/>
          <w:sz w:val="20"/>
        </w:rPr>
        <w:t>Object with revoked_count and final status.</w:t>
      </w:r>
    </w:p>
    <w:p w14:paraId="6AE3538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E0861D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State-mutating method. Successful execution is bound to the standard authorization envelope and consensus nonce tracking.</w:t>
      </w:r>
    </w:p>
    <w:p w14:paraId="129F7D3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0B9321E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2687CDD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Revocation is atomic: either all tracked approvals are invalidated in one state transition or none are.</w:t>
      </w:r>
    </w:p>
    <w:p w14:paraId="42EFA849" w14:textId="77777777" w:rsidR="00EA7C74" w:rsidRDefault="00EA7C74"/>
    <w:p w14:paraId="7F17DECB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34C390E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1CB0FA0" w14:textId="77777777" w:rsidR="00EA7C74" w:rsidRDefault="00000000">
            <w:pPr>
              <w:pStyle w:val="SectionBand"/>
            </w:pPr>
            <w:r>
              <w:rPr>
                <w:rFonts w:cs="Sora"/>
              </w:rPr>
              <w:t>Staking, Delegation and Rewards</w:t>
            </w:r>
          </w:p>
          <w:p w14:paraId="76234CF5" w14:textId="77777777" w:rsidR="00EA7C74" w:rsidRDefault="00000000">
            <w:r>
              <w:rPr>
                <w:rFonts w:cs="Sora"/>
                <w:color w:val="D8E1F2"/>
                <w:sz w:val="18"/>
              </w:rPr>
              <w:t>12 methods</w:t>
            </w:r>
          </w:p>
        </w:tc>
      </w:tr>
    </w:tbl>
    <w:p w14:paraId="5E35B70F" w14:textId="77777777" w:rsidR="00EA7C74" w:rsidRDefault="00000000">
      <w:pPr>
        <w:spacing w:after="80"/>
      </w:pPr>
      <w:r>
        <w:rPr>
          <w:rFonts w:cs="Sora"/>
          <w:sz w:val="20"/>
        </w:rPr>
        <w:t>Delegation, staking state, APY, reward accounting, claims, and validator-exit interfaces.</w:t>
      </w:r>
    </w:p>
    <w:p w14:paraId="4DBCA6A5" w14:textId="77777777" w:rsidR="00EA7C74" w:rsidRDefault="00000000">
      <w:pPr>
        <w:pStyle w:val="SmallGray"/>
        <w:spacing w:after="120"/>
      </w:pPr>
      <w:r>
        <w:rPr>
          <w:rFonts w:cs="Sora"/>
          <w:b/>
        </w:rPr>
        <w:t xml:space="preserve">Methods: </w:t>
      </w:r>
      <w:r>
        <w:rPr>
          <w:rFonts w:ascii="Consolas" w:hAnsi="Consolas" w:cs="Consolas"/>
          <w:sz w:val="16"/>
        </w:rPr>
        <w:t>synergy_stakeTokens, synergy_stakeTokensDirect, synergy_unstakeTokens, synergy_getStakedBalance, synergy_getStakingInfo, synergy_getStakingRewards, synergy_getStakingAPY, synergy_getDelegatedStakes, synergy_getDelegators, synergy_claimRewards, synergy_getRewardsProjection, synergy_getUnstakingPeriod</w:t>
      </w:r>
    </w:p>
    <w:p w14:paraId="5951ECDE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synergy_stakeTokens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7BCB2BA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F43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synergy_stakeTokens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staker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6D214283" w14:textId="77777777" w:rsidR="00EA7C74" w:rsidRDefault="00000000">
      <w:pPr>
        <w:spacing w:after="40"/>
      </w:pPr>
      <w:r>
        <w:rPr>
          <w:rFonts w:cs="Sora"/>
          <w:sz w:val="20"/>
        </w:rPr>
        <w:t>Create a staking transaction.</w:t>
      </w:r>
    </w:p>
    <w:p w14:paraId="30019D9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49078964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12E8B8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staker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31AACD5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0093AD7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3C73611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**Amount in SNRG** (will be converted to nWei)</w:t>
      </w:r>
    </w:p>
    <w:p w14:paraId="315F75B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6329BD5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"transaction": {...},</w:t>
      </w:r>
      <w:r>
        <w:rPr>
          <w:rFonts w:ascii="Consolas" w:hAnsi="Consolas" w:cs="Consolas"/>
          <w:color w:val="1F2A44"/>
          <w:sz w:val="19"/>
        </w:rPr>
        <w:br/>
        <w:t xml:space="preserve">  "message": "Staking transaction created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4E910B6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D6E494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7AFDF5B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7BC968C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78C512DF" w14:textId="77777777" w:rsidR="00EA7C74" w:rsidRDefault="00EA7C74"/>
    <w:p w14:paraId="3B71F5F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synergy_stakeTokensDirect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A23B2D5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CF7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synergy_stakeTokensDirect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staker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6908998" w14:textId="77777777" w:rsidR="00EA7C74" w:rsidRDefault="00000000">
      <w:pPr>
        <w:spacing w:after="40"/>
      </w:pPr>
      <w:r>
        <w:rPr>
          <w:rFonts w:cs="Sora"/>
          <w:sz w:val="20"/>
        </w:rPr>
        <w:t>Stake tokens directly (without creating a transaction).</w:t>
      </w:r>
    </w:p>
    <w:p w14:paraId="31FB5B92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12F4B13B" w14:textId="77777777" w:rsidR="00EA7C74" w:rsidRDefault="00000000">
      <w:pPr>
        <w:pStyle w:val="Label"/>
      </w:pPr>
      <w:r>
        <w:rPr>
          <w:rFonts w:cs="Sora"/>
        </w:rPr>
        <w:lastRenderedPageBreak/>
        <w:t>Parameters</w:t>
      </w:r>
    </w:p>
    <w:p w14:paraId="503FD8F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staker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3C73158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260CE24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5751DDF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**Amount in SNRG** (will be converted to nWei)</w:t>
      </w:r>
    </w:p>
    <w:p w14:paraId="7ABE1A1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9FB9C66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"Tokens staked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74ABF029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3293F7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6073B72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5245481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46EBF97E" w14:textId="77777777" w:rsidR="00EA7C74" w:rsidRDefault="00EA7C74"/>
    <w:p w14:paraId="65CF2DC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synergy_unstakeTokens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414E94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8D9F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synergy_unstakeTokens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staker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146EEF7" w14:textId="77777777" w:rsidR="00EA7C74" w:rsidRDefault="00000000">
      <w:pPr>
        <w:spacing w:after="40"/>
      </w:pPr>
      <w:r>
        <w:rPr>
          <w:rFonts w:cs="Sora"/>
          <w:sz w:val="20"/>
        </w:rPr>
        <w:t>Unstake tokens.</w:t>
      </w:r>
    </w:p>
    <w:p w14:paraId="394A31DA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6E6753E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D0AD1B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staker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731BF24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122A92B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064B592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Amount to unstake</w:t>
      </w:r>
    </w:p>
    <w:p w14:paraId="13A85C3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CE5F65B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"message": "Tokens unstaked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  <w:r>
        <w:rPr>
          <w:rFonts w:cs="Sora"/>
          <w:sz w:val="20"/>
        </w:rPr>
        <w:t>`</w:t>
      </w:r>
      <w:r>
        <w:rPr>
          <w:rFonts w:cs="Sora"/>
          <w:sz w:val="20"/>
        </w:rPr>
        <w:br/>
        <w:t>or error object</w:t>
      </w:r>
    </w:p>
    <w:p w14:paraId="5D28D52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285253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48F05FE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489B127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0020DE11" w14:textId="77777777" w:rsidR="00EA7C74" w:rsidRDefault="00EA7C74"/>
    <w:p w14:paraId="07F3DC7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synergy_getStakedBalance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3A455D2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794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synergy_getStakedBalance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token_symbol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27D321F" w14:textId="77777777" w:rsidR="00EA7C74" w:rsidRDefault="00000000">
      <w:pPr>
        <w:spacing w:after="40"/>
      </w:pPr>
      <w:r>
        <w:rPr>
          <w:rFonts w:cs="Sora"/>
          <w:sz w:val="20"/>
        </w:rPr>
        <w:t>Get staked balance for an address.</w:t>
      </w:r>
    </w:p>
    <w:p w14:paraId="67F87C7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2CAE93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D60FD7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check</w:t>
      </w:r>
    </w:p>
    <w:p w14:paraId="0CE8204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token_symbol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Token symbol</w:t>
      </w:r>
    </w:p>
    <w:p w14:paraId="402A6B0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657D5D6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"balance": 1000000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</w:p>
    <w:p w14:paraId="62B34FB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4067C5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7DE0E4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CD64B06" w14:textId="77777777" w:rsidR="00EA7C74" w:rsidRDefault="00EA7C74"/>
    <w:p w14:paraId="44091CD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synergy_getStakingInfo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461F92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411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synergy_getStakingInfo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DA0394A" w14:textId="77777777" w:rsidR="00EA7C74" w:rsidRDefault="00000000">
      <w:pPr>
        <w:spacing w:after="40"/>
      </w:pPr>
      <w:r>
        <w:rPr>
          <w:rFonts w:cs="Sora"/>
          <w:sz w:val="20"/>
        </w:rPr>
        <w:t>Get staking information for an address.</w:t>
      </w:r>
    </w:p>
    <w:p w14:paraId="76C2A9D7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24FA94C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C2A003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Address to check</w:t>
      </w:r>
    </w:p>
    <w:p w14:paraId="32561B3D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C5FB8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Array of staking info objects with:</w:t>
      </w:r>
    </w:p>
    <w:p w14:paraId="6F45ED5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validator: Validator address</w:t>
      </w:r>
    </w:p>
    <w:p w14:paraId="68AEA72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staked_amount: Staked amount</w:t>
      </w:r>
    </w:p>
    <w:p w14:paraId="0F50465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rewards_earned: Rewards earned</w:t>
      </w:r>
    </w:p>
    <w:p w14:paraId="15A714A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staking_timestamp: Staking timestamp</w:t>
      </w:r>
    </w:p>
    <w:p w14:paraId="45D11CF8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251340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046CE6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7686284" w14:textId="77777777" w:rsidR="00EA7C74" w:rsidRDefault="00EA7C74"/>
    <w:p w14:paraId="3A98356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synergy_getStakingRewards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964B3D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20C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synergy_getStakingRewards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753D31D" w14:textId="77777777" w:rsidR="00EA7C74" w:rsidRDefault="00000000">
      <w:pPr>
        <w:spacing w:after="40"/>
      </w:pPr>
      <w:r>
        <w:rPr>
          <w:rFonts w:cs="Sora"/>
          <w:sz w:val="20"/>
        </w:rPr>
        <w:t>Get staking rewards for an address.</w:t>
      </w:r>
    </w:p>
    <w:p w14:paraId="05D6C61F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B7B4AC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3F0CB5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27B5F65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Filter by specific validator</w:t>
      </w:r>
    </w:p>
    <w:p w14:paraId="0AB9303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D7C87E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2D775AE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Staker address</w:t>
      </w:r>
    </w:p>
    <w:p w14:paraId="56E809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rewards: Array of reward objects (validator, stakedAmount, rewardsEarned, stakingStart, isActive)</w:t>
      </w:r>
    </w:p>
    <w:p w14:paraId="1EAFC7C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totalRewardsEarned: Sum of all rewards earned</w:t>
      </w:r>
    </w:p>
    <w:p w14:paraId="588F325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88C38A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06657BB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7E46EACC" w14:textId="77777777" w:rsidR="00EA7C74" w:rsidRDefault="00EA7C74"/>
    <w:p w14:paraId="01AA887A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synergy_getStakingAPY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C7F94D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673F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synergy_getStakingAPY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57DA205" w14:textId="77777777" w:rsidR="00EA7C74" w:rsidRDefault="00000000">
      <w:pPr>
        <w:spacing w:after="40"/>
      </w:pPr>
      <w:r>
        <w:rPr>
          <w:rFonts w:cs="Sora"/>
          <w:sz w:val="20"/>
        </w:rPr>
        <w:t>Get current staking APY information.</w:t>
      </w:r>
    </w:p>
    <w:p w14:paraId="3FBD423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5AA19B0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4C663F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Specific validator for validator-specific APY</w:t>
      </w:r>
    </w:p>
    <w:p w14:paraId="49F4F80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5DD135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APY object with:</w:t>
      </w:r>
    </w:p>
    <w:p w14:paraId="1D3AE94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currentAPY: Current annual percentage yield (capped at 20%)</w:t>
      </w:r>
    </w:p>
    <w:p w14:paraId="78146D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averageAPY: Average APY</w:t>
      </w:r>
    </w:p>
    <w:p w14:paraId="42C1B0F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networkStakingRate: Percentage of total supply staked</w:t>
      </w:r>
    </w:p>
    <w:p w14:paraId="1BADCE8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totalStaked: Total staked amount</w:t>
      </w:r>
    </w:p>
    <w:p w14:paraId="75D863E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totalSupply: Total token supply</w:t>
      </w:r>
    </w:p>
    <w:p w14:paraId="097EBAB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baseAPY: Base annual yield (5%)</w:t>
      </w:r>
    </w:p>
    <w:p w14:paraId="5DCCDD4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validatorAPY: Validator-specific APY (if validator specified)</w:t>
      </w:r>
    </w:p>
    <w:p w14:paraId="175304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validatorSynergyScore: Validator's synergy score (if validator specified)</w:t>
      </w:r>
    </w:p>
    <w:p w14:paraId="66E84188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726FDE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2DE8998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4F55E86B" w14:textId="77777777" w:rsidR="00EA7C74" w:rsidRDefault="00EA7C74"/>
    <w:p w14:paraId="2DC222B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synergy_getDelegatedStakes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712C317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C7A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synergy_getDelegatedStakes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772BB75" w14:textId="77777777" w:rsidR="00EA7C74" w:rsidRDefault="00000000">
      <w:pPr>
        <w:spacing w:after="40"/>
      </w:pPr>
      <w:r>
        <w:rPr>
          <w:rFonts w:cs="Sora"/>
          <w:sz w:val="20"/>
        </w:rPr>
        <w:t>Get all delegated stakes for a staker.</w:t>
      </w:r>
    </w:p>
    <w:p w14:paraId="178E62E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4C741061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BA52D6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2ACAE1C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443FBE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7F230B9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address: Staker address</w:t>
      </w:r>
    </w:p>
    <w:p w14:paraId="7E801DF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delegations: Array of active delegation objects (validator, amount, rewardsEarned, delegatedAt)</w:t>
      </w:r>
    </w:p>
    <w:p w14:paraId="140B11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totalDelegated: Total amount delegated</w:t>
      </w:r>
    </w:p>
    <w:p w14:paraId="07B31969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CE27DA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17FB457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DA498F6" w14:textId="77777777" w:rsidR="00EA7C74" w:rsidRDefault="00EA7C74"/>
    <w:p w14:paraId="4E8CC7B8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synergy_getDelegators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DAD821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BA16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synergy_getDelegators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limit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46534C7" w14:textId="77777777" w:rsidR="00EA7C74" w:rsidRDefault="00000000">
      <w:pPr>
        <w:spacing w:after="40"/>
      </w:pPr>
      <w:r>
        <w:rPr>
          <w:rFonts w:cs="Sora"/>
          <w:sz w:val="20"/>
        </w:rPr>
        <w:t>Get all delegators for a validator.</w:t>
      </w:r>
    </w:p>
    <w:p w14:paraId="49A69082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6029961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CC2E30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Validator address</w:t>
      </w:r>
    </w:p>
    <w:p w14:paraId="5B8C2D4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limit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Maximum results (default: 100)</w:t>
      </w:r>
    </w:p>
    <w:p w14:paraId="2BB1DD6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1868AE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018AE63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validator: Validator address</w:t>
      </w:r>
    </w:p>
    <w:p w14:paraId="48AF2F0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delegators: Array of delegator objects sorted by amount (descending)</w:t>
      </w:r>
    </w:p>
    <w:p w14:paraId="03AB6E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totalDelegators: Number of delegators</w:t>
      </w:r>
    </w:p>
    <w:p w14:paraId="62AE320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FC1F82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F5ADB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3B922923" w14:textId="77777777" w:rsidR="00EA7C74" w:rsidRDefault="00EA7C74"/>
    <w:p w14:paraId="7140EC0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synergy_claimRewards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3A2ACF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608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synergy_claimRewards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staker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2D1CFEC" w14:textId="77777777" w:rsidR="00EA7C74" w:rsidRDefault="00000000">
      <w:pPr>
        <w:spacing w:after="40"/>
      </w:pPr>
      <w:r>
        <w:rPr>
          <w:rFonts w:cs="Sora"/>
          <w:sz w:val="20"/>
        </w:rPr>
        <w:t>Claim accumulated staking rewards.</w:t>
      </w:r>
    </w:p>
    <w:p w14:paraId="7622954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Authenticated client profile.</w:t>
      </w:r>
    </w:p>
    <w:p w14:paraId="27C5D16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B0066E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staker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097905D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Specific validator (claims all if not specified)</w:t>
      </w:r>
    </w:p>
    <w:p w14:paraId="02E0B82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204B357" w14:textId="77777777" w:rsidR="00EA7C74" w:rsidRDefault="00000000">
      <w:pPr>
        <w:spacing w:after="40"/>
      </w:pPr>
      <w:r>
        <w:rPr>
          <w:rFonts w:ascii="Consolas" w:hAnsi="Consolas" w:cs="Consolas"/>
          <w:color w:val="1F2A44"/>
          <w:sz w:val="19"/>
        </w:rPr>
        <w:t>json</w:t>
      </w:r>
      <w:r>
        <w:rPr>
          <w:rFonts w:ascii="Consolas" w:hAnsi="Consolas" w:cs="Consolas"/>
          <w:color w:val="1F2A44"/>
          <w:sz w:val="19"/>
        </w:rPr>
        <w:br/>
        <w:t>{</w:t>
      </w:r>
      <w:r>
        <w:rPr>
          <w:rFonts w:ascii="Consolas" w:hAnsi="Consolas" w:cs="Consolas"/>
          <w:color w:val="1F2A44"/>
          <w:sz w:val="19"/>
        </w:rPr>
        <w:br/>
        <w:t xml:space="preserve">  "success": true,</w:t>
      </w:r>
      <w:r>
        <w:rPr>
          <w:rFonts w:ascii="Consolas" w:hAnsi="Consolas" w:cs="Consolas"/>
          <w:color w:val="1F2A44"/>
          <w:sz w:val="19"/>
        </w:rPr>
        <w:br/>
        <w:t xml:space="preserve">  "claimedAmount": 1000000,</w:t>
      </w:r>
      <w:r>
        <w:rPr>
          <w:rFonts w:ascii="Consolas" w:hAnsi="Consolas" w:cs="Consolas"/>
          <w:color w:val="1F2A44"/>
          <w:sz w:val="19"/>
        </w:rPr>
        <w:br/>
        <w:t xml:space="preserve">  "stakerAddress": "synw...",</w:t>
      </w:r>
      <w:r>
        <w:rPr>
          <w:rFonts w:ascii="Consolas" w:hAnsi="Consolas" w:cs="Consolas"/>
          <w:color w:val="1F2A44"/>
          <w:sz w:val="19"/>
        </w:rPr>
        <w:br/>
        <w:t xml:space="preserve">  "message": "Rewards claimed successfully"</w:t>
      </w:r>
      <w:r>
        <w:rPr>
          <w:rFonts w:ascii="Consolas" w:hAnsi="Consolas" w:cs="Consolas"/>
          <w:color w:val="1F2A44"/>
          <w:sz w:val="19"/>
        </w:rPr>
        <w:br/>
        <w:t>}</w:t>
      </w:r>
      <w:r>
        <w:rPr>
          <w:rFonts w:ascii="Consolas" w:hAnsi="Consolas" w:cs="Consolas"/>
          <w:color w:val="1F2A44"/>
          <w:sz w:val="19"/>
        </w:rPr>
        <w:br/>
      </w:r>
    </w:p>
    <w:p w14:paraId="0960D2E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28868B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State-mutating method. Successful execution is bound to the standard authorization envelope and consensus nonce tracking.</w:t>
      </w:r>
    </w:p>
    <w:p w14:paraId="2625330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caller SHOULD obtain a preflight result from synergy_simulateTransaction or an equivalent domain-specific simulation step before submission.</w:t>
      </w:r>
    </w:p>
    <w:p w14:paraId="7C2343F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Off-chain signatures do not authorize state mutation on the Synergy Network RPC surface.</w:t>
      </w:r>
    </w:p>
    <w:p w14:paraId="6FF281CA" w14:textId="77777777" w:rsidR="00EA7C74" w:rsidRDefault="00EA7C74"/>
    <w:p w14:paraId="456A0B5B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synergy_getRewardsProjection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45B1869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8E5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synergy_getRewardsProjection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amount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duration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validator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5C46391" w14:textId="77777777" w:rsidR="00EA7C74" w:rsidRDefault="00000000">
      <w:pPr>
        <w:spacing w:after="40"/>
      </w:pPr>
      <w:r>
        <w:rPr>
          <w:rFonts w:cs="Sora"/>
          <w:sz w:val="20"/>
        </w:rPr>
        <w:t>Project future staking rewards.</w:t>
      </w:r>
    </w:p>
    <w:p w14:paraId="2A2C68F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04C3F44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C7DDBE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lastRenderedPageBreak/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Staker address</w:t>
      </w:r>
    </w:p>
    <w:p w14:paraId="336AA7B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amount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Stake amount to project</w:t>
      </w:r>
    </w:p>
    <w:p w14:paraId="1DB07C6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duration</w:t>
      </w:r>
      <w:r>
        <w:rPr>
          <w:rFonts w:cs="Sora"/>
          <w:i/>
          <w:color w:val="6B7280"/>
          <w:sz w:val="18"/>
        </w:rPr>
        <w:t xml:space="preserve"> (number)</w:t>
      </w:r>
      <w:r>
        <w:rPr>
          <w:rFonts w:cs="Sora"/>
          <w:sz w:val="19"/>
        </w:rPr>
        <w:t xml:space="preserve"> — Duration in days</w:t>
      </w:r>
    </w:p>
    <w:p w14:paraId="16A2723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validator</w:t>
      </w:r>
      <w:r>
        <w:rPr>
          <w:rFonts w:cs="Sora"/>
          <w:i/>
          <w:color w:val="6B7280"/>
          <w:sz w:val="18"/>
        </w:rPr>
        <w:t xml:space="preserve"> (string, optional)</w:t>
      </w:r>
      <w:r>
        <w:rPr>
          <w:rFonts w:cs="Sora"/>
          <w:sz w:val="19"/>
        </w:rPr>
        <w:t xml:space="preserve"> — Specific validator</w:t>
      </w:r>
    </w:p>
    <w:p w14:paraId="71044AD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CB745E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Projection object with:</w:t>
      </w:r>
    </w:p>
    <w:p w14:paraId="2E00E90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stakeAmount: Input stake amount</w:t>
      </w:r>
    </w:p>
    <w:p w14:paraId="73F7DFD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durationDays: Input duration</w:t>
      </w:r>
    </w:p>
    <w:p w14:paraId="0754484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estimatedAPY: Calculated APY</w:t>
      </w:r>
    </w:p>
    <w:p w14:paraId="4766872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projectedReward: Estimated reward over period</w:t>
      </w:r>
    </w:p>
    <w:p w14:paraId="435C444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projectedTotal: Stake + projected reward</w:t>
      </w:r>
    </w:p>
    <w:p w14:paraId="45B33DF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85D0A1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7458FAA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1493F05F" w14:textId="77777777" w:rsidR="00EA7C74" w:rsidRDefault="00EA7C74"/>
    <w:p w14:paraId="0A7925FC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synergy_getUnstakingPeriod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0508AC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43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synergy_getUnstakingPeriod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6CE893C3" w14:textId="77777777" w:rsidR="00EA7C74" w:rsidRDefault="00000000">
      <w:pPr>
        <w:spacing w:after="40"/>
      </w:pPr>
      <w:r>
        <w:rPr>
          <w:rFonts w:cs="Sora"/>
          <w:sz w:val="20"/>
        </w:rPr>
        <w:t>Get information about the unstaking period.</w:t>
      </w:r>
    </w:p>
    <w:p w14:paraId="317984C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Public read profile.</w:t>
      </w:r>
    </w:p>
    <w:p w14:paraId="1DE746D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C94A42E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7D6B53E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97E7A9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Object with:</w:t>
      </w:r>
    </w:p>
    <w:p w14:paraId="2430E89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unstakingPeriodDays: 7 days</w:t>
      </w:r>
    </w:p>
    <w:p w14:paraId="0358A40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unstakingPeriodSeconds: 604800 seconds</w:t>
      </w:r>
    </w:p>
    <w:p w14:paraId="7A98937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currentQueueLength: Current unstaking queue length</w:t>
      </w:r>
    </w:p>
    <w:p w14:paraId="4A5DA1D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estimatedWithdrawalTime: Estimated withdrawal timestamp</w:t>
      </w:r>
    </w:p>
    <w:p w14:paraId="05172AC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4D19E9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Read-only method. It does not change consensus state.</w:t>
      </w:r>
    </w:p>
    <w:p w14:paraId="58BDCF7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may expose this surface on public read profiles unless narrowed by local policy.</w:t>
      </w:r>
    </w:p>
    <w:p w14:paraId="04CCBC16" w14:textId="77777777" w:rsidR="00EA7C74" w:rsidRDefault="00EA7C74"/>
    <w:p w14:paraId="3D583FC8" w14:textId="77777777" w:rsidR="00EA7C74" w:rsidRDefault="00EA7C7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5439563" w14:textId="77777777">
        <w:trPr>
          <w:jc w:val="center"/>
        </w:trPr>
        <w:tc>
          <w:tcPr>
            <w:tcW w:w="10166" w:type="dxa"/>
            <w:shd w:val="clear" w:color="auto" w:fill="1F2A4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7D93A070" w14:textId="77777777" w:rsidR="00EA7C74" w:rsidRDefault="00000000">
            <w:pPr>
              <w:pStyle w:val="SectionBand"/>
            </w:pPr>
            <w:r>
              <w:rPr>
                <w:rFonts w:cs="Sora"/>
              </w:rPr>
              <w:t>Identity, Wallet, Recovery and Delegation Control</w:t>
            </w:r>
          </w:p>
          <w:p w14:paraId="237EDF27" w14:textId="77777777" w:rsidR="00EA7C74" w:rsidRDefault="00000000">
            <w:r>
              <w:rPr>
                <w:rFonts w:cs="Sora"/>
                <w:color w:val="D8E1F2"/>
                <w:sz w:val="18"/>
              </w:rPr>
              <w:t>22 methods</w:t>
            </w:r>
          </w:p>
        </w:tc>
      </w:tr>
    </w:tbl>
    <w:p w14:paraId="1CC6D5FA" w14:textId="77777777" w:rsidR="00EA7C74" w:rsidRDefault="00000000">
      <w:pPr>
        <w:spacing w:after="80"/>
      </w:pPr>
      <w:r>
        <w:rPr>
          <w:rFonts w:cs="Sora"/>
          <w:sz w:val="20"/>
        </w:rPr>
        <w:t>Identity, SynID resolution, wallet authority, recovery, guardian, pending-transfer, and delegation-control surfaces. These methods belong on authenticated authority planes.</w:t>
      </w:r>
    </w:p>
    <w:p w14:paraId="130B9796" w14:textId="77777777" w:rsidR="00EA7C74" w:rsidRDefault="00000000">
      <w:pPr>
        <w:pStyle w:val="SmallGray"/>
        <w:spacing w:after="120"/>
      </w:pPr>
      <w:r>
        <w:t>Methods: synergy_resolveSynID, synergy_reverseResolveSynID, synergy_getAddressBook, synergy_createWallet, synergy_getWallet, synergy_createWalletFromKeypair, synergy_getAllWallets, synergy_signTransaction, synergy_signMessage, synergy_verifyMessage, synergy_getEncryptionKey, synergy_rotateKeys, synergy_getActiveDelegations, synergy_revokeDelegation, synergy_initiateRecovery, synergy_confirmRecovery, synergy_getGuardians, synergy_verifyCurrentAuthKey, synergy_getPendingGuardianNotifications, synergy_getPendingTransfers, synergy_cancelPendingTransfer, synergy_freezeAccount, synergy_getSecurityAlerts</w:t>
      </w:r>
    </w:p>
    <w:p w14:paraId="3EC31F12" w14:textId="77777777" w:rsidR="00EA7C74" w:rsidRDefault="00000000">
      <w:pPr>
        <w:pStyle w:val="MethodName"/>
      </w:pPr>
      <w:r>
        <w:t>synergy_resolveSynID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6C1B557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DD9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synergy_resolveSynID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synId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0569443" w14:textId="77777777" w:rsidR="00EA7C74" w:rsidRDefault="00000000">
      <w:pPr>
        <w:spacing w:after="40"/>
      </w:pPr>
      <w:r>
        <w:t>Resolves a human-readable SynID to its canonical account address and identity metadata. Canonical surface definition; current Testnet-Beta implementation is still pending.</w:t>
      </w:r>
    </w:p>
    <w:p w14:paraId="54829705" w14:textId="77777777" w:rsidR="00EA7C74" w:rsidRDefault="00000000">
      <w:pPr>
        <w:pStyle w:val="SmallGray"/>
        <w:spacing w:after="40"/>
      </w:pPr>
      <w:r>
        <w:t>Access profile: Authority plane profile.</w:t>
      </w:r>
    </w:p>
    <w:p w14:paraId="30E87C00" w14:textId="77777777" w:rsidR="00EA7C74" w:rsidRDefault="00000000">
      <w:pPr>
        <w:pStyle w:val="Label"/>
      </w:pPr>
      <w:r>
        <w:t>Parameters</w:t>
      </w:r>
    </w:p>
    <w:p w14:paraId="61E9D607" w14:textId="77777777" w:rsidR="00EA7C74" w:rsidRDefault="00000000">
      <w:pPr>
        <w:pStyle w:val="TightBullet"/>
        <w:ind w:left="259" w:hanging="216"/>
      </w:pPr>
      <w:r>
        <w:t>synId (string) — Registered SynID.</w:t>
      </w:r>
    </w:p>
    <w:p w14:paraId="62C4B610" w14:textId="77777777" w:rsidR="00EA7C74" w:rsidRDefault="00000000">
      <w:pPr>
        <w:pStyle w:val="Label"/>
      </w:pPr>
      <w:r>
        <w:t>Returns</w:t>
      </w:r>
    </w:p>
    <w:p w14:paraId="2F8976C1" w14:textId="77777777" w:rsidR="00EA7C74" w:rsidRDefault="00000000">
      <w:pPr>
        <w:spacing w:after="40"/>
      </w:pPr>
      <w:r>
        <w:t>Resolution object containing the target address, canonical SynID, and registration metadata.</w:t>
      </w:r>
    </w:p>
    <w:p w14:paraId="479D9604" w14:textId="77777777" w:rsidR="00EA7C74" w:rsidRDefault="00000000">
      <w:pPr>
        <w:pStyle w:val="Label"/>
      </w:pPr>
      <w:r>
        <w:t>Security and execution rules</w:t>
      </w:r>
    </w:p>
    <w:p w14:paraId="0390F15F" w14:textId="77777777" w:rsidR="00EA7C74" w:rsidRDefault="00000000">
      <w:pPr>
        <w:pStyle w:val="TightBullet"/>
        <w:ind w:left="259" w:hanging="216"/>
      </w:pPr>
      <w:r>
        <w:t>Authority-plane method. Do not expose this surface on unauthenticated public node endpoints.</w:t>
      </w:r>
    </w:p>
    <w:p w14:paraId="6A887BC9" w14:textId="77777777" w:rsidR="00EA7C74" w:rsidRDefault="00000000">
      <w:pPr>
        <w:pStyle w:val="TightBullet"/>
        <w:ind w:left="259" w:hanging="216"/>
      </w:pPr>
      <w:r>
        <w:t>Identity-resolution responses may reveal account-linkage metadata and SHOULD be protected by authenticated transport, role-based policy, and audit logging.</w:t>
      </w:r>
    </w:p>
    <w:p w14:paraId="1101C9A8" w14:textId="77777777" w:rsidR="00EA7C74" w:rsidRDefault="00000000">
      <w:pPr>
        <w:pStyle w:val="TightBullet"/>
        <w:ind w:left="259" w:hanging="216"/>
      </w:pPr>
      <w:r>
        <w:t>Canonical surface defined here; current Testnet-Beta implementation status is tracked separately in the readiness tracker.</w:t>
      </w:r>
    </w:p>
    <w:p w14:paraId="0CA1DA45" w14:textId="77777777" w:rsidR="00EA7C74" w:rsidRDefault="00EA7C74">
      <w:pPr/>
      <w:r/>
    </w:p>
    <w:p>
      <w:pPr>
        <w:pStyle w:val="MethodName"/>
      </w:pPr>
      <w:r>
        <w:t>synergy_reverseResolveSynID</w:t>
      </w:r>
    </w:p>
    <w:p>
      <w:pPr/>
      <w:r>
        <w:t>Resolves a canonical account address or UMA identity address back to its registered SynID and identity metadata. Canonical surface definition; current Testnet-Beta implementation is still pending.</w:t>
      </w:r>
    </w:p>
    <w:p>
      <w:pPr>
        <w:pStyle w:val="SmallGray"/>
      </w:pPr>
      <w:r>
        <w:t>Access profile: Authority plane profile.</w:t>
      </w:r>
    </w:p>
    <w:p>
      <w:pPr>
        <w:pStyle w:val="Label"/>
      </w:pPr>
      <w:r>
        <w:t>Parameters</w:t>
      </w:r>
    </w:p>
    <w:p>
      <w:pPr>
        <w:pStyle w:val="TightBullet"/>
      </w:pPr>
      <w:r>
        <w:t>address (string) — Canonical account address or UMA identity address.</w:t>
      </w:r>
    </w:p>
    <w:p>
      <w:pPr>
        <w:pStyle w:val="Label"/>
      </w:pPr>
      <w:r>
        <w:t>Returns</w:t>
      </w:r>
    </w:p>
    <w:p>
      <w:pPr/>
      <w:r>
        <w:t>Resolution object containing the canonical SynID, target address, and registration metadata, or null when no SynID is registered.</w:t>
      </w:r>
    </w:p>
    <w:p>
      <w:pPr>
        <w:pStyle w:val="Label"/>
      </w:pPr>
      <w:r>
        <w:t>Security and execution rules</w:t>
      </w:r>
    </w:p>
    <w:p>
      <w:pPr>
        <w:pStyle w:val="TightBullet"/>
      </w:pPr>
      <w:r>
        <w:t>Authority-plane method. Do not expose this surface on unauthenticated public node endpoints.</w:t>
      </w:r>
    </w:p>
    <w:p>
      <w:pPr>
        <w:pStyle w:val="TightBullet"/>
      </w:pPr>
      <w:r>
        <w:t>Identity-resolution responses may reveal account-linkage metadata and SHOULD be protected by authenticated transport, role-based policy, and audit logging.</w:t>
      </w:r>
    </w:p>
    <w:p>
      <w:pPr>
        <w:pStyle w:val="TightBullet"/>
      </w:pPr>
      <w:r>
        <w:t>Canonical surface defined here; current Testnet-Beta implementation status is tracked separately in the readiness tracker.</w:t>
      </w:r>
    </w:p>
    <w:p>
      <w:pPr/>
      <w:r/>
    </w:p>
    <w:p w14:paraId="383F514C" w14:textId="77777777" w:rsidR="00EA7C74" w:rsidRDefault="00000000">
      <w:pPr>
        <w:pStyle w:val="MethodName"/>
      </w:pPr>
      <w:r>
        <w:t>synergy_getAddressBook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41348B9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AE5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synergy_getAddressBook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owner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2D9CA7B" w14:textId="77777777" w:rsidR="00EA7C74" w:rsidRDefault="00000000">
      <w:pPr>
        <w:spacing w:after="40"/>
      </w:pPr>
      <w:r>
        <w:rPr>
          <w:rFonts w:cs="Sora"/>
          <w:sz w:val="20"/>
        </w:rPr>
        <w:t>Returns the consensus-backed address book entries associated with an owner account.</w:t>
      </w:r>
    </w:p>
    <w:p w14:paraId="0839B26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287D7AC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0DBCC9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owner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Owner address or UMA identity address.</w:t>
      </w:r>
    </w:p>
    <w:p w14:paraId="3B45258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6BCC5EA" w14:textId="77777777" w:rsidR="00EA7C74" w:rsidRDefault="00000000">
      <w:pPr>
        <w:spacing w:after="40"/>
      </w:pPr>
      <w:r>
        <w:rPr>
          <w:rFonts w:cs="Sora"/>
          <w:sz w:val="20"/>
        </w:rPr>
        <w:t>Array of address book entries with SynID, address, labels, and verification status.</w:t>
      </w:r>
    </w:p>
    <w:p w14:paraId="73018C1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D68C97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5804C19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49840AB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699BB2D2" w14:textId="77777777" w:rsidR="00EA7C74" w:rsidRDefault="00EA7C74"/>
    <w:p w14:paraId="1527FFCD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synergy_createWallet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477246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295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synergy_createWallet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79BD4A2D" w14:textId="77777777" w:rsidR="00EA7C74" w:rsidRDefault="00000000">
      <w:pPr>
        <w:spacing w:after="40"/>
      </w:pPr>
      <w:r>
        <w:rPr>
          <w:rFonts w:cs="Sora"/>
          <w:sz w:val="20"/>
        </w:rPr>
        <w:t>Creates a wallet identity and derives the tiered authority keys used by the Synergy wallet architecture.</w:t>
      </w:r>
    </w:p>
    <w:p w14:paraId="6DD3A5B8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6B8969F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1B33F1D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2489044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7767309" w14:textId="77777777" w:rsidR="00EA7C74" w:rsidRDefault="00000000">
      <w:pPr>
        <w:spacing w:after="40"/>
      </w:pPr>
      <w:r>
        <w:rPr>
          <w:rFonts w:cs="Sora"/>
          <w:sz w:val="20"/>
        </w:rPr>
        <w:t>Wallet creation result containing the account address, public authentication material, and policy bootstrap metadata.</w:t>
      </w:r>
    </w:p>
    <w:p w14:paraId="5627E62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3B6383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109891F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4823A83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Raw hash signing and single-factor spending authority are outside the Synergy security model.</w:t>
      </w:r>
    </w:p>
    <w:p w14:paraId="1AF8FB68" w14:textId="77777777" w:rsidR="00EA7C74" w:rsidRDefault="00EA7C74"/>
    <w:p w14:paraId="5CD18BD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synergy_getWallet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D1CA82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8BE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synergy_getWallet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F6BE9CF" w14:textId="77777777" w:rsidR="00EA7C74" w:rsidRDefault="00000000">
      <w:pPr>
        <w:spacing w:after="40"/>
      </w:pPr>
      <w:r>
        <w:rPr>
          <w:rFonts w:cs="Sora"/>
          <w:sz w:val="20"/>
        </w:rPr>
        <w:t>Get wallet information.</w:t>
      </w:r>
    </w:p>
    <w:p w14:paraId="49F59DE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6EB6F8A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C6F4F0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Wallet address</w:t>
      </w:r>
    </w:p>
    <w:p w14:paraId="5536B5C0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EE75F3E" w14:textId="77777777" w:rsidR="00EA7C74" w:rsidRDefault="00000000">
      <w:pPr>
        <w:spacing w:after="40"/>
      </w:pPr>
      <w:r>
        <w:rPr>
          <w:rFonts w:cs="Sora"/>
          <w:sz w:val="20"/>
        </w:rPr>
        <w:t>Wallet object or null if not found</w:t>
      </w:r>
    </w:p>
    <w:p w14:paraId="7D3D94DA" w14:textId="77777777" w:rsidR="00EA7C74" w:rsidRDefault="00000000">
      <w:pPr>
        <w:pStyle w:val="Label"/>
      </w:pPr>
      <w:r>
        <w:rPr>
          <w:rFonts w:cs="Sora"/>
        </w:rPr>
        <w:t>Wallet Object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E54A89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6C6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{</w:t>
            </w:r>
          </w:p>
          <w:p w14:paraId="793F72F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"address"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"synw..."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122AA63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"public_key"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98C379"/>
                <w:sz w:val="17"/>
              </w:rPr>
              <w:t>"..."</w:t>
            </w:r>
            <w:r>
              <w:rPr>
                <w:rFonts w:ascii="Consolas" w:hAnsi="Consolas" w:cs="Consolas"/>
                <w:color w:val="ABB2BF"/>
                <w:sz w:val="17"/>
              </w:rPr>
              <w:t>,</w:t>
            </w:r>
          </w:p>
          <w:p w14:paraId="0936FA6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"balances"</w:t>
            </w:r>
            <w:r>
              <w:rPr>
                <w:rFonts w:ascii="Consolas" w:hAnsi="Consolas" w:cs="Consolas"/>
                <w:color w:val="ABB2BF"/>
                <w:sz w:val="17"/>
              </w:rPr>
              <w:t>: {</w:t>
            </w:r>
          </w:p>
          <w:p w14:paraId="1D2FF46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  </w:t>
            </w:r>
            <w:r>
              <w:rPr>
                <w:rFonts w:ascii="Consolas" w:hAnsi="Consolas" w:cs="Consolas"/>
                <w:color w:val="56B6C2"/>
                <w:sz w:val="17"/>
              </w:rPr>
              <w:t>"SNRG"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1000000</w:t>
            </w:r>
          </w:p>
          <w:p w14:paraId="53C0618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},</w:t>
            </w:r>
          </w:p>
          <w:p w14:paraId="166B05F0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 xml:space="preserve">  </w:t>
            </w:r>
            <w:r>
              <w:rPr>
                <w:rFonts w:ascii="Consolas" w:hAnsi="Consolas" w:cs="Consolas"/>
                <w:color w:val="56B6C2"/>
                <w:sz w:val="17"/>
              </w:rPr>
              <w:t>"nonce"</w:t>
            </w:r>
            <w:r>
              <w:rPr>
                <w:rFonts w:ascii="Consolas" w:hAnsi="Consolas" w:cs="Consolas"/>
                <w:color w:val="ABB2BF"/>
                <w:sz w:val="17"/>
              </w:rPr>
              <w:t xml:space="preserve">: </w:t>
            </w:r>
            <w:r>
              <w:rPr>
                <w:rFonts w:ascii="Consolas" w:hAnsi="Consolas" w:cs="Consolas"/>
                <w:color w:val="D19A66"/>
                <w:sz w:val="17"/>
              </w:rPr>
              <w:t>0</w:t>
            </w:r>
          </w:p>
          <w:p w14:paraId="22CF860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ABB2BF"/>
                <w:sz w:val="17"/>
              </w:rPr>
              <w:t>}</w:t>
            </w:r>
          </w:p>
        </w:tc>
      </w:tr>
    </w:tbl>
    <w:p w14:paraId="60D43C43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918B1E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536DC36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34EE5A7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3711D12A" w14:textId="77777777" w:rsidR="00EA7C74" w:rsidRDefault="00EA7C74"/>
    <w:p w14:paraId="4191FFBD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synergy_createWalletFromKeypair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D24E04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DA71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synergy_createWalletFromKeypair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public_key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key_material_envelope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second_factor_proof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ABD5C6A" w14:textId="77777777" w:rsidR="00EA7C74" w:rsidRDefault="00000000">
      <w:pPr>
        <w:spacing w:after="40"/>
      </w:pPr>
      <w:r>
        <w:rPr>
          <w:rFonts w:cs="Sora"/>
          <w:sz w:val="20"/>
        </w:rPr>
        <w:t>Imports wallet authority from externally generated key material under the factor-bound root-authority model.</w:t>
      </w:r>
    </w:p>
    <w:p w14:paraId="3D8F06B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33010A13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9EC36D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public_key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Public authentication key.</w:t>
      </w:r>
    </w:p>
    <w:p w14:paraId="0600E24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key_material_envelope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Encrypted import bundle for private signing material.</w:t>
      </w:r>
    </w:p>
    <w:p w14:paraId="6AF651A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second_factor_proof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Independent factor proof required to activate spending authority.</w:t>
      </w:r>
    </w:p>
    <w:p w14:paraId="06A8526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026E43AA" w14:textId="77777777" w:rsidR="00EA7C74" w:rsidRDefault="00000000">
      <w:pPr>
        <w:spacing w:after="40"/>
      </w:pPr>
      <w:r>
        <w:rPr>
          <w:rFonts w:cs="Sora"/>
          <w:sz w:val="20"/>
        </w:rPr>
        <w:t>Wallet import result object with the derived account address and key-tier metadata.</w:t>
      </w:r>
    </w:p>
    <w:p w14:paraId="5B26891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0669B1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2B57A5E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5C83865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3CC4F2F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Import flows remain subject to factor-bound root authority; importing bare private key material does not bypass second-factor requirements.</w:t>
      </w:r>
    </w:p>
    <w:p w14:paraId="6AAA059C" w14:textId="77777777" w:rsidR="00EA7C74" w:rsidRDefault="00EA7C74"/>
    <w:p w14:paraId="17A612A2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synergy_getAllWallets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F91995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85F9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synergy_getAllWallets</w:t>
            </w:r>
            <w:r>
              <w:rPr>
                <w:rFonts w:ascii="Consolas" w:hAnsi="Consolas" w:cs="Consolas"/>
                <w:color w:val="ABB2BF"/>
                <w:sz w:val="18"/>
              </w:rPr>
              <w:t>()</w:t>
            </w:r>
          </w:p>
        </w:tc>
      </w:tr>
    </w:tbl>
    <w:p w14:paraId="5FB4906C" w14:textId="77777777" w:rsidR="00EA7C74" w:rsidRDefault="00000000">
      <w:pPr>
        <w:spacing w:after="40"/>
      </w:pPr>
      <w:r>
        <w:rPr>
          <w:rFonts w:cs="Sora"/>
          <w:sz w:val="20"/>
        </w:rPr>
        <w:t>Get all wallets.</w:t>
      </w:r>
    </w:p>
    <w:p w14:paraId="2D1555B4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2685A56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026E6B6" w14:textId="77777777" w:rsidR="00EA7C74" w:rsidRDefault="00000000">
      <w:pPr>
        <w:spacing w:after="40"/>
      </w:pPr>
      <w:r>
        <w:rPr>
          <w:rFonts w:cs="Sora"/>
          <w:sz w:val="20"/>
        </w:rPr>
        <w:t>None.</w:t>
      </w:r>
    </w:p>
    <w:p w14:paraId="1F6DB7D9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F32D0AE" w14:textId="77777777" w:rsidR="00EA7C74" w:rsidRDefault="00000000">
      <w:pPr>
        <w:spacing w:after="40"/>
      </w:pPr>
      <w:r>
        <w:rPr>
          <w:rFonts w:cs="Sora"/>
          <w:sz w:val="20"/>
        </w:rPr>
        <w:t>Array of wallet objects</w:t>
      </w:r>
    </w:p>
    <w:p w14:paraId="6B7C7CA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21C7CE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093843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4E8A23B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2488D65C" w14:textId="77777777" w:rsidR="00EA7C74" w:rsidRDefault="00EA7C74"/>
    <w:p w14:paraId="309447B6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synergy_signTransaction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25554C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E51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synergy_signTransaction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transaction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policyContext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EA1A4C5" w14:textId="77777777" w:rsidR="00EA7C74" w:rsidRDefault="00000000">
      <w:pPr>
        <w:spacing w:after="40"/>
      </w:pPr>
      <w:r>
        <w:rPr>
          <w:rFonts w:cs="Sora"/>
          <w:sz w:val="20"/>
        </w:rPr>
        <w:t>Produces a structured AuthorizationSignature for a transaction intent within the authority plane.</w:t>
      </w:r>
    </w:p>
    <w:p w14:paraId="3A3ACA93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7C7A2BE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5F47B6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Signing identity or account address.</w:t>
      </w:r>
    </w:p>
    <w:p w14:paraId="3F2F7AA2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transaction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Canonical transaction envelope to authorize.</w:t>
      </w:r>
    </w:p>
    <w:p w14:paraId="1B806CB3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policyContext</w:t>
      </w:r>
      <w:r>
        <w:rPr>
          <w:rFonts w:cs="Sora"/>
          <w:i/>
          <w:color w:val="6B7280"/>
          <w:sz w:val="18"/>
        </w:rPr>
        <w:t xml:space="preserve"> (object, optional)</w:t>
      </w:r>
      <w:r>
        <w:rPr>
          <w:rFonts w:cs="Sora"/>
          <w:sz w:val="19"/>
        </w:rPr>
        <w:t xml:space="preserve"> — Policy-engine context used for tiering, manifests, and guardian routing.</w:t>
      </w:r>
    </w:p>
    <w:p w14:paraId="28D6CC5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53692F98" w14:textId="77777777" w:rsidR="00EA7C74" w:rsidRDefault="00000000">
      <w:pPr>
        <w:spacing w:after="40"/>
      </w:pPr>
      <w:r>
        <w:rPr>
          <w:rFonts w:cs="Sora"/>
          <w:sz w:val="20"/>
        </w:rPr>
        <w:t>Authorization object containing chain binding, nonce, expiry, signature bytes, and the signed transaction intent.</w:t>
      </w:r>
    </w:p>
    <w:p w14:paraId="0553B0D7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6B3DAAE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6CD9365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6406FF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7B782B2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result is a structured authorization object, not an unrestricted raw signature blob.</w:t>
      </w:r>
    </w:p>
    <w:p w14:paraId="4C1C4DC9" w14:textId="77777777" w:rsidR="00EA7C74" w:rsidRDefault="00EA7C74"/>
    <w:p w14:paraId="74E0F0F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synergy_signMessage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0D8E7E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D82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synergy_signMessage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message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5C46128A" w14:textId="77777777" w:rsidR="00EA7C74" w:rsidRDefault="00000000">
      <w:pPr>
        <w:spacing w:after="40"/>
      </w:pPr>
      <w:r>
        <w:rPr>
          <w:rFonts w:cs="Sora"/>
          <w:sz w:val="20"/>
        </w:rPr>
        <w:t>Signs a typed message envelope. Raw hash signing is outside the Synergy security model.</w:t>
      </w:r>
    </w:p>
    <w:p w14:paraId="07420EC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0C3CB4B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0FECB51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Signing identity or account address.</w:t>
      </w:r>
    </w:p>
    <w:p w14:paraId="06EBA4C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message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Typed message envelope with domain, schema, payload, nonce, and expiry.</w:t>
      </w:r>
    </w:p>
    <w:p w14:paraId="191BFD1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1CA378C" w14:textId="77777777" w:rsidR="00EA7C74" w:rsidRDefault="00000000">
      <w:pPr>
        <w:spacing w:after="40"/>
      </w:pPr>
      <w:r>
        <w:rPr>
          <w:rFonts w:cs="Sora"/>
          <w:sz w:val="20"/>
        </w:rPr>
        <w:t>Structured message-signature object.</w:t>
      </w:r>
    </w:p>
    <w:p w14:paraId="25C1D2EC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7C5722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Authority-plane method. Do not expose this surface on unauthenticated public node endpoints.</w:t>
      </w:r>
    </w:p>
    <w:p w14:paraId="0CB890B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1F949AD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230411B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The signed payload is typed and domain-separated. Opaque hash signing is not part of this interface.</w:t>
      </w:r>
    </w:p>
    <w:p w14:paraId="6E27EEB2" w14:textId="77777777" w:rsidR="00EA7C74" w:rsidRDefault="00EA7C74"/>
    <w:p w14:paraId="0CFD075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synergy_verifyMessage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E03054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7FC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synergy_verifyMessage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address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message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signature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4EF5F85" w14:textId="77777777" w:rsidR="00EA7C74" w:rsidRDefault="00000000">
      <w:pPr>
        <w:spacing w:after="40"/>
      </w:pPr>
      <w:r>
        <w:rPr>
          <w:rFonts w:cs="Sora"/>
          <w:sz w:val="20"/>
        </w:rPr>
        <w:t>Verifies a typed message-signature envelope against the current account authorization state.</w:t>
      </w:r>
    </w:p>
    <w:p w14:paraId="2E30578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0F9A59DE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F76573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address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Claimed signer address.</w:t>
      </w:r>
    </w:p>
    <w:p w14:paraId="69FDA4D6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message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Typed message envelope.</w:t>
      </w:r>
    </w:p>
    <w:p w14:paraId="42A9923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signature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Structured message-signature envelope.</w:t>
      </w:r>
    </w:p>
    <w:p w14:paraId="7E5C0898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BC2B8A4" w14:textId="77777777" w:rsidR="00EA7C74" w:rsidRDefault="00000000">
      <w:pPr>
        <w:spacing w:after="40"/>
      </w:pPr>
      <w:r>
        <w:rPr>
          <w:rFonts w:cs="Sora"/>
          <w:sz w:val="20"/>
        </w:rPr>
        <w:t>Verification result object with validity, signer identity, and scope metadata.</w:t>
      </w:r>
    </w:p>
    <w:p w14:paraId="683223F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69BE53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05B591A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21A1744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49F5D17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Verification is performed against the typed message envelope and the current authorization state.</w:t>
      </w:r>
    </w:p>
    <w:p w14:paraId="76723CCA" w14:textId="77777777" w:rsidR="00EA7C74" w:rsidRDefault="00EA7C74"/>
    <w:p w14:paraId="1792FAC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synergy_getEncryptionKey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5983AC3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A08D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synergy_getEncryptionKey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keyType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C12EFC8" w14:textId="77777777" w:rsidR="00EA7C74" w:rsidRDefault="00000000">
      <w:pPr>
        <w:spacing w:after="40"/>
      </w:pPr>
      <w:r>
        <w:rPr>
          <w:rFonts w:cs="Sora"/>
          <w:sz w:val="20"/>
        </w:rPr>
        <w:t>Returns wrapped public encryption material used for secure communication and never exposes private key material.</w:t>
      </w:r>
    </w:p>
    <w:p w14:paraId="3D859430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4892C8AF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229B3D8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keyType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Type of key needed</w:t>
      </w:r>
    </w:p>
    <w:p w14:paraId="54E5503E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7C442E24" w14:textId="77777777" w:rsidR="00EA7C74" w:rsidRDefault="00000000">
      <w:pPr>
        <w:spacing w:after="40"/>
      </w:pPr>
      <w:r>
        <w:rPr>
          <w:rFonts w:cs="Sora"/>
          <w:sz w:val="20"/>
        </w:rPr>
        <w:t>Encrypted key object</w:t>
      </w:r>
    </w:p>
    <w:p w14:paraId="5EAB1031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398FE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7F56C87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3F550FE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3D4F5A25" w14:textId="77777777" w:rsidR="00EA7C74" w:rsidRDefault="00EA7C74"/>
    <w:p w14:paraId="28421FC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synergy_rotateKeys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0B5BA0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C838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synergy_rotateKeys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newAuthKey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6AF56EB" w14:textId="77777777" w:rsidR="00EA7C74" w:rsidRDefault="00000000">
      <w:pPr>
        <w:spacing w:after="40"/>
      </w:pPr>
      <w:r>
        <w:rPr>
          <w:rFonts w:cs="Sora"/>
          <w:sz w:val="20"/>
        </w:rPr>
        <w:t>Rotates the current authentication key without changing the account address or SynID.</w:t>
      </w:r>
    </w:p>
    <w:p w14:paraId="4FA6592D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3BB7EB17" w14:textId="77777777" w:rsidR="00EA7C74" w:rsidRDefault="00000000">
      <w:pPr>
        <w:pStyle w:val="Label"/>
      </w:pPr>
      <w:r>
        <w:rPr>
          <w:rFonts w:cs="Sora"/>
        </w:rPr>
        <w:lastRenderedPageBreak/>
        <w:t>Parameters</w:t>
      </w:r>
    </w:p>
    <w:p w14:paraId="19C29FB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5A76A29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newAuthKey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Replacement authentication key or key bundle hash.</w:t>
      </w:r>
    </w:p>
    <w:p w14:paraId="144997DD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High-tier authority envelope.</w:t>
      </w:r>
    </w:p>
    <w:p w14:paraId="6653B48D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4427910" w14:textId="77777777" w:rsidR="00EA7C74" w:rsidRDefault="00000000">
      <w:pPr>
        <w:spacing w:after="40"/>
      </w:pPr>
      <w:r>
        <w:rPr>
          <w:rFonts w:cs="Sora"/>
          <w:sz w:val="20"/>
        </w:rPr>
        <w:t>Key rotation result object with the new auth key hash and revocation summary.</w:t>
      </w:r>
    </w:p>
    <w:p w14:paraId="752B2D9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481888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485E4D4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64C747C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4C1A675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Key rotation preserves the account address and identity binding.</w:t>
      </w:r>
    </w:p>
    <w:p w14:paraId="2BFBC66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Deployments SHOULD invalidate active delegations and stale approval authority derived from the previous key as part of the rotation workflow.</w:t>
      </w:r>
    </w:p>
    <w:p w14:paraId="74F74E08" w14:textId="77777777" w:rsidR="00EA7C74" w:rsidRDefault="00EA7C74"/>
    <w:p w14:paraId="4E79895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synergy_getActiveDelegations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50321D8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687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synergy_getActiveDelegations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DA3B9C2" w14:textId="77777777" w:rsidR="00EA7C74" w:rsidRDefault="00000000">
      <w:pPr>
        <w:spacing w:after="40"/>
      </w:pPr>
      <w:r>
        <w:rPr>
          <w:rFonts w:cs="Sora"/>
          <w:sz w:val="20"/>
        </w:rPr>
        <w:t>Returns active execution delegations registered for an account.</w:t>
      </w:r>
    </w:p>
    <w:p w14:paraId="7D1A08A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6ACB3CA5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1E26C8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Delegator account address or UMA identity address.</w:t>
      </w:r>
    </w:p>
    <w:p w14:paraId="3669F76B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A459A31" w14:textId="77777777" w:rsidR="00EA7C74" w:rsidRDefault="00000000">
      <w:pPr>
        <w:spacing w:after="40"/>
      </w:pPr>
      <w:r>
        <w:rPr>
          <w:rFonts w:cs="Sora"/>
          <w:sz w:val="20"/>
        </w:rPr>
        <w:t>Array of delegation registry records.</w:t>
      </w:r>
    </w:p>
    <w:p w14:paraId="7B3906DD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5C94DE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26BEC6A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7FD6BFF0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6C8E55E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Delegation records represent execution-authority changes and SHOULD be surfaced prominently to account owners.</w:t>
      </w:r>
    </w:p>
    <w:p w14:paraId="2B8207D6" w14:textId="77777777" w:rsidR="00EA7C74" w:rsidRDefault="00EA7C74"/>
    <w:p w14:paraId="367367E5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synergy_revokeDelegation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94A964B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9D27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synergy_revokeDelegation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delegationId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4D748CC5" w14:textId="77777777" w:rsidR="00EA7C74" w:rsidRDefault="00000000">
      <w:pPr>
        <w:spacing w:after="40"/>
      </w:pPr>
      <w:r>
        <w:rPr>
          <w:rFonts w:cs="Sora"/>
          <w:sz w:val="20"/>
        </w:rPr>
        <w:t>Revokes an active execution delegation.</w:t>
      </w:r>
    </w:p>
    <w:p w14:paraId="0B492D06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1150EF4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68F88E8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delegationId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Delegation identifier.</w:t>
      </w:r>
    </w:p>
    <w:p w14:paraId="22807DB4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AuthorizationSignature or guardian-approved authority envelope.</w:t>
      </w:r>
    </w:p>
    <w:p w14:paraId="36631FC2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3C62641" w14:textId="77777777" w:rsidR="00EA7C74" w:rsidRDefault="00000000">
      <w:pPr>
        <w:spacing w:after="40"/>
      </w:pPr>
      <w:r>
        <w:rPr>
          <w:rFonts w:cs="Sora"/>
          <w:sz w:val="20"/>
        </w:rPr>
        <w:t>Object with revocation status and affected scope metadata.</w:t>
      </w:r>
    </w:p>
    <w:p w14:paraId="33B637BF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08573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4AB487A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Operations that change signing authority, recovery state, or high-value transfer posture may require high-tier keys, guardian proofs, delay windows, or all three.</w:t>
      </w:r>
    </w:p>
    <w:p w14:paraId="0AC4BB4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38507F2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Delegation revocation SHOULD take effect before any further delegated execution is admitted.</w:t>
      </w:r>
    </w:p>
    <w:p w14:paraId="032C0E5C" w14:textId="77777777" w:rsidR="00EA7C74" w:rsidRDefault="00EA7C74"/>
    <w:p w14:paraId="4C2FA28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synergy_initiateRecovery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5B93B9C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1833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synergy_initiateRecovery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newAuthKey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guardianProofs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E30BCC5" w14:textId="77777777" w:rsidR="00EA7C74" w:rsidRDefault="00000000">
      <w:pPr>
        <w:spacing w:after="40"/>
      </w:pPr>
      <w:r>
        <w:rPr>
          <w:rFonts w:cs="Sora"/>
          <w:sz w:val="20"/>
        </w:rPr>
        <w:t>Initiates guardian-mediated account recovery.</w:t>
      </w:r>
    </w:p>
    <w:p w14:paraId="7EC69705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239CA9A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C246745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2B9A9D7B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newAuthKey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Replacement authentication key or key bundle hash.</w:t>
      </w:r>
    </w:p>
    <w:p w14:paraId="6598423C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guardianProofs</w:t>
      </w:r>
      <w:r>
        <w:rPr>
          <w:rFonts w:cs="Sora"/>
          <w:i/>
          <w:color w:val="6B7280"/>
          <w:sz w:val="18"/>
        </w:rPr>
        <w:t xml:space="preserve"> (array)</w:t>
      </w:r>
      <w:r>
        <w:rPr>
          <w:rFonts w:cs="Sora"/>
          <w:sz w:val="19"/>
        </w:rPr>
        <w:t xml:space="preserve"> — Guardian quorum proofs required by the recovery policy.</w:t>
      </w:r>
    </w:p>
    <w:p w14:paraId="1D31EDBD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1F7A1B64" w14:textId="77777777" w:rsidR="00EA7C74" w:rsidRDefault="00000000">
      <w:pPr>
        <w:spacing w:after="40"/>
      </w:pPr>
      <w:r>
        <w:rPr>
          <w:rFonts w:cs="Sora"/>
          <w:sz w:val="20"/>
        </w:rPr>
        <w:t>Recovery workflow object with initiation status, delay window, and confirmation eligibility time.</w:t>
      </w:r>
    </w:p>
    <w:p w14:paraId="2A7999DB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61027D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04D4852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6804BED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19196B16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Recovery requires guardian quorum proofs and is subject to the mandatory recovery delay enforced by protocol policy.</w:t>
      </w:r>
    </w:p>
    <w:p w14:paraId="7F2DFAF0" w14:textId="77777777" w:rsidR="00EA7C74" w:rsidRDefault="00EA7C74"/>
    <w:p w14:paraId="2200C220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synergy_confirmRecovery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0A0F610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FF8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synergy_confirmRecovery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recoveryId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guardianProofs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B08E6E3" w14:textId="77777777" w:rsidR="00EA7C74" w:rsidRDefault="00000000">
      <w:pPr>
        <w:spacing w:after="40"/>
      </w:pPr>
      <w:r>
        <w:rPr>
          <w:rFonts w:cs="Sora"/>
          <w:sz w:val="20"/>
        </w:rPr>
        <w:t>Finalizes a previously initiated guardian recovery after the mandatory delay has elapsed.</w:t>
      </w:r>
    </w:p>
    <w:p w14:paraId="6F8E5A8B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43347CA8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F9F241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recoveryId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Recovery workflow identifier.</w:t>
      </w:r>
    </w:p>
    <w:p w14:paraId="2738E8F1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guardianProofs</w:t>
      </w:r>
      <w:r>
        <w:rPr>
          <w:rFonts w:cs="Sora"/>
          <w:i/>
          <w:color w:val="6B7280"/>
          <w:sz w:val="18"/>
        </w:rPr>
        <w:t xml:space="preserve"> (array, optional)</w:t>
      </w:r>
      <w:r>
        <w:rPr>
          <w:rFonts w:cs="Sora"/>
          <w:sz w:val="19"/>
        </w:rPr>
        <w:t xml:space="preserve"> — Final confirmation proofs when required by policy.</w:t>
      </w:r>
    </w:p>
    <w:p w14:paraId="4D4D23D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363E098" w14:textId="77777777" w:rsidR="00EA7C74" w:rsidRDefault="00000000">
      <w:pPr>
        <w:spacing w:after="40"/>
      </w:pPr>
      <w:r>
        <w:rPr>
          <w:rFonts w:cs="Sora"/>
          <w:sz w:val="20"/>
        </w:rPr>
        <w:t>Object describing the finalized authentication key and recovery completion state.</w:t>
      </w:r>
    </w:p>
    <w:p w14:paraId="49ABEEA0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63EE4DEF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4830B38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0F64E704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2CFF40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Confirmation succeeds only after the recovery delay has elapsed and the workflow remains valid.</w:t>
      </w:r>
    </w:p>
    <w:p w14:paraId="574DA8E8" w14:textId="77777777" w:rsidR="00EA7C74" w:rsidRDefault="00EA7C74"/>
    <w:p w14:paraId="5955ACB6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synergy_getGuardians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2A0E4498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B98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synergy_getGuardians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06A440E" w14:textId="77777777" w:rsidR="00EA7C74" w:rsidRDefault="00000000">
      <w:pPr>
        <w:spacing w:after="40"/>
      </w:pPr>
      <w:r>
        <w:rPr>
          <w:rFonts w:cs="Sora"/>
          <w:sz w:val="20"/>
        </w:rPr>
        <w:t>Returns the guardian registry for an account, including quorum threshold and modification timing.</w:t>
      </w:r>
    </w:p>
    <w:p w14:paraId="07C16F7B" w14:textId="77777777" w:rsidR="00EA7C74" w:rsidRDefault="00000000">
      <w:pPr>
        <w:pStyle w:val="SmallGray"/>
        <w:spacing w:after="40"/>
      </w:pPr>
      <w:r>
        <w:rPr>
          <w:rFonts w:cs="Sora"/>
          <w:b/>
        </w:rPr>
        <w:lastRenderedPageBreak/>
        <w:t>Access profile: Authority plane profile.</w:t>
      </w:r>
    </w:p>
    <w:p w14:paraId="22DE837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4D668A5E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71D70C54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200E262" w14:textId="77777777" w:rsidR="00EA7C74" w:rsidRDefault="00000000">
      <w:pPr>
        <w:spacing w:after="40"/>
      </w:pPr>
      <w:r>
        <w:rPr>
          <w:rFonts w:cs="Sora"/>
          <w:sz w:val="20"/>
        </w:rPr>
        <w:t>Guardian registry object.</w:t>
      </w:r>
    </w:p>
    <w:p w14:paraId="56F9AAC8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4319AB0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4AC3D6E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561768A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5B17A71D" w14:textId="77777777" w:rsidR="00EA7C74" w:rsidRDefault="00EA7C74"/>
    <w:p w14:paraId="3572DD73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synergy_verifyCurrentAuthKey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135AA724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5D6C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synergy_verifyCurrentAuthKey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17CADEAE" w14:textId="77777777" w:rsidR="00EA7C74" w:rsidRDefault="00000000">
      <w:pPr>
        <w:spacing w:after="40"/>
      </w:pPr>
      <w:r>
        <w:rPr>
          <w:rFonts w:cs="Sora"/>
          <w:sz w:val="20"/>
        </w:rPr>
        <w:t>Verifies the currently active authentication key hash bound to an identity without changing the account address.</w:t>
      </w:r>
    </w:p>
    <w:p w14:paraId="5CCD8171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52EBA9C9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5DD66C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09BCA33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24CDE399" w14:textId="77777777" w:rsidR="00EA7C74" w:rsidRDefault="00000000">
      <w:pPr>
        <w:spacing w:after="40"/>
      </w:pPr>
      <w:r>
        <w:rPr>
          <w:rFonts w:cs="Sora"/>
          <w:sz w:val="20"/>
        </w:rPr>
        <w:t>Object containing the current authentication key hash and rotation history summary.</w:t>
      </w:r>
    </w:p>
    <w:p w14:paraId="09A13908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9159039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1B4A838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14A5451D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2359264E" w14:textId="77777777" w:rsidR="00EA7C74" w:rsidRDefault="00EA7C74"/>
    <w:p w14:paraId="2E1F3DBA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synergy_getPendingGuardianNotifications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4C04FDCD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D5AB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synergy_getPendingGuardianNotifications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guardian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768984E6" w14:textId="77777777" w:rsidR="00EA7C74" w:rsidRDefault="00000000">
      <w:pPr>
        <w:spacing w:after="40"/>
      </w:pPr>
      <w:r>
        <w:rPr>
          <w:rFonts w:cs="Sora"/>
          <w:sz w:val="20"/>
        </w:rPr>
        <w:t>Returns guardian notifications raised by high-value pending transfers, delegation changes, or recovery events.</w:t>
      </w:r>
    </w:p>
    <w:p w14:paraId="14BC6D2F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1BB560B2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184B3E1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guardian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Guardian account address or UMA identity address.</w:t>
      </w:r>
    </w:p>
    <w:p w14:paraId="199ADA3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64B35217" w14:textId="77777777" w:rsidR="00EA7C74" w:rsidRDefault="00000000">
      <w:pPr>
        <w:spacing w:after="40"/>
      </w:pPr>
      <w:r>
        <w:rPr>
          <w:rFonts w:cs="Sora"/>
          <w:sz w:val="20"/>
        </w:rPr>
        <w:t>Array of guardian notification objects.</w:t>
      </w:r>
    </w:p>
    <w:p w14:paraId="4E6126D4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001B7121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37CFB7D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36CD4798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7C405DD1" w14:textId="77777777" w:rsidR="00EA7C74" w:rsidRDefault="00EA7C74"/>
    <w:p w14:paraId="4C5C25B1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lastRenderedPageBreak/>
        <w:t>synergy_getPendingTransfers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994895E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E06E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synergy_getPendingTransfers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266B7D7" w14:textId="77777777" w:rsidR="00EA7C74" w:rsidRDefault="00000000">
      <w:pPr>
        <w:spacing w:after="40"/>
      </w:pPr>
      <w:r>
        <w:rPr>
          <w:rFonts w:cs="Sora"/>
          <w:sz w:val="20"/>
        </w:rPr>
        <w:t>Returns pending transfers currently in the protocol delay window for an account.</w:t>
      </w:r>
    </w:p>
    <w:p w14:paraId="39A75AAB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644E285D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256F6B40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3E724C91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41F03A1B" w14:textId="77777777" w:rsidR="00EA7C74" w:rsidRDefault="00000000">
      <w:pPr>
        <w:spacing w:after="40"/>
      </w:pPr>
      <w:r>
        <w:rPr>
          <w:rFonts w:cs="Sora"/>
          <w:sz w:val="20"/>
        </w:rPr>
        <w:t>Array of pending transfer records including release time, cancelability, and recipient data.</w:t>
      </w:r>
    </w:p>
    <w:p w14:paraId="37F1F912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58ED0A8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18B9682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1BDCB5B3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7D33433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Pending transfers exist because the protocol can hold higher-risk transfers in a cancellation window before release.</w:t>
      </w:r>
    </w:p>
    <w:p w14:paraId="32A718E8" w14:textId="77777777" w:rsidR="00EA7C74" w:rsidRDefault="00EA7C74"/>
    <w:p w14:paraId="4F735A77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synergy_cancelPendingTransfer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60D0BE0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6D6F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synergy_cancelPendingTransfer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transferId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2D8D4DF8" w14:textId="77777777" w:rsidR="00EA7C74" w:rsidRDefault="00000000">
      <w:pPr>
        <w:spacing w:after="40"/>
      </w:pPr>
      <w:r>
        <w:rPr>
          <w:rFonts w:cs="Sora"/>
          <w:sz w:val="20"/>
        </w:rPr>
        <w:t>Cancels a transfer that is still in its protocol-enforced pending window.</w:t>
      </w:r>
    </w:p>
    <w:p w14:paraId="20F4E269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6D9E9C46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78DE2A3A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transferId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Pending transfer identifier.</w:t>
      </w:r>
    </w:p>
    <w:p w14:paraId="7E06FC8F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Owner or watchdog authorization envelope.</w:t>
      </w:r>
    </w:p>
    <w:p w14:paraId="6D140623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43C6739" w14:textId="77777777" w:rsidR="00EA7C74" w:rsidRDefault="00000000">
      <w:pPr>
        <w:spacing w:after="40"/>
      </w:pPr>
      <w:r>
        <w:rPr>
          <w:rFonts w:cs="Sora"/>
          <w:sz w:val="20"/>
        </w:rPr>
        <w:t>Object with the cancellation result and restored balance metadata.</w:t>
      </w:r>
    </w:p>
    <w:p w14:paraId="0C50CEF3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320009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4DC28EA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3BE827B7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5448590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Owner or watchdog authority may cancel a pending transfer while the delay window remains open.</w:t>
      </w:r>
    </w:p>
    <w:p w14:paraId="768CD25C" w14:textId="77777777" w:rsidR="00EA7C74" w:rsidRDefault="00EA7C74"/>
    <w:p w14:paraId="136F0BAF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synergy_freezeAccount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34C31CF6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0095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synergy_freezeAccount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authorization</w:t>
            </w:r>
            <w:r>
              <w:rPr>
                <w:rFonts w:ascii="Consolas" w:hAnsi="Consolas" w:cs="Consolas"/>
                <w:color w:val="ABB2BF"/>
                <w:sz w:val="18"/>
              </w:rPr>
              <w:t xml:space="preserve">, </w:t>
            </w:r>
            <w:r>
              <w:rPr>
                <w:rFonts w:ascii="Consolas" w:hAnsi="Consolas" w:cs="Consolas"/>
                <w:color w:val="56B6C2"/>
                <w:sz w:val="18"/>
              </w:rPr>
              <w:t>duration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3C3AD220" w14:textId="77777777" w:rsidR="00EA7C74" w:rsidRDefault="00000000">
      <w:pPr>
        <w:spacing w:after="40"/>
      </w:pPr>
      <w:r>
        <w:rPr>
          <w:rFonts w:cs="Sora"/>
          <w:sz w:val="20"/>
        </w:rPr>
        <w:t>Freezes outgoing transfers from an account through the panic-freeze control path.</w:t>
      </w:r>
    </w:p>
    <w:p w14:paraId="379BD76A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70A3C36A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558CA56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0FB24FD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authorization</w:t>
      </w:r>
      <w:r>
        <w:rPr>
          <w:rFonts w:cs="Sora"/>
          <w:i/>
          <w:color w:val="6B7280"/>
          <w:sz w:val="18"/>
        </w:rPr>
        <w:t xml:space="preserve"> (object)</w:t>
      </w:r>
      <w:r>
        <w:rPr>
          <w:rFonts w:cs="Sora"/>
          <w:sz w:val="19"/>
        </w:rPr>
        <w:t xml:space="preserve"> — Panic-key authorization envelope.</w:t>
      </w:r>
    </w:p>
    <w:p w14:paraId="46ADA267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duration</w:t>
      </w:r>
      <w:r>
        <w:rPr>
          <w:rFonts w:cs="Sora"/>
          <w:i/>
          <w:color w:val="6B7280"/>
          <w:sz w:val="18"/>
        </w:rPr>
        <w:t xml:space="preserve"> (number, optional)</w:t>
      </w:r>
      <w:r>
        <w:rPr>
          <w:rFonts w:cs="Sora"/>
          <w:sz w:val="19"/>
        </w:rPr>
        <w:t xml:space="preserve"> — Freeze duration override when permitted by policy.</w:t>
      </w:r>
    </w:p>
    <w:p w14:paraId="0E3C2535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46C2949" w14:textId="77777777" w:rsidR="00EA7C74" w:rsidRDefault="00000000">
      <w:pPr>
        <w:spacing w:after="40"/>
      </w:pPr>
      <w:r>
        <w:rPr>
          <w:rFonts w:cs="Sora"/>
          <w:sz w:val="20"/>
        </w:rPr>
        <w:t>Object describing the freeze window and effective state.</w:t>
      </w:r>
    </w:p>
    <w:p w14:paraId="3478B6DA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160BA12A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lastRenderedPageBreak/>
        <w:t>Authority-plane method. Do not expose this surface on unauthenticated public node endpoints.</w:t>
      </w:r>
    </w:p>
    <w:p w14:paraId="5732852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482BDCAC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55BD9DB5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This surface is intended for panic-freeze controls and SHOULD have priority over ordinary outgoing transfer processing.</w:t>
      </w:r>
    </w:p>
    <w:p w14:paraId="6657FFD2" w14:textId="77777777" w:rsidR="00EA7C74" w:rsidRDefault="00EA7C74"/>
    <w:p w14:paraId="58FDF7AD" w14:textId="77777777" w:rsidR="00EA7C74" w:rsidRDefault="00000000">
      <w:pPr>
        <w:pStyle w:val="MethodName"/>
      </w:pPr>
      <w:r>
        <w:rPr>
          <w:rFonts w:ascii="Consolas" w:hAnsi="Consolas" w:cs="Consolas"/>
          <w:sz w:val="20"/>
        </w:rPr>
        <w:t>synergy_getSecurityAlerts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A7C74" w14:paraId="612C7111" w14:textId="77777777">
        <w:trPr>
          <w:jc w:val="center"/>
        </w:trPr>
        <w:tc>
          <w:tcPr>
            <w:tcW w:w="10166" w:type="dxa"/>
            <w:tcBorders>
              <w:top w:val="single" w:sz="4" w:space="0" w:color="1F242D"/>
              <w:left w:val="single" w:sz="4" w:space="0" w:color="1F242D"/>
              <w:bottom w:val="single" w:sz="4" w:space="0" w:color="1F242D"/>
              <w:right w:val="single" w:sz="4" w:space="0" w:color="1F242D"/>
            </w:tcBorders>
            <w:shd w:val="clear" w:color="auto" w:fill="282C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8044" w14:textId="77777777" w:rsidR="00EA7C74" w:rsidRDefault="00000000">
            <w:pPr>
              <w:spacing w:after="0"/>
            </w:pPr>
            <w:r>
              <w:rPr>
                <w:rFonts w:ascii="Consolas" w:hAnsi="Consolas" w:cs="Consolas"/>
                <w:color w:val="61AFEF"/>
                <w:sz w:val="18"/>
              </w:rPr>
              <w:t>synergy_getSecurityAlerts</w:t>
            </w:r>
            <w:r>
              <w:rPr>
                <w:rFonts w:ascii="Consolas" w:hAnsi="Consolas" w:cs="Consolas"/>
                <w:color w:val="ABB2BF"/>
                <w:sz w:val="18"/>
              </w:rPr>
              <w:t>(</w:t>
            </w:r>
            <w:r>
              <w:rPr>
                <w:rFonts w:ascii="Consolas" w:hAnsi="Consolas" w:cs="Consolas"/>
                <w:color w:val="56B6C2"/>
                <w:sz w:val="18"/>
              </w:rPr>
              <w:t>account</w:t>
            </w:r>
            <w:r>
              <w:rPr>
                <w:rFonts w:ascii="Consolas" w:hAnsi="Consolas" w:cs="Consolas"/>
                <w:color w:val="ABB2BF"/>
                <w:sz w:val="18"/>
              </w:rPr>
              <w:t>)</w:t>
            </w:r>
          </w:p>
        </w:tc>
      </w:tr>
    </w:tbl>
    <w:p w14:paraId="00FA7425" w14:textId="77777777" w:rsidR="00EA7C74" w:rsidRDefault="00000000">
      <w:pPr>
        <w:spacing w:after="40"/>
      </w:pPr>
      <w:r>
        <w:rPr>
          <w:rFonts w:cs="Sora"/>
          <w:sz w:val="20"/>
        </w:rPr>
        <w:t>Returns protocol and wallet-plane security alerts relevant to an account.</w:t>
      </w:r>
    </w:p>
    <w:p w14:paraId="23465030" w14:textId="77777777" w:rsidR="00EA7C74" w:rsidRDefault="00000000">
      <w:pPr>
        <w:pStyle w:val="SmallGray"/>
        <w:spacing w:after="40"/>
      </w:pPr>
      <w:r>
        <w:rPr>
          <w:rFonts w:cs="Sora"/>
          <w:b/>
        </w:rPr>
        <w:t>Access profile: Authority plane profile.</w:t>
      </w:r>
    </w:p>
    <w:p w14:paraId="5B7F0360" w14:textId="77777777" w:rsidR="00EA7C74" w:rsidRDefault="00000000">
      <w:pPr>
        <w:pStyle w:val="Label"/>
      </w:pPr>
      <w:r>
        <w:rPr>
          <w:rFonts w:cs="Sora"/>
        </w:rPr>
        <w:t>Parameters</w:t>
      </w:r>
    </w:p>
    <w:p w14:paraId="32B15939" w14:textId="77777777" w:rsidR="00EA7C74" w:rsidRDefault="00000000">
      <w:pPr>
        <w:pStyle w:val="TightBullet"/>
        <w:ind w:left="259" w:hanging="216"/>
      </w:pPr>
      <w:r>
        <w:rPr>
          <w:rFonts w:ascii="Consolas" w:hAnsi="Consolas" w:cs="Consolas"/>
          <w:b/>
          <w:color w:val="1F2A44"/>
          <w:sz w:val="19"/>
        </w:rPr>
        <w:t>account</w:t>
      </w:r>
      <w:r>
        <w:rPr>
          <w:rFonts w:cs="Sora"/>
          <w:i/>
          <w:color w:val="6B7280"/>
          <w:sz w:val="18"/>
        </w:rPr>
        <w:t xml:space="preserve"> (string)</w:t>
      </w:r>
      <w:r>
        <w:rPr>
          <w:rFonts w:cs="Sora"/>
          <w:sz w:val="19"/>
        </w:rPr>
        <w:t xml:space="preserve"> — Account address or UMA identity address.</w:t>
      </w:r>
    </w:p>
    <w:p w14:paraId="58B8ABAF" w14:textId="77777777" w:rsidR="00EA7C74" w:rsidRDefault="00000000">
      <w:pPr>
        <w:pStyle w:val="Label"/>
      </w:pPr>
      <w:r>
        <w:rPr>
          <w:rFonts w:cs="Sora"/>
        </w:rPr>
        <w:t>Returns</w:t>
      </w:r>
    </w:p>
    <w:p w14:paraId="3F9F3975" w14:textId="77777777" w:rsidR="00EA7C74" w:rsidRDefault="00000000">
      <w:pPr>
        <w:spacing w:after="40"/>
      </w:pPr>
      <w:r>
        <w:rPr>
          <w:rFonts w:cs="Sora"/>
          <w:sz w:val="20"/>
        </w:rPr>
        <w:t>Array of security alert objects with severity, category, related transaction or approval identifiers, and remediation guidance.</w:t>
      </w:r>
    </w:p>
    <w:p w14:paraId="5A6C1206" w14:textId="77777777" w:rsidR="00EA7C74" w:rsidRDefault="00000000">
      <w:pPr>
        <w:pStyle w:val="Label"/>
      </w:pPr>
      <w:r>
        <w:rPr>
          <w:rFonts w:cs="Sora"/>
        </w:rPr>
        <w:t>Security and execution rules</w:t>
      </w:r>
    </w:p>
    <w:p w14:paraId="7EFC45D2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Authority-plane method. Do not expose this surface on unauthenticated public node endpoints.</w:t>
      </w:r>
    </w:p>
    <w:p w14:paraId="2F0F7AB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Operations that change signing authority, recovery state, or high-value transfer posture may require high-tier keys, guardian proofs, delay windows, or all three.</w:t>
      </w:r>
    </w:p>
    <w:p w14:paraId="7FE431EB" w14:textId="77777777" w:rsidR="00EA7C74" w:rsidRDefault="00000000">
      <w:pPr>
        <w:pStyle w:val="TightBullet"/>
        <w:ind w:left="259" w:hanging="216"/>
      </w:pPr>
      <w:r>
        <w:rPr>
          <w:rFonts w:cs="Sora"/>
          <w:sz w:val="19"/>
        </w:rPr>
        <w:t>Raw hash signing and single-factor spending authority are outside the Synergy security model.</w:t>
      </w:r>
    </w:p>
    <w:p w14:paraId="705C0A57" w14:textId="77777777" w:rsidR="00EA7C74" w:rsidRDefault="00EA7C74"/>
    <w:sectPr w:rsidR="00EA7C74" w:rsidSect="00034616">
      <w:headerReference w:type="default" r:id="rId8"/>
      <w:footerReference w:type="default" r:id="rId9"/>
      <w:pgSz w:w="12240" w:h="15840"/>
      <w:pgMar w:top="1008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8255" w14:textId="77777777" w:rsidR="00812887" w:rsidRDefault="00812887">
      <w:pPr>
        <w:spacing w:after="0" w:line="240" w:lineRule="auto"/>
      </w:pPr>
      <w:r>
        <w:separator/>
      </w:r>
    </w:p>
  </w:endnote>
  <w:endnote w:type="continuationSeparator" w:id="0">
    <w:p w14:paraId="10602F8C" w14:textId="77777777" w:rsidR="00812887" w:rsidRDefault="0081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9579" w14:textId="77777777" w:rsidR="00EA7C74" w:rsidRDefault="00EA7C74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8208"/>
      <w:gridCol w:w="1728"/>
    </w:tblGrid>
    <w:tr w:rsidR="00EA7C74" w14:paraId="11DB955F" w14:textId="77777777">
      <w:trPr>
        <w:jc w:val="center"/>
      </w:trPr>
      <w:tc>
        <w:tcPr>
          <w:tcW w:w="8208" w:type="dxa"/>
          <w:tcBorders>
            <w:top w:val="single" w:sz="4" w:space="0" w:color="D0D7DE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17212FB" w14:textId="77777777" w:rsidR="00EA7C74" w:rsidRDefault="00000000">
          <w:r>
            <w:rPr>
              <w:rFonts w:cs="Sora"/>
              <w:color w:val="6B7280"/>
              <w:sz w:val="16"/>
            </w:rPr>
            <w:t>Synergy Network Remote Procedure Call (RPC) Specification</w:t>
          </w:r>
        </w:p>
      </w:tc>
      <w:tc>
        <w:tcPr>
          <w:tcW w:w="1728" w:type="dxa"/>
          <w:tcBorders>
            <w:top w:val="single" w:sz="4" w:space="0" w:color="D0D7DE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04F00BA" w14:textId="77777777" w:rsidR="00EA7C74" w:rsidRDefault="00000000">
          <w:pPr>
            <w:jc w:val="right"/>
          </w:pPr>
          <w:r>
            <w:rPr>
              <w:rFonts w:cs="Sora"/>
              <w:sz w:val="17"/>
            </w:rPr>
            <w:fldChar w:fldCharType="begin"/>
          </w:r>
          <w:r>
            <w:rPr>
              <w:rFonts w:cs="Sora"/>
              <w:sz w:val="17"/>
            </w:rPr>
            <w:instrText>PAGE</w:instrText>
          </w:r>
          <w:r>
            <w:rPr>
              <w:rFonts w:cs="Sora"/>
              <w:sz w:val="17"/>
            </w:rPr>
            <w:fldChar w:fldCharType="separate"/>
          </w:r>
          <w:r w:rsidR="00AC35F0">
            <w:rPr>
              <w:rFonts w:cs="Sora"/>
              <w:noProof/>
              <w:sz w:val="17"/>
            </w:rPr>
            <w:t>1</w:t>
          </w:r>
          <w:r>
            <w:rPr>
              <w:rFonts w:cs="Sora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50B44" w14:textId="77777777" w:rsidR="00812887" w:rsidRDefault="00812887">
      <w:pPr>
        <w:spacing w:after="0" w:line="240" w:lineRule="auto"/>
      </w:pPr>
      <w:r>
        <w:separator/>
      </w:r>
    </w:p>
  </w:footnote>
  <w:footnote w:type="continuationSeparator" w:id="0">
    <w:p w14:paraId="74C2095B" w14:textId="77777777" w:rsidR="00812887" w:rsidRDefault="0081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5F66" w14:textId="77777777" w:rsidR="00EA7C74" w:rsidRDefault="00000000">
    <w:pPr>
      <w:pStyle w:val="Header"/>
      <w:jc w:val="right"/>
    </w:pPr>
    <w:r>
      <w:rPr>
        <w:rFonts w:cs="Sora"/>
        <w:b/>
        <w:color w:val="6B7280"/>
        <w:sz w:val="17"/>
      </w:rPr>
      <w:t>PART 1 — CORE AND SECURITY-CONTROLLED INTERFACES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90951">
    <w:abstractNumId w:val="8"/>
  </w:num>
  <w:num w:numId="2" w16cid:durableId="305858002">
    <w:abstractNumId w:val="6"/>
  </w:num>
  <w:num w:numId="3" w16cid:durableId="347215192">
    <w:abstractNumId w:val="5"/>
  </w:num>
  <w:num w:numId="4" w16cid:durableId="695624067">
    <w:abstractNumId w:val="4"/>
  </w:num>
  <w:num w:numId="5" w16cid:durableId="178467868">
    <w:abstractNumId w:val="7"/>
  </w:num>
  <w:num w:numId="6" w16cid:durableId="1802728408">
    <w:abstractNumId w:val="3"/>
  </w:num>
  <w:num w:numId="7" w16cid:durableId="690688703">
    <w:abstractNumId w:val="2"/>
  </w:num>
  <w:num w:numId="8" w16cid:durableId="166137015">
    <w:abstractNumId w:val="1"/>
  </w:num>
  <w:num w:numId="9" w16cid:durableId="208810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B72"/>
    <w:rsid w:val="0029639D"/>
    <w:rsid w:val="00326F90"/>
    <w:rsid w:val="00342FEC"/>
    <w:rsid w:val="00622A8D"/>
    <w:rsid w:val="00812887"/>
    <w:rsid w:val="009646A5"/>
    <w:rsid w:val="00AA1D8D"/>
    <w:rsid w:val="00AC35F0"/>
    <w:rsid w:val="00B47730"/>
    <w:rsid w:val="00CB0664"/>
    <w:rsid w:val="00EA7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1BB43EF"/>
  <w14:defaultImageDpi w14:val="300"/>
  <w15:docId w15:val="{CC5853F5-F919-CA44-BA67-D89E30F7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Sora" w:hAnsi="Sora"/>
      <w:color w:val="2B33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2A44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18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A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Band">
    <w:name w:val="Section Band"/>
    <w:pPr>
      <w:spacing w:after="0"/>
    </w:pPr>
    <w:rPr>
      <w:rFonts w:ascii="Sora" w:hAnsi="Sora"/>
      <w:b/>
      <w:color w:val="FFFFFF"/>
      <w:sz w:val="28"/>
    </w:rPr>
  </w:style>
  <w:style w:type="paragraph" w:customStyle="1" w:styleId="MethodName">
    <w:name w:val="Method Name"/>
    <w:pPr>
      <w:keepNext/>
      <w:spacing w:before="160" w:after="40"/>
    </w:pPr>
    <w:rPr>
      <w:rFonts w:ascii="Sora" w:hAnsi="Sora"/>
      <w:b/>
      <w:color w:val="1F2A44"/>
      <w:sz w:val="23"/>
    </w:rPr>
  </w:style>
  <w:style w:type="paragraph" w:customStyle="1" w:styleId="SmallGray">
    <w:name w:val="Small Gray"/>
    <w:rPr>
      <w:rFonts w:ascii="Sora" w:hAnsi="Sora"/>
      <w:color w:val="6B7280"/>
      <w:sz w:val="17"/>
    </w:rPr>
  </w:style>
  <w:style w:type="paragraph" w:customStyle="1" w:styleId="Label">
    <w:name w:val="Label"/>
    <w:pPr>
      <w:spacing w:before="40" w:after="20"/>
    </w:pPr>
    <w:rPr>
      <w:rFonts w:ascii="Sora" w:hAnsi="Sora"/>
      <w:b/>
      <w:color w:val="118C8C"/>
      <w:sz w:val="18"/>
    </w:rPr>
  </w:style>
  <w:style w:type="paragraph" w:customStyle="1" w:styleId="TightBullet">
    <w:name w:val="Tight Bullet"/>
    <w:basedOn w:val="ListBullet"/>
    <w:pPr>
      <w:spacing w:after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47</Pages>
  <Words>12001</Words>
  <Characters>66130</Characters>
  <Application>Microsoft Office Word</Application>
  <DocSecurity>0</DocSecurity>
  <Lines>2133</Lines>
  <Paragraphs>1816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Hutzler</cp:lastModifiedBy>
  <cp:revision>3</cp:revision>
  <dcterms:created xsi:type="dcterms:W3CDTF">2013-12-23T23:15:00Z</dcterms:created>
  <dcterms:modified xsi:type="dcterms:W3CDTF">2026-03-22T14:30:00Z</dcterms:modified>
  <cp:category/>
</cp:coreProperties>
</file>