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6C733" w14:textId="393D1FBA" w:rsidR="00E3360D" w:rsidRPr="00E3360D" w:rsidRDefault="00E3360D" w:rsidP="00594B28">
      <w:pPr>
        <w:spacing w:after="0" w:line="360" w:lineRule="auto"/>
        <w:jc w:val="center"/>
        <w:outlineLvl w:val="1"/>
        <w:rPr>
          <w:rFonts w:ascii="Times New Roman" w:eastAsia="Times New Roman" w:hAnsi="Times New Roman" w:cs="Times New Roman"/>
          <w:b/>
          <w:bCs/>
          <w:kern w:val="0"/>
          <w:sz w:val="28"/>
          <w:szCs w:val="28"/>
          <w14:ligatures w14:val="none"/>
        </w:rPr>
      </w:pPr>
      <w:r w:rsidRPr="00E3360D">
        <w:rPr>
          <w:rFonts w:ascii="Times New Roman" w:eastAsia="Times New Roman" w:hAnsi="Times New Roman" w:cs="Times New Roman"/>
          <w:b/>
          <w:bCs/>
          <w:kern w:val="0"/>
          <w:sz w:val="28"/>
          <w:szCs w:val="28"/>
          <w14:ligatures w14:val="none"/>
        </w:rPr>
        <w:t>Top 15 Blockchain Networks</w:t>
      </w:r>
      <w:r w:rsidRPr="00E3360D">
        <w:rPr>
          <w:rFonts w:ascii="Times New Roman" w:eastAsia="Times New Roman" w:hAnsi="Times New Roman" w:cs="Times New Roman"/>
          <w:b/>
          <w:bCs/>
          <w:kern w:val="0"/>
          <w:sz w:val="28"/>
          <w:szCs w:val="28"/>
          <w14:ligatures w14:val="none"/>
        </w:rPr>
        <w:t xml:space="preserve"> In-Depth Review</w:t>
      </w:r>
    </w:p>
    <w:p w14:paraId="3284BA02" w14:textId="7B60D8A1" w:rsid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Below we provide detailed profiles for the </w:t>
      </w:r>
      <w:r w:rsidRPr="00E3360D">
        <w:rPr>
          <w:rFonts w:ascii="Times New Roman" w:eastAsia="Times New Roman" w:hAnsi="Times New Roman" w:cs="Times New Roman"/>
          <w:b/>
          <w:bCs/>
          <w:kern w:val="0"/>
          <w:sz w:val="21"/>
          <w:szCs w:val="21"/>
          <w14:ligatures w14:val="none"/>
        </w:rPr>
        <w:t>top 15 blockchain networks</w:t>
      </w:r>
      <w:r w:rsidRPr="00E3360D">
        <w:rPr>
          <w:rFonts w:ascii="Times New Roman" w:eastAsia="Times New Roman" w:hAnsi="Times New Roman" w:cs="Times New Roman"/>
          <w:kern w:val="0"/>
          <w:sz w:val="21"/>
          <w:szCs w:val="21"/>
          <w14:ligatures w14:val="none"/>
        </w:rPr>
        <w:t xml:space="preserve"> identified above, following a structure similar to the provided Solana and Synergy Network documents. Each profile </w:t>
      </w:r>
      <w:proofErr w:type="gramStart"/>
      <w:r w:rsidRPr="00E3360D">
        <w:rPr>
          <w:rFonts w:ascii="Times New Roman" w:eastAsia="Times New Roman" w:hAnsi="Times New Roman" w:cs="Times New Roman"/>
          <w:kern w:val="0"/>
          <w:sz w:val="21"/>
          <w:szCs w:val="21"/>
          <w14:ligatures w14:val="none"/>
        </w:rPr>
        <w:t>includes:</w:t>
      </w:r>
      <w:proofErr w:type="gramEnd"/>
      <w:r w:rsidRPr="00E3360D">
        <w:rPr>
          <w:rFonts w:ascii="Times New Roman" w:eastAsia="Times New Roman" w:hAnsi="Times New Roman" w:cs="Times New Roman"/>
          <w:kern w:val="0"/>
          <w:sz w:val="21"/>
          <w:szCs w:val="21"/>
          <w14:ligatures w14:val="none"/>
        </w:rPr>
        <w:t xml:space="preserve"> </w:t>
      </w: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(purpose and key features), </w:t>
      </w:r>
      <w:r w:rsidRPr="00E3360D">
        <w:rPr>
          <w:rFonts w:ascii="Times New Roman" w:eastAsia="Times New Roman" w:hAnsi="Times New Roman" w:cs="Times New Roman"/>
          <w:b/>
          <w:bCs/>
          <w:kern w:val="0"/>
          <w:sz w:val="21"/>
          <w:szCs w:val="21"/>
          <w14:ligatures w14:val="none"/>
        </w:rPr>
        <w:t>Address &amp; Key Formats</w:t>
      </w:r>
      <w:r w:rsidRPr="00E3360D">
        <w:rPr>
          <w:rFonts w:ascii="Times New Roman" w:eastAsia="Times New Roman" w:hAnsi="Times New Roman" w:cs="Times New Roman"/>
          <w:kern w:val="0"/>
          <w:sz w:val="21"/>
          <w:szCs w:val="21"/>
          <w14:ligatures w14:val="none"/>
        </w:rPr>
        <w:t xml:space="preserve"> (how addresses and keys are structured, with examples), </w:t>
      </w:r>
      <w:r w:rsidRPr="00E3360D">
        <w:rPr>
          <w:rFonts w:ascii="Times New Roman" w:eastAsia="Times New Roman" w:hAnsi="Times New Roman" w:cs="Times New Roman"/>
          <w:b/>
          <w:bCs/>
          <w:kern w:val="0"/>
          <w:sz w:val="21"/>
          <w:szCs w:val="21"/>
          <w14:ligatures w14:val="none"/>
        </w:rPr>
        <w:t>Transaction &amp; Token Details</w:t>
      </w:r>
      <w:r w:rsidRPr="00E3360D">
        <w:rPr>
          <w:rFonts w:ascii="Times New Roman" w:eastAsia="Times New Roman" w:hAnsi="Times New Roman" w:cs="Times New Roman"/>
          <w:kern w:val="0"/>
          <w:sz w:val="21"/>
          <w:szCs w:val="21"/>
          <w14:ligatures w14:val="none"/>
        </w:rPr>
        <w:t xml:space="preserve"> (fee mechanics, token standards, etc.), and other relevant categories (e.g. </w:t>
      </w:r>
      <w:r w:rsidRPr="00E3360D">
        <w:rPr>
          <w:rFonts w:ascii="Times New Roman" w:eastAsia="Times New Roman" w:hAnsi="Times New Roman" w:cs="Times New Roman"/>
          <w:b/>
          <w:bCs/>
          <w:kern w:val="0"/>
          <w:sz w:val="21"/>
          <w:szCs w:val="21"/>
          <w14:ligatures w14:val="none"/>
        </w:rPr>
        <w:t>Consensus &amp; Security</w:t>
      </w:r>
      <w:r w:rsidRPr="00E3360D">
        <w:rPr>
          <w:rFonts w:ascii="Times New Roman" w:eastAsia="Times New Roman" w:hAnsi="Times New Roman" w:cs="Times New Roman"/>
          <w:kern w:val="0"/>
          <w:sz w:val="21"/>
          <w:szCs w:val="21"/>
          <w14:ligatures w14:val="none"/>
        </w:rPr>
        <w:t xml:space="preserve">, </w:t>
      </w:r>
      <w:r w:rsidRPr="00E3360D">
        <w:rPr>
          <w:rFonts w:ascii="Times New Roman" w:eastAsia="Times New Roman" w:hAnsi="Times New Roman" w:cs="Times New Roman"/>
          <w:b/>
          <w:bCs/>
          <w:kern w:val="0"/>
          <w:sz w:val="21"/>
          <w:szCs w:val="21"/>
          <w14:ligatures w14:val="none"/>
        </w:rPr>
        <w:t>Cross-Chain Interoperability</w:t>
      </w:r>
      <w:r w:rsidRPr="00E3360D">
        <w:rPr>
          <w:rFonts w:ascii="Times New Roman" w:eastAsia="Times New Roman" w:hAnsi="Times New Roman" w:cs="Times New Roman"/>
          <w:kern w:val="0"/>
          <w:sz w:val="21"/>
          <w:szCs w:val="21"/>
          <w14:ligatures w14:val="none"/>
        </w:rPr>
        <w:t>). If a category from the reference docs (e.g. “Freeze Authority”) doesn’t apply, we substitute a comparable relevant detail.</w:t>
      </w:r>
      <w:r w:rsidRPr="00E3360D">
        <w:rPr>
          <w:rFonts w:ascii="Times New Roman" w:eastAsia="Times New Roman" w:hAnsi="Times New Roman" w:cs="Times New Roman"/>
          <w:noProof/>
          <w:kern w:val="0"/>
          <w:sz w:val="21"/>
          <w:szCs w:val="21"/>
          <w14:ligatures w14:val="none"/>
        </w:rPr>
        <w:t xml:space="preserve"> </w:t>
      </w:r>
      <w:r w:rsidR="00D81BBC" w:rsidRPr="00E3360D">
        <w:rPr>
          <w:rFonts w:ascii="Times New Roman" w:eastAsia="Times New Roman" w:hAnsi="Times New Roman" w:cs="Times New Roman"/>
          <w:noProof/>
          <w:kern w:val="0"/>
          <w:sz w:val="21"/>
          <w:szCs w:val="21"/>
        </w:rPr>
        <w:pict w14:anchorId="19E6DEBD">
          <v:rect id="_x0000_i1026" alt="" style="width:468pt;height:.05pt;mso-width-percent:0;mso-height-percent:0;mso-width-percent:0;mso-height-percent:0" o:hralign="center" o:hrstd="t" o:hr="t" fillcolor="#a0a0a0" stroked="f"/>
        </w:pict>
      </w:r>
    </w:p>
    <w:p w14:paraId="28E0A755" w14:textId="77BC543C"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t>Solana</w:t>
      </w:r>
    </w:p>
    <w:p w14:paraId="27B50FCC" w14:textId="0820B78E" w:rsidR="00E3360D" w:rsidRDefault="00E3360D" w:rsidP="00594B28">
      <w:pPr>
        <w:spacing w:after="0" w:line="360" w:lineRule="auto"/>
        <w:ind w:left="450" w:hanging="45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Solana is a high-performance Layer-1 blockchain utilizing a hybrid Proof-of-History (</w:t>
      </w:r>
      <w:proofErr w:type="spellStart"/>
      <w:r w:rsidRPr="00E3360D">
        <w:rPr>
          <w:rFonts w:ascii="Times New Roman" w:eastAsia="Times New Roman" w:hAnsi="Times New Roman" w:cs="Times New Roman"/>
          <w:kern w:val="0"/>
          <w:sz w:val="21"/>
          <w:szCs w:val="21"/>
          <w14:ligatures w14:val="none"/>
        </w:rPr>
        <w:t>PoH</w:t>
      </w:r>
      <w:proofErr w:type="spellEnd"/>
      <w:r w:rsidRPr="00E3360D">
        <w:rPr>
          <w:rFonts w:ascii="Times New Roman" w:eastAsia="Times New Roman" w:hAnsi="Times New Roman" w:cs="Times New Roman"/>
          <w:kern w:val="0"/>
          <w:sz w:val="21"/>
          <w:szCs w:val="21"/>
          <w14:ligatures w14:val="none"/>
        </w:rPr>
        <w:t xml:space="preserve">) + Proof-of-Stake consensus. It is designed for scalability, achieving block times of ~400ms and throughput of tens of thousands of TPS in practice. </w:t>
      </w:r>
      <w:r w:rsidRPr="00E3360D">
        <w:rPr>
          <w:rFonts w:ascii="Times New Roman" w:eastAsia="Times New Roman" w:hAnsi="Times New Roman" w:cs="Times New Roman"/>
          <w:b/>
          <w:bCs/>
          <w:kern w:val="0"/>
          <w:sz w:val="21"/>
          <w:szCs w:val="21"/>
          <w14:ligatures w14:val="none"/>
        </w:rPr>
        <w:t>Solana’s architecture</w:t>
      </w:r>
      <w:r w:rsidRPr="00E3360D">
        <w:rPr>
          <w:rFonts w:ascii="Times New Roman" w:eastAsia="Times New Roman" w:hAnsi="Times New Roman" w:cs="Times New Roman"/>
          <w:kern w:val="0"/>
          <w:sz w:val="21"/>
          <w:szCs w:val="21"/>
          <w14:ligatures w14:val="none"/>
        </w:rPr>
        <w:t xml:space="preserve"> emphasizes parallel transaction processing (</w:t>
      </w:r>
      <w:proofErr w:type="spellStart"/>
      <w:r w:rsidRPr="00E3360D">
        <w:rPr>
          <w:rFonts w:ascii="Times New Roman" w:eastAsia="Times New Roman" w:hAnsi="Times New Roman" w:cs="Times New Roman"/>
          <w:kern w:val="0"/>
          <w:sz w:val="21"/>
          <w:szCs w:val="21"/>
          <w14:ligatures w14:val="none"/>
        </w:rPr>
        <w:t>Sealevel</w:t>
      </w:r>
      <w:proofErr w:type="spellEnd"/>
      <w:r w:rsidRPr="00E3360D">
        <w:rPr>
          <w:rFonts w:ascii="Times New Roman" w:eastAsia="Times New Roman" w:hAnsi="Times New Roman" w:cs="Times New Roman"/>
          <w:kern w:val="0"/>
          <w:sz w:val="21"/>
          <w:szCs w:val="21"/>
          <w14:ligatures w14:val="none"/>
        </w:rPr>
        <w:t xml:space="preserve"> runtime) and uses the Rust and C++ programming languages for smart contracts. In 2024, Solana saw massive growth in user activity (2.6M daily active addresses) driven by its vibrant ecosystem of DeFi, NFTs, and even meme coins​. The network’s low fees (a fraction of a cent) and high speed have attracted developers and users to applications like Serum (DEX), </w:t>
      </w:r>
      <w:proofErr w:type="spellStart"/>
      <w:r w:rsidRPr="00E3360D">
        <w:rPr>
          <w:rFonts w:ascii="Times New Roman" w:eastAsia="Times New Roman" w:hAnsi="Times New Roman" w:cs="Times New Roman"/>
          <w:kern w:val="0"/>
          <w:sz w:val="21"/>
          <w:szCs w:val="21"/>
          <w14:ligatures w14:val="none"/>
        </w:rPr>
        <w:t>Raydium</w:t>
      </w:r>
      <w:proofErr w:type="spellEnd"/>
      <w:r w:rsidRPr="00E3360D">
        <w:rPr>
          <w:rFonts w:ascii="Times New Roman" w:eastAsia="Times New Roman" w:hAnsi="Times New Roman" w:cs="Times New Roman"/>
          <w:kern w:val="0"/>
          <w:sz w:val="21"/>
          <w:szCs w:val="21"/>
          <w14:ligatures w14:val="none"/>
        </w:rPr>
        <w:t xml:space="preserve">, and Phantom wallet. Solana’s native asset </w:t>
      </w:r>
      <w:r w:rsidRPr="00E3360D">
        <w:rPr>
          <w:rFonts w:ascii="Times New Roman" w:eastAsia="Times New Roman" w:hAnsi="Times New Roman" w:cs="Times New Roman"/>
          <w:b/>
          <w:bCs/>
          <w:kern w:val="0"/>
          <w:sz w:val="21"/>
          <w:szCs w:val="21"/>
          <w14:ligatures w14:val="none"/>
        </w:rPr>
        <w:t>SOL</w:t>
      </w:r>
      <w:r w:rsidRPr="00E3360D">
        <w:rPr>
          <w:rFonts w:ascii="Times New Roman" w:eastAsia="Times New Roman" w:hAnsi="Times New Roman" w:cs="Times New Roman"/>
          <w:kern w:val="0"/>
          <w:sz w:val="21"/>
          <w:szCs w:val="21"/>
          <w14:ligatures w14:val="none"/>
        </w:rPr>
        <w:t xml:space="preserve"> is used for staking (securing the network via ~1,800 validators) and paying transaction fees.</w:t>
      </w:r>
    </w:p>
    <w:p w14:paraId="2397FEA3" w14:textId="77777777" w:rsidR="00E3360D" w:rsidRPr="00E3360D" w:rsidRDefault="00E3360D" w:rsidP="00594B28">
      <w:pPr>
        <w:spacing w:after="0" w:line="360" w:lineRule="auto"/>
        <w:ind w:left="450" w:hanging="450"/>
        <w:rPr>
          <w:rFonts w:ascii="Times New Roman" w:eastAsia="Times New Roman" w:hAnsi="Times New Roman" w:cs="Times New Roman"/>
          <w:kern w:val="0"/>
          <w:sz w:val="21"/>
          <w:szCs w:val="21"/>
          <w14:ligatures w14:val="none"/>
        </w:rPr>
      </w:pPr>
    </w:p>
    <w:p w14:paraId="150E99FD" w14:textId="6E46CD12" w:rsidR="00E3360D" w:rsidRPr="00E3360D" w:rsidRDefault="00E3360D" w:rsidP="00594B28">
      <w:pPr>
        <w:spacing w:after="0" w:line="360" w:lineRule="auto"/>
        <w:ind w:left="450" w:hanging="45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&amp; Key Formats:</w:t>
      </w:r>
      <w:r w:rsidRPr="00E3360D">
        <w:rPr>
          <w:rFonts w:ascii="Times New Roman" w:eastAsia="Times New Roman" w:hAnsi="Times New Roman" w:cs="Times New Roman"/>
          <w:kern w:val="0"/>
          <w:sz w:val="21"/>
          <w:szCs w:val="21"/>
          <w14:ligatures w14:val="none"/>
        </w:rPr>
        <w:t xml:space="preserve"> A Solana </w:t>
      </w:r>
      <w:r w:rsidRPr="00E3360D">
        <w:rPr>
          <w:rFonts w:ascii="Times New Roman" w:eastAsia="Times New Roman" w:hAnsi="Times New Roman" w:cs="Times New Roman"/>
          <w:b/>
          <w:bCs/>
          <w:kern w:val="0"/>
          <w:sz w:val="21"/>
          <w:szCs w:val="21"/>
          <w14:ligatures w14:val="none"/>
        </w:rPr>
        <w:t>wallet address is the public key</w:t>
      </w:r>
      <w:r w:rsidRPr="00E3360D">
        <w:rPr>
          <w:rFonts w:ascii="Times New Roman" w:eastAsia="Times New Roman" w:hAnsi="Times New Roman" w:cs="Times New Roman"/>
          <w:kern w:val="0"/>
          <w:sz w:val="21"/>
          <w:szCs w:val="21"/>
          <w14:ligatures w14:val="none"/>
        </w:rPr>
        <w:t xml:space="preserve"> of an account (32 bytes), encoded in base58. There is no fixed prefix for Solana addresses (unlike Ethereum’s 0x); they can start with any alphanumeric character except 0/O and l/I (due to base58 alphabet)​. Typical Solana addresses are 44 characters (e.g. </w:t>
      </w:r>
      <w:r w:rsidRPr="00E3360D">
        <w:rPr>
          <w:rFonts w:ascii="Courier New" w:eastAsia="Times New Roman" w:hAnsi="Courier New" w:cs="Courier New"/>
          <w:kern w:val="0"/>
          <w:sz w:val="16"/>
          <w:szCs w:val="16"/>
          <w14:ligatures w14:val="none"/>
        </w:rPr>
        <w:t>8HJc8B4...XqNi7</w:t>
      </w:r>
      <w:r w:rsidRPr="00E3360D">
        <w:rPr>
          <w:rFonts w:ascii="Times New Roman" w:eastAsia="Times New Roman" w:hAnsi="Times New Roman" w:cs="Times New Roman"/>
          <w:kern w:val="0"/>
          <w:sz w:val="21"/>
          <w:szCs w:val="21"/>
          <w14:ligatures w14:val="none"/>
        </w:rPr>
        <w:t xml:space="preserve">) though they can range 32–44 chars​. The address is derived from an ed25519 public key (Solana uses ed25519 keypairs – the private key is 64 bytes (32-byte secret + 32-byte public)). </w:t>
      </w:r>
      <w:r w:rsidRPr="00E3360D">
        <w:rPr>
          <w:rFonts w:ascii="Times New Roman" w:eastAsia="Times New Roman" w:hAnsi="Times New Roman" w:cs="Times New Roman"/>
          <w:b/>
          <w:b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a private key might be </w:t>
      </w:r>
      <w:r w:rsidRPr="00E3360D">
        <w:rPr>
          <w:rFonts w:ascii="Courier New" w:eastAsia="Times New Roman" w:hAnsi="Courier New" w:cs="Courier New"/>
          <w:kern w:val="0"/>
          <w:sz w:val="16"/>
          <w:szCs w:val="16"/>
          <w14:ligatures w14:val="none"/>
        </w:rPr>
        <w:t>ed25519:4B9DmX...</w:t>
      </w:r>
      <w:r w:rsidRPr="00E3360D">
        <w:rPr>
          <w:rFonts w:ascii="Times New Roman" w:eastAsia="Times New Roman" w:hAnsi="Times New Roman" w:cs="Times New Roman"/>
          <w:kern w:val="0"/>
          <w:sz w:val="21"/>
          <w:szCs w:val="21"/>
          <w14:ligatures w14:val="none"/>
        </w:rPr>
        <w:t xml:space="preserve"> and its public key (and address) could be </w:t>
      </w:r>
      <w:r w:rsidRPr="00E3360D">
        <w:rPr>
          <w:rFonts w:ascii="Courier New" w:eastAsia="Times New Roman" w:hAnsi="Courier New" w:cs="Courier New"/>
          <w:kern w:val="0"/>
          <w:sz w:val="16"/>
          <w:szCs w:val="16"/>
          <w14:ligatures w14:val="none"/>
        </w:rPr>
        <w:t>FsjE8hD3J4y...</w:t>
      </w:r>
      <w:r w:rsidRPr="00E3360D">
        <w:rPr>
          <w:rFonts w:ascii="Times New Roman" w:eastAsia="Times New Roman" w:hAnsi="Times New Roman" w:cs="Times New Roman"/>
          <w:kern w:val="0"/>
          <w:sz w:val="21"/>
          <w:szCs w:val="21"/>
          <w14:ligatures w14:val="none"/>
        </w:rPr>
        <w:t xml:space="preserve"> (base58). Solana </w:t>
      </w:r>
      <w:r w:rsidRPr="00E3360D">
        <w:rPr>
          <w:rFonts w:ascii="Times New Roman" w:eastAsia="Times New Roman" w:hAnsi="Times New Roman" w:cs="Times New Roman"/>
          <w:b/>
          <w:bCs/>
          <w:kern w:val="0"/>
          <w:sz w:val="21"/>
          <w:szCs w:val="21"/>
          <w14:ligatures w14:val="none"/>
        </w:rPr>
        <w:t>does not employ checksums</w:t>
      </w:r>
      <w:r w:rsidRPr="00E3360D">
        <w:rPr>
          <w:rFonts w:ascii="Times New Roman" w:eastAsia="Times New Roman" w:hAnsi="Times New Roman" w:cs="Times New Roman"/>
          <w:kern w:val="0"/>
          <w:sz w:val="21"/>
          <w:szCs w:val="21"/>
          <w14:ligatures w14:val="none"/>
        </w:rPr>
        <w:t xml:space="preserve"> in addresses (relying on signature verification for correctness). There is no lowercase/uppercase distinction (all base58).</w:t>
      </w:r>
    </w:p>
    <w:p w14:paraId="6C364005" w14:textId="77777777" w:rsidR="00E3360D" w:rsidRDefault="00E3360D" w:rsidP="00594B28">
      <w:pPr>
        <w:numPr>
          <w:ilvl w:val="0"/>
          <w:numId w:val="1"/>
        </w:numPr>
        <w:tabs>
          <w:tab w:val="clear" w:pos="720"/>
        </w:tabs>
        <w:spacing w:after="0" w:line="360" w:lineRule="auto"/>
        <w:ind w:left="990" w:hanging="45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i/>
          <w:iCs/>
          <w:kern w:val="0"/>
          <w:sz w:val="21"/>
          <w:szCs w:val="21"/>
          <w14:ligatures w14:val="none"/>
        </w:rPr>
        <w:t>Associated accounts:</w:t>
      </w:r>
      <w:r w:rsidRPr="00E3360D">
        <w:rPr>
          <w:rFonts w:ascii="Times New Roman" w:eastAsia="Times New Roman" w:hAnsi="Times New Roman" w:cs="Times New Roman"/>
          <w:kern w:val="0"/>
          <w:sz w:val="21"/>
          <w:szCs w:val="21"/>
          <w14:ligatures w14:val="none"/>
        </w:rPr>
        <w:t xml:space="preserve"> Solana uses a unique system for token accounts. Each SPL token held by a user resides in an </w:t>
      </w:r>
      <w:r w:rsidRPr="00E3360D">
        <w:rPr>
          <w:rFonts w:ascii="Times New Roman" w:eastAsia="Times New Roman" w:hAnsi="Times New Roman" w:cs="Times New Roman"/>
          <w:b/>
          <w:bCs/>
          <w:kern w:val="0"/>
          <w:sz w:val="21"/>
          <w:szCs w:val="21"/>
          <w14:ligatures w14:val="none"/>
        </w:rPr>
        <w:t>Associated Token Account (ATA)</w:t>
      </w:r>
      <w:r w:rsidRPr="00E3360D">
        <w:rPr>
          <w:rFonts w:ascii="Times New Roman" w:eastAsia="Times New Roman" w:hAnsi="Times New Roman" w:cs="Times New Roman"/>
          <w:kern w:val="0"/>
          <w:sz w:val="21"/>
          <w:szCs w:val="21"/>
          <w14:ligatures w14:val="none"/>
        </w:rPr>
        <w:t xml:space="preserve">, which is a derivation of the user’s main address and the token mint address. The ATA is also a 32-byte address (base58). For example, if SOL address = </w:t>
      </w:r>
      <w:proofErr w:type="spellStart"/>
      <w:r w:rsidRPr="00E3360D">
        <w:rPr>
          <w:rFonts w:ascii="Courier New" w:eastAsia="Times New Roman" w:hAnsi="Courier New" w:cs="Courier New"/>
          <w:kern w:val="0"/>
          <w:sz w:val="16"/>
          <w:szCs w:val="16"/>
          <w14:ligatures w14:val="none"/>
        </w:rPr>
        <w:t>AlicePubKey</w:t>
      </w:r>
      <w:proofErr w:type="spellEnd"/>
      <w:r w:rsidRPr="00E3360D">
        <w:rPr>
          <w:rFonts w:ascii="Times New Roman" w:eastAsia="Times New Roman" w:hAnsi="Times New Roman" w:cs="Times New Roman"/>
          <w:kern w:val="0"/>
          <w:sz w:val="21"/>
          <w:szCs w:val="21"/>
          <w14:ligatures w14:val="none"/>
        </w:rPr>
        <w:t xml:space="preserve">, and token = USDC with mint </w:t>
      </w:r>
      <w:proofErr w:type="spellStart"/>
      <w:r w:rsidRPr="00E3360D">
        <w:rPr>
          <w:rFonts w:ascii="Courier New" w:eastAsia="Times New Roman" w:hAnsi="Courier New" w:cs="Courier New"/>
          <w:kern w:val="0"/>
          <w:sz w:val="16"/>
          <w:szCs w:val="16"/>
          <w14:ligatures w14:val="none"/>
        </w:rPr>
        <w:t>EPjFW</w:t>
      </w:r>
      <w:proofErr w:type="spellEnd"/>
      <w:r w:rsidRPr="00E3360D">
        <w:rPr>
          <w:rFonts w:ascii="Courier New" w:eastAsia="Times New Roman" w:hAnsi="Courier New" w:cs="Courier New"/>
          <w:kern w:val="0"/>
          <w:sz w:val="16"/>
          <w:szCs w:val="16"/>
          <w14:ligatures w14:val="none"/>
        </w:rPr>
        <w:t>...Dt1v</w:t>
      </w:r>
      <w:r w:rsidRPr="00E3360D">
        <w:rPr>
          <w:rFonts w:ascii="Times New Roman" w:eastAsia="Times New Roman" w:hAnsi="Times New Roman" w:cs="Times New Roman"/>
          <w:kern w:val="0"/>
          <w:sz w:val="21"/>
          <w:szCs w:val="21"/>
          <w14:ligatures w14:val="none"/>
        </w:rPr>
        <w:t>, Alice’s USDC account address is deterministically derived (via a program) – ensuring a one-to-one mapping.</w:t>
      </w:r>
    </w:p>
    <w:p w14:paraId="0E2298D9"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p>
    <w:p w14:paraId="7842FA19" w14:textId="77777777" w:rsidR="00E3360D" w:rsidRPr="00E3360D" w:rsidRDefault="00E3360D" w:rsidP="00594B28">
      <w:pPr>
        <w:spacing w:after="0" w:line="360" w:lineRule="auto"/>
        <w:ind w:left="450" w:hanging="45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Structure:</w:t>
      </w:r>
      <w:r w:rsidRPr="00E3360D">
        <w:rPr>
          <w:rFonts w:ascii="Times New Roman" w:eastAsia="Times New Roman" w:hAnsi="Times New Roman" w:cs="Times New Roman"/>
          <w:kern w:val="0"/>
          <w:sz w:val="21"/>
          <w:szCs w:val="21"/>
          <w14:ligatures w14:val="none"/>
        </w:rPr>
        <w:t xml:space="preserve"> Solana transactions are structured as a list of instructions to programs. A single transaction can contain multiple instructions (e.g. transfer tokens, invoke a contract) and supports </w:t>
      </w:r>
      <w:r w:rsidRPr="00E3360D">
        <w:rPr>
          <w:rFonts w:ascii="Times New Roman" w:eastAsia="Times New Roman" w:hAnsi="Times New Roman" w:cs="Times New Roman"/>
          <w:b/>
          <w:bCs/>
          <w:kern w:val="0"/>
          <w:sz w:val="21"/>
          <w:szCs w:val="21"/>
          <w14:ligatures w14:val="none"/>
        </w:rPr>
        <w:t>atomicity</w:t>
      </w:r>
      <w:r w:rsidRPr="00E3360D">
        <w:rPr>
          <w:rFonts w:ascii="Times New Roman" w:eastAsia="Times New Roman" w:hAnsi="Times New Roman" w:cs="Times New Roman"/>
          <w:kern w:val="0"/>
          <w:sz w:val="21"/>
          <w:szCs w:val="21"/>
          <w14:ligatures w14:val="none"/>
        </w:rPr>
        <w:t xml:space="preserve"> (all or none execute). Transactions are identified by their signature (Solana uses the first signature as the “transaction ID”). A transaction ID in Solana is essentially a base58 string (64 chars) representing the hash of the signed transaction (often the same as the first signature). </w:t>
      </w:r>
      <w:r w:rsidRPr="00E3360D">
        <w:rPr>
          <w:rFonts w:ascii="Times New Roman" w:eastAsia="Times New Roman" w:hAnsi="Times New Roman" w:cs="Times New Roman"/>
          <w:i/>
          <w:i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w:t>
      </w:r>
      <w:r w:rsidRPr="00E3360D">
        <w:rPr>
          <w:rFonts w:ascii="Courier New" w:eastAsia="Times New Roman" w:hAnsi="Courier New" w:cs="Courier New"/>
          <w:kern w:val="0"/>
          <w:sz w:val="16"/>
          <w:szCs w:val="16"/>
          <w14:ligatures w14:val="none"/>
        </w:rPr>
        <w:t>5YWoD5v...ftKGmZys9wqfNLXfpQvsXHAbf3Uf8ZvJc9</w:t>
      </w:r>
      <w:r w:rsidRPr="00E3360D">
        <w:rPr>
          <w:rFonts w:ascii="Times New Roman" w:eastAsia="Times New Roman" w:hAnsi="Times New Roman" w:cs="Times New Roman"/>
          <w:kern w:val="0"/>
          <w:sz w:val="21"/>
          <w:szCs w:val="21"/>
          <w14:ligatures w14:val="none"/>
        </w:rPr>
        <w:t xml:space="preserve"> is a transaction hash. Solana’s </w:t>
      </w:r>
      <w:r w:rsidRPr="00E3360D">
        <w:rPr>
          <w:rFonts w:ascii="Times New Roman" w:eastAsia="Times New Roman" w:hAnsi="Times New Roman" w:cs="Times New Roman"/>
          <w:b/>
          <w:bCs/>
          <w:kern w:val="0"/>
          <w:sz w:val="21"/>
          <w:szCs w:val="21"/>
          <w14:ligatures w14:val="none"/>
        </w:rPr>
        <w:t>fee</w:t>
      </w:r>
      <w:r w:rsidRPr="00E3360D">
        <w:rPr>
          <w:rFonts w:ascii="Times New Roman" w:eastAsia="Times New Roman" w:hAnsi="Times New Roman" w:cs="Times New Roman"/>
          <w:kern w:val="0"/>
          <w:sz w:val="21"/>
          <w:szCs w:val="21"/>
          <w14:ligatures w14:val="none"/>
        </w:rPr>
        <w:t xml:space="preserve"> for a basic </w:t>
      </w:r>
      <w:r w:rsidRPr="00E3360D">
        <w:rPr>
          <w:rFonts w:ascii="Times New Roman" w:eastAsia="Times New Roman" w:hAnsi="Times New Roman" w:cs="Times New Roman"/>
          <w:kern w:val="0"/>
          <w:sz w:val="21"/>
          <w:szCs w:val="21"/>
          <w14:ligatures w14:val="none"/>
        </w:rPr>
        <w:lastRenderedPageBreak/>
        <w:t>transaction is 0.000005 SOL (5e-6 SOL) by default, and it uses a priority fee mechanism for congestion (users can add an extra tip in SOL).</w:t>
      </w:r>
    </w:p>
    <w:p w14:paraId="6A447D53" w14:textId="77777777" w:rsidR="00E3360D" w:rsidRDefault="00E3360D" w:rsidP="00594B28">
      <w:pPr>
        <w:spacing w:after="0" w:line="360" w:lineRule="auto"/>
        <w:rPr>
          <w:rFonts w:ascii="Times New Roman" w:eastAsia="Times New Roman" w:hAnsi="Times New Roman" w:cs="Times New Roman"/>
          <w:b/>
          <w:bCs/>
          <w:kern w:val="0"/>
          <w:sz w:val="21"/>
          <w:szCs w:val="21"/>
          <w14:ligatures w14:val="none"/>
        </w:rPr>
      </w:pPr>
    </w:p>
    <w:p w14:paraId="3C817BB5" w14:textId="0D89606A" w:rsidR="00E3360D" w:rsidRPr="00E3360D" w:rsidRDefault="00E3360D" w:rsidP="00594B28">
      <w:pPr>
        <w:spacing w:after="0" w:line="360" w:lineRule="auto"/>
        <w:ind w:left="450" w:hanging="45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Native Token (SOL) Details:</w:t>
      </w:r>
      <w:r w:rsidRPr="00E3360D">
        <w:rPr>
          <w:rFonts w:ascii="Times New Roman" w:eastAsia="Times New Roman" w:hAnsi="Times New Roman" w:cs="Times New Roman"/>
          <w:kern w:val="0"/>
          <w:sz w:val="21"/>
          <w:szCs w:val="21"/>
          <w14:ligatures w14:val="none"/>
        </w:rPr>
        <w:t xml:space="preserve"> SOL has a total supply of ~558 million, with inflationary rewards (initial inflation ~8% declining over time). SOL is used to stake with validators (Solana uses delegated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 users delegate SOL to validators and earn rewards ~6% APY). There is no explicit “mint authority” for SOL like an SPL token; SOL’s supply is managed by protocol governance (and inflation schedule). </w:t>
      </w:r>
      <w:r w:rsidRPr="00E3360D">
        <w:rPr>
          <w:rFonts w:ascii="Times New Roman" w:eastAsia="Times New Roman" w:hAnsi="Times New Roman" w:cs="Times New Roman"/>
          <w:b/>
          <w:bCs/>
          <w:kern w:val="0"/>
          <w:sz w:val="21"/>
          <w:szCs w:val="21"/>
          <w14:ligatures w14:val="none"/>
        </w:rPr>
        <w:t>Freeze authority:</w:t>
      </w:r>
      <w:r w:rsidRPr="00E3360D">
        <w:rPr>
          <w:rFonts w:ascii="Times New Roman" w:eastAsia="Times New Roman" w:hAnsi="Times New Roman" w:cs="Times New Roman"/>
          <w:kern w:val="0"/>
          <w:sz w:val="21"/>
          <w:szCs w:val="21"/>
          <w14:ligatures w14:val="none"/>
        </w:rPr>
        <w:t xml:space="preserve"> Not applicable to SOL (it’s the native coin). However, for SPL tokens on Solana (analogous to ERC-20), there can be a freeze authority and mint authority on the token’s mint account (as given in the Solana Token Program).</w:t>
      </w:r>
    </w:p>
    <w:p w14:paraId="32B45F6A" w14:textId="77777777" w:rsidR="00E3360D" w:rsidRDefault="00E3360D" w:rsidP="00594B28">
      <w:pPr>
        <w:spacing w:after="0" w:line="360" w:lineRule="auto"/>
        <w:rPr>
          <w:rFonts w:ascii="Times New Roman" w:eastAsia="Times New Roman" w:hAnsi="Times New Roman" w:cs="Times New Roman"/>
          <w:b/>
          <w:bCs/>
          <w:kern w:val="0"/>
          <w:sz w:val="21"/>
          <w:szCs w:val="21"/>
          <w14:ligatures w14:val="none"/>
        </w:rPr>
      </w:pPr>
    </w:p>
    <w:p w14:paraId="4E739483" w14:textId="6E4D9E07" w:rsidR="00E3360D" w:rsidRPr="00E3360D" w:rsidRDefault="00E3360D" w:rsidP="00594B28">
      <w:pPr>
        <w:spacing w:after="0" w:line="360" w:lineRule="auto"/>
        <w:ind w:left="540" w:hanging="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Standards:</w:t>
      </w:r>
      <w:r w:rsidRPr="00E3360D">
        <w:rPr>
          <w:rFonts w:ascii="Times New Roman" w:eastAsia="Times New Roman" w:hAnsi="Times New Roman" w:cs="Times New Roman"/>
          <w:kern w:val="0"/>
          <w:sz w:val="21"/>
          <w:szCs w:val="21"/>
          <w14:ligatures w14:val="none"/>
        </w:rPr>
        <w:t xml:space="preserve"> Solana’s token program (SPL Token Program) defines the standard for fungible tokens, analogous to ERC-20. Each </w:t>
      </w:r>
      <w:r w:rsidRPr="00E3360D">
        <w:rPr>
          <w:rFonts w:ascii="Times New Roman" w:eastAsia="Times New Roman" w:hAnsi="Times New Roman" w:cs="Times New Roman"/>
          <w:b/>
          <w:bCs/>
          <w:kern w:val="0"/>
          <w:sz w:val="21"/>
          <w:szCs w:val="21"/>
          <w14:ligatures w14:val="none"/>
        </w:rPr>
        <w:t>SPL token</w:t>
      </w:r>
      <w:r w:rsidRPr="00E3360D">
        <w:rPr>
          <w:rFonts w:ascii="Times New Roman" w:eastAsia="Times New Roman" w:hAnsi="Times New Roman" w:cs="Times New Roman"/>
          <w:kern w:val="0"/>
          <w:sz w:val="21"/>
          <w:szCs w:val="21"/>
          <w14:ligatures w14:val="none"/>
        </w:rPr>
        <w:t xml:space="preserve"> has:</w:t>
      </w:r>
    </w:p>
    <w:p w14:paraId="4315438D" w14:textId="77777777" w:rsidR="00E3360D" w:rsidRPr="00E3360D" w:rsidRDefault="00E3360D" w:rsidP="00594B28">
      <w:pPr>
        <w:numPr>
          <w:ilvl w:val="0"/>
          <w:numId w:val="2"/>
        </w:numPr>
        <w:tabs>
          <w:tab w:val="clear" w:pos="720"/>
        </w:tabs>
        <w:spacing w:after="0" w:line="360" w:lineRule="auto"/>
        <w:ind w:left="117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 </w:t>
      </w:r>
      <w:r w:rsidRPr="00E3360D">
        <w:rPr>
          <w:rFonts w:ascii="Times New Roman" w:eastAsia="Times New Roman" w:hAnsi="Times New Roman" w:cs="Times New Roman"/>
          <w:b/>
          <w:bCs/>
          <w:kern w:val="0"/>
          <w:sz w:val="21"/>
          <w:szCs w:val="21"/>
          <w14:ligatures w14:val="none"/>
        </w:rPr>
        <w:t>Mint Address</w:t>
      </w:r>
      <w:r w:rsidRPr="00E3360D">
        <w:rPr>
          <w:rFonts w:ascii="Times New Roman" w:eastAsia="Times New Roman" w:hAnsi="Times New Roman" w:cs="Times New Roman"/>
          <w:kern w:val="0"/>
          <w:sz w:val="21"/>
          <w:szCs w:val="21"/>
          <w14:ligatures w14:val="none"/>
        </w:rPr>
        <w:t xml:space="preserve"> (identifies the token type),</w:t>
      </w:r>
    </w:p>
    <w:p w14:paraId="21CD4986" w14:textId="77777777" w:rsidR="00E3360D" w:rsidRPr="00E3360D" w:rsidRDefault="00E3360D" w:rsidP="00594B28">
      <w:pPr>
        <w:numPr>
          <w:ilvl w:val="0"/>
          <w:numId w:val="2"/>
        </w:numPr>
        <w:tabs>
          <w:tab w:val="clear" w:pos="720"/>
        </w:tabs>
        <w:spacing w:after="0" w:line="360" w:lineRule="auto"/>
        <w:ind w:left="117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metadata via the </w:t>
      </w:r>
      <w:proofErr w:type="spellStart"/>
      <w:r w:rsidRPr="00E3360D">
        <w:rPr>
          <w:rFonts w:ascii="Times New Roman" w:eastAsia="Times New Roman" w:hAnsi="Times New Roman" w:cs="Times New Roman"/>
          <w:kern w:val="0"/>
          <w:sz w:val="21"/>
          <w:szCs w:val="21"/>
          <w14:ligatures w14:val="none"/>
        </w:rPr>
        <w:t>Metaplex</w:t>
      </w:r>
      <w:proofErr w:type="spellEnd"/>
      <w:r w:rsidRPr="00E3360D">
        <w:rPr>
          <w:rFonts w:ascii="Times New Roman" w:eastAsia="Times New Roman" w:hAnsi="Times New Roman" w:cs="Times New Roman"/>
          <w:kern w:val="0"/>
          <w:sz w:val="21"/>
          <w:szCs w:val="21"/>
          <w14:ligatures w14:val="none"/>
        </w:rPr>
        <w:t xml:space="preserve"> Token Metadata program (name, symbol, URI, etc.),</w:t>
      </w:r>
    </w:p>
    <w:p w14:paraId="5B8A503A" w14:textId="77777777" w:rsidR="00E3360D" w:rsidRPr="00E3360D" w:rsidRDefault="00E3360D" w:rsidP="00594B28">
      <w:pPr>
        <w:numPr>
          <w:ilvl w:val="0"/>
          <w:numId w:val="2"/>
        </w:numPr>
        <w:tabs>
          <w:tab w:val="clear" w:pos="720"/>
        </w:tabs>
        <w:spacing w:after="0" w:line="360" w:lineRule="auto"/>
        <w:ind w:left="117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authority roles: </w:t>
      </w:r>
      <w:r w:rsidRPr="00E3360D">
        <w:rPr>
          <w:rFonts w:ascii="Times New Roman" w:eastAsia="Times New Roman" w:hAnsi="Times New Roman" w:cs="Times New Roman"/>
          <w:i/>
          <w:iCs/>
          <w:kern w:val="0"/>
          <w:sz w:val="21"/>
          <w:szCs w:val="21"/>
          <w14:ligatures w14:val="none"/>
        </w:rPr>
        <w:t>Mint Authority</w:t>
      </w:r>
      <w:r w:rsidRPr="00E3360D">
        <w:rPr>
          <w:rFonts w:ascii="Times New Roman" w:eastAsia="Times New Roman" w:hAnsi="Times New Roman" w:cs="Times New Roman"/>
          <w:kern w:val="0"/>
          <w:sz w:val="21"/>
          <w:szCs w:val="21"/>
          <w14:ligatures w14:val="none"/>
        </w:rPr>
        <w:t xml:space="preserve"> (who can mint new tokens) and </w:t>
      </w:r>
      <w:r w:rsidRPr="00E3360D">
        <w:rPr>
          <w:rFonts w:ascii="Times New Roman" w:eastAsia="Times New Roman" w:hAnsi="Times New Roman" w:cs="Times New Roman"/>
          <w:i/>
          <w:iCs/>
          <w:kern w:val="0"/>
          <w:sz w:val="21"/>
          <w:szCs w:val="21"/>
          <w14:ligatures w14:val="none"/>
        </w:rPr>
        <w:t>Freeze Authority</w:t>
      </w:r>
      <w:r w:rsidRPr="00E3360D">
        <w:rPr>
          <w:rFonts w:ascii="Times New Roman" w:eastAsia="Times New Roman" w:hAnsi="Times New Roman" w:cs="Times New Roman"/>
          <w:kern w:val="0"/>
          <w:sz w:val="21"/>
          <w:szCs w:val="21"/>
          <w14:ligatures w14:val="none"/>
        </w:rPr>
        <w:t xml:space="preserve"> (who can freeze token accounts). For example, USDC’s mint </w:t>
      </w:r>
      <w:proofErr w:type="spellStart"/>
      <w:r w:rsidRPr="00E3360D">
        <w:rPr>
          <w:rFonts w:ascii="Courier New" w:eastAsia="Times New Roman" w:hAnsi="Courier New" w:cs="Courier New"/>
          <w:kern w:val="0"/>
          <w:sz w:val="16"/>
          <w:szCs w:val="16"/>
          <w14:ligatures w14:val="none"/>
        </w:rPr>
        <w:t>EPjFW</w:t>
      </w:r>
      <w:proofErr w:type="spellEnd"/>
      <w:r w:rsidRPr="00E3360D">
        <w:rPr>
          <w:rFonts w:ascii="Courier New" w:eastAsia="Times New Roman" w:hAnsi="Courier New" w:cs="Courier New"/>
          <w:kern w:val="0"/>
          <w:sz w:val="16"/>
          <w:szCs w:val="16"/>
          <w14:ligatures w14:val="none"/>
        </w:rPr>
        <w:t>...Dt1v</w:t>
      </w:r>
      <w:r w:rsidRPr="00E3360D">
        <w:rPr>
          <w:rFonts w:ascii="Times New Roman" w:eastAsia="Times New Roman" w:hAnsi="Times New Roman" w:cs="Times New Roman"/>
          <w:kern w:val="0"/>
          <w:sz w:val="21"/>
          <w:szCs w:val="21"/>
          <w14:ligatures w14:val="none"/>
        </w:rPr>
        <w:t xml:space="preserve"> has its mint authority set to a specific upgradeable program (for freeze/mint control).</w:t>
      </w:r>
    </w:p>
    <w:p w14:paraId="6434A3E6" w14:textId="77777777" w:rsidR="00E3360D" w:rsidRPr="00E3360D" w:rsidRDefault="00E3360D" w:rsidP="00594B28">
      <w:pPr>
        <w:spacing w:after="0" w:line="360" w:lineRule="auto"/>
        <w:ind w:left="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Solana also supports NFTs via the </w:t>
      </w:r>
      <w:proofErr w:type="spellStart"/>
      <w:r w:rsidRPr="00E3360D">
        <w:rPr>
          <w:rFonts w:ascii="Times New Roman" w:eastAsia="Times New Roman" w:hAnsi="Times New Roman" w:cs="Times New Roman"/>
          <w:kern w:val="0"/>
          <w:sz w:val="21"/>
          <w:szCs w:val="21"/>
          <w14:ligatures w14:val="none"/>
        </w:rPr>
        <w:t>Metaplex</w:t>
      </w:r>
      <w:proofErr w:type="spellEnd"/>
      <w:r w:rsidRPr="00E3360D">
        <w:rPr>
          <w:rFonts w:ascii="Times New Roman" w:eastAsia="Times New Roman" w:hAnsi="Times New Roman" w:cs="Times New Roman"/>
          <w:kern w:val="0"/>
          <w:sz w:val="21"/>
          <w:szCs w:val="21"/>
          <w14:ligatures w14:val="none"/>
        </w:rPr>
        <w:t xml:space="preserve"> standard (which are essentially SPL tokens with supply 1 and unique metadata).</w:t>
      </w:r>
    </w:p>
    <w:p w14:paraId="6AC04235" w14:textId="77777777" w:rsidR="00E3360D" w:rsidRDefault="00E3360D" w:rsidP="00594B28">
      <w:pPr>
        <w:spacing w:after="0" w:line="360" w:lineRule="auto"/>
        <w:ind w:left="450"/>
        <w:rPr>
          <w:rFonts w:ascii="Times New Roman" w:eastAsia="Times New Roman" w:hAnsi="Times New Roman" w:cs="Times New Roman"/>
          <w:b/>
          <w:bCs/>
          <w:kern w:val="0"/>
          <w:sz w:val="21"/>
          <w:szCs w:val="21"/>
          <w14:ligatures w14:val="none"/>
        </w:rPr>
      </w:pPr>
    </w:p>
    <w:p w14:paraId="0A0AE27D" w14:textId="2A426624" w:rsidR="00E3360D" w:rsidRPr="00E3360D" w:rsidRDefault="00E3360D" w:rsidP="00594B28">
      <w:pPr>
        <w:spacing w:after="0" w:line="360" w:lineRule="auto"/>
        <w:ind w:left="540" w:hanging="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Smart Contracts (Programs):</w:t>
      </w:r>
      <w:r w:rsidRPr="00E3360D">
        <w:rPr>
          <w:rFonts w:ascii="Times New Roman" w:eastAsia="Times New Roman" w:hAnsi="Times New Roman" w:cs="Times New Roman"/>
          <w:kern w:val="0"/>
          <w:sz w:val="21"/>
          <w:szCs w:val="21"/>
          <w14:ligatures w14:val="none"/>
        </w:rPr>
        <w:t xml:space="preserve"> Solana smart contracts are called </w:t>
      </w:r>
      <w:r w:rsidRPr="00E3360D">
        <w:rPr>
          <w:rFonts w:ascii="Times New Roman" w:eastAsia="Times New Roman" w:hAnsi="Times New Roman" w:cs="Times New Roman"/>
          <w:b/>
          <w:bCs/>
          <w:kern w:val="0"/>
          <w:sz w:val="21"/>
          <w:szCs w:val="21"/>
          <w14:ligatures w14:val="none"/>
        </w:rPr>
        <w:t>programs</w:t>
      </w:r>
      <w:r w:rsidRPr="00E3360D">
        <w:rPr>
          <w:rFonts w:ascii="Times New Roman" w:eastAsia="Times New Roman" w:hAnsi="Times New Roman" w:cs="Times New Roman"/>
          <w:kern w:val="0"/>
          <w:sz w:val="21"/>
          <w:szCs w:val="21"/>
          <w14:ligatures w14:val="none"/>
        </w:rPr>
        <w:t xml:space="preserve">, identified by program ID (also a 32-byte address). For instance, the SPL Token Program has the well-known id </w:t>
      </w:r>
      <w:proofErr w:type="spellStart"/>
      <w:r w:rsidRPr="00E3360D">
        <w:rPr>
          <w:rFonts w:ascii="Courier New" w:eastAsia="Times New Roman" w:hAnsi="Courier New" w:cs="Courier New"/>
          <w:kern w:val="0"/>
          <w:sz w:val="16"/>
          <w:szCs w:val="16"/>
          <w14:ligatures w14:val="none"/>
        </w:rPr>
        <w:t>TokenkegQfeZ</w:t>
      </w:r>
      <w:proofErr w:type="spellEnd"/>
      <w:r w:rsidRPr="00E3360D">
        <w:rPr>
          <w:rFonts w:ascii="Courier New" w:eastAsia="Times New Roman" w:hAnsi="Courier New" w:cs="Courier New"/>
          <w:kern w:val="0"/>
          <w:sz w:val="16"/>
          <w:szCs w:val="16"/>
          <w14:ligatures w14:val="none"/>
        </w:rPr>
        <w:t>...623VQ5DA</w:t>
      </w:r>
      <w:r w:rsidRPr="00E3360D">
        <w:rPr>
          <w:rFonts w:ascii="Times New Roman" w:eastAsia="Times New Roman" w:hAnsi="Times New Roman" w:cs="Times New Roman"/>
          <w:kern w:val="0"/>
          <w:sz w:val="21"/>
          <w:szCs w:val="21"/>
          <w14:ligatures w14:val="none"/>
        </w:rPr>
        <w:t>​. Programs are deployed via a special loader and are immutable (upgradeable only if using a proxy/upgrade authority pattern). Interactions with programs (invoking them) are included as instructions in transactions.</w:t>
      </w:r>
    </w:p>
    <w:p w14:paraId="149934DC" w14:textId="77777777" w:rsidR="00E3360D" w:rsidRDefault="00E3360D" w:rsidP="00594B28">
      <w:pPr>
        <w:spacing w:after="0" w:line="360" w:lineRule="auto"/>
        <w:rPr>
          <w:rFonts w:ascii="Times New Roman" w:eastAsia="Times New Roman" w:hAnsi="Times New Roman" w:cs="Times New Roman"/>
          <w:b/>
          <w:bCs/>
          <w:kern w:val="0"/>
          <w:sz w:val="21"/>
          <w:szCs w:val="21"/>
          <w14:ligatures w14:val="none"/>
        </w:rPr>
      </w:pPr>
    </w:p>
    <w:p w14:paraId="5E9F7A33" w14:textId="090B611C" w:rsidR="00E3360D" w:rsidRPr="00E3360D" w:rsidRDefault="00E3360D" w:rsidP="00594B28">
      <w:pPr>
        <w:spacing w:after="0" w:line="360" w:lineRule="auto"/>
        <w:ind w:left="540" w:hanging="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Security:</w:t>
      </w:r>
      <w:r w:rsidRPr="00E3360D">
        <w:rPr>
          <w:rFonts w:ascii="Times New Roman" w:eastAsia="Times New Roman" w:hAnsi="Times New Roman" w:cs="Times New Roman"/>
          <w:kern w:val="0"/>
          <w:sz w:val="21"/>
          <w:szCs w:val="21"/>
          <w14:ligatures w14:val="none"/>
        </w:rPr>
        <w:t xml:space="preserve"> Solana’s consensus is a customized Tower BFT (Byzantine Fault Tolerance) that leverages the </w:t>
      </w:r>
      <w:proofErr w:type="spellStart"/>
      <w:r w:rsidRPr="00E3360D">
        <w:rPr>
          <w:rFonts w:ascii="Times New Roman" w:eastAsia="Times New Roman" w:hAnsi="Times New Roman" w:cs="Times New Roman"/>
          <w:kern w:val="0"/>
          <w:sz w:val="21"/>
          <w:szCs w:val="21"/>
          <w14:ligatures w14:val="none"/>
        </w:rPr>
        <w:t>PoH</w:t>
      </w:r>
      <w:proofErr w:type="spellEnd"/>
      <w:r w:rsidRPr="00E3360D">
        <w:rPr>
          <w:rFonts w:ascii="Times New Roman" w:eastAsia="Times New Roman" w:hAnsi="Times New Roman" w:cs="Times New Roman"/>
          <w:kern w:val="0"/>
          <w:sz w:val="21"/>
          <w:szCs w:val="21"/>
          <w14:ligatures w14:val="none"/>
        </w:rPr>
        <w:t xml:space="preserve"> clock. Validators take turns </w:t>
      </w:r>
      <w:proofErr w:type="spellStart"/>
      <w:r w:rsidRPr="00E3360D">
        <w:rPr>
          <w:rFonts w:ascii="Times New Roman" w:eastAsia="Times New Roman" w:hAnsi="Times New Roman" w:cs="Times New Roman"/>
          <w:kern w:val="0"/>
          <w:sz w:val="21"/>
          <w:szCs w:val="21"/>
          <w14:ligatures w14:val="none"/>
        </w:rPr>
        <w:t>leadering</w:t>
      </w:r>
      <w:proofErr w:type="spellEnd"/>
      <w:r w:rsidRPr="00E3360D">
        <w:rPr>
          <w:rFonts w:ascii="Times New Roman" w:eastAsia="Times New Roman" w:hAnsi="Times New Roman" w:cs="Times New Roman"/>
          <w:kern w:val="0"/>
          <w:sz w:val="21"/>
          <w:szCs w:val="21"/>
          <w14:ligatures w14:val="none"/>
        </w:rPr>
        <w:t xml:space="preserve"> (producing blocks) in a schedule, and </w:t>
      </w:r>
      <w:proofErr w:type="spellStart"/>
      <w:r w:rsidRPr="00E3360D">
        <w:rPr>
          <w:rFonts w:ascii="Times New Roman" w:eastAsia="Times New Roman" w:hAnsi="Times New Roman" w:cs="Times New Roman"/>
          <w:kern w:val="0"/>
          <w:sz w:val="21"/>
          <w:szCs w:val="21"/>
          <w14:ligatures w14:val="none"/>
        </w:rPr>
        <w:t>PoH</w:t>
      </w:r>
      <w:proofErr w:type="spellEnd"/>
      <w:r w:rsidRPr="00E3360D">
        <w:rPr>
          <w:rFonts w:ascii="Times New Roman" w:eastAsia="Times New Roman" w:hAnsi="Times New Roman" w:cs="Times New Roman"/>
          <w:kern w:val="0"/>
          <w:sz w:val="21"/>
          <w:szCs w:val="21"/>
          <w14:ligatures w14:val="none"/>
        </w:rPr>
        <w:t xml:space="preserve"> provides a cryptographic timestamp that orders events. Solana currently has a validator quorum that votes on blocks, requiring supermajority ~66% to finalize. Checkpoints (finalized blocks) on Solana occur typically within a few seconds (Solana’s confirmation times are often 1–2 seconds for finality under normal conditions). To secure the network, validators have to stake SOL – any malicious behavior can lead to slashing (though slashing is currently conservative/non-frequent on Solana). As of 2024, Solana’s Nakamoto coefficient (number of validators required to collude to slow the network) was around 30.</w:t>
      </w:r>
    </w:p>
    <w:p w14:paraId="381D07FD" w14:textId="77777777" w:rsidR="00E3360D" w:rsidRDefault="00E3360D" w:rsidP="00594B28">
      <w:pPr>
        <w:spacing w:after="0" w:line="360" w:lineRule="auto"/>
        <w:rPr>
          <w:rFonts w:ascii="Times New Roman" w:eastAsia="Times New Roman" w:hAnsi="Times New Roman" w:cs="Times New Roman"/>
          <w:b/>
          <w:bCs/>
          <w:kern w:val="0"/>
          <w:sz w:val="21"/>
          <w:szCs w:val="21"/>
          <w14:ligatures w14:val="none"/>
        </w:rPr>
      </w:pPr>
    </w:p>
    <w:p w14:paraId="271FD77D" w14:textId="5C58074D" w:rsidR="00E3360D" w:rsidRPr="00E3360D" w:rsidRDefault="00E3360D" w:rsidP="00594B28">
      <w:pPr>
        <w:spacing w:after="0" w:line="360" w:lineRule="auto"/>
        <w:ind w:left="540" w:hanging="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Solana supports cross-chain bridges (e.g. Wormhole, which connects Solana with Ethereum, BSC, Terra, etc.). Solana addresses can be mapped from other chains via these bridges (e.g. Wormhole creates wrapped assets on Solana with their own mint addresses corresponding to ETH or BSC tokens). </w:t>
      </w:r>
      <w:r w:rsidRPr="00E3360D">
        <w:rPr>
          <w:rFonts w:ascii="Times New Roman" w:eastAsia="Times New Roman" w:hAnsi="Times New Roman" w:cs="Times New Roman"/>
          <w:kern w:val="0"/>
          <w:sz w:val="21"/>
          <w:szCs w:val="21"/>
          <w14:ligatures w14:val="none"/>
        </w:rPr>
        <w:lastRenderedPageBreak/>
        <w:t xml:space="preserve">Additionally, Solana is integrating with interoperability protocols and has its own concept of </w:t>
      </w:r>
      <w:r w:rsidRPr="00E3360D">
        <w:rPr>
          <w:rFonts w:ascii="Times New Roman" w:eastAsia="Times New Roman" w:hAnsi="Times New Roman" w:cs="Times New Roman"/>
          <w:b/>
          <w:bCs/>
          <w:kern w:val="0"/>
          <w:sz w:val="21"/>
          <w:szCs w:val="21"/>
          <w14:ligatures w14:val="none"/>
        </w:rPr>
        <w:t>Universal Address</w:t>
      </w:r>
      <w:r w:rsidRPr="00E3360D">
        <w:rPr>
          <w:rFonts w:ascii="Times New Roman" w:eastAsia="Times New Roman" w:hAnsi="Times New Roman" w:cs="Times New Roman"/>
          <w:kern w:val="0"/>
          <w:sz w:val="21"/>
          <w:szCs w:val="21"/>
          <w14:ligatures w14:val="none"/>
        </w:rPr>
        <w:t xml:space="preserve"> mapping via the Address Lookup Table feature (which is more for transaction size reduction). From the Synergy perspective (UMA – Universal Meta-Addresses), Solana could participate by linking its addresses to a meta-address scheme, but natively, Solana addresses are unique to Solana.</w:t>
      </w:r>
    </w:p>
    <w:p w14:paraId="13599710" w14:textId="77777777" w:rsidR="00E3360D" w:rsidRDefault="00E3360D" w:rsidP="00594B28">
      <w:pPr>
        <w:spacing w:after="0" w:line="360" w:lineRule="auto"/>
        <w:rPr>
          <w:rFonts w:ascii="Times New Roman" w:eastAsia="Times New Roman" w:hAnsi="Times New Roman" w:cs="Times New Roman"/>
          <w:b/>
          <w:bCs/>
          <w:kern w:val="0"/>
          <w:sz w:val="21"/>
          <w:szCs w:val="21"/>
          <w14:ligatures w14:val="none"/>
        </w:rPr>
      </w:pPr>
    </w:p>
    <w:p w14:paraId="0B9A8B8A" w14:textId="475E9A7D" w:rsidR="00E3360D" w:rsidRPr="00E3360D" w:rsidRDefault="00E3360D" w:rsidP="00594B28">
      <w:pPr>
        <w:spacing w:after="0" w:line="360" w:lineRule="auto"/>
        <w:ind w:left="540" w:right="-1260" w:hanging="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Developer &amp; Program Info:</w:t>
      </w:r>
      <w:r w:rsidRPr="00E3360D">
        <w:rPr>
          <w:rFonts w:ascii="Times New Roman" w:eastAsia="Times New Roman" w:hAnsi="Times New Roman" w:cs="Times New Roman"/>
          <w:kern w:val="0"/>
          <w:sz w:val="21"/>
          <w:szCs w:val="21"/>
          <w14:ligatures w14:val="none"/>
        </w:rPr>
        <w:t xml:space="preserve"> Key programs on Solana include:</w:t>
      </w:r>
    </w:p>
    <w:p w14:paraId="42E7D84B" w14:textId="77777777" w:rsidR="00E3360D" w:rsidRPr="00E3360D" w:rsidRDefault="00E3360D" w:rsidP="00594B28">
      <w:pPr>
        <w:numPr>
          <w:ilvl w:val="0"/>
          <w:numId w:val="3"/>
        </w:numPr>
        <w:tabs>
          <w:tab w:val="clear" w:pos="720"/>
        </w:tabs>
        <w:spacing w:after="0" w:line="360" w:lineRule="auto"/>
        <w:ind w:left="900" w:right="-126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System Program:</w:t>
      </w:r>
      <w:r w:rsidRPr="00E3360D">
        <w:rPr>
          <w:rFonts w:ascii="Times New Roman" w:eastAsia="Times New Roman" w:hAnsi="Times New Roman" w:cs="Times New Roman"/>
          <w:kern w:val="0"/>
          <w:sz w:val="21"/>
          <w:szCs w:val="21"/>
          <w14:ligatures w14:val="none"/>
        </w:rPr>
        <w:t xml:space="preserve"> facilitates account creation and SOL transfers (id: </w:t>
      </w:r>
      <w:r w:rsidRPr="00E3360D">
        <w:rPr>
          <w:rFonts w:ascii="Courier New" w:eastAsia="Times New Roman" w:hAnsi="Courier New" w:cs="Courier New"/>
          <w:kern w:val="0"/>
          <w:sz w:val="16"/>
          <w:szCs w:val="16"/>
          <w14:ligatures w14:val="none"/>
        </w:rPr>
        <w:t>11111111111111111111111111111111</w:t>
      </w:r>
      <w:r w:rsidRPr="00E3360D">
        <w:rPr>
          <w:rFonts w:ascii="Times New Roman" w:eastAsia="Times New Roman" w:hAnsi="Times New Roman" w:cs="Times New Roman"/>
          <w:kern w:val="0"/>
          <w:sz w:val="21"/>
          <w:szCs w:val="21"/>
          <w14:ligatures w14:val="none"/>
        </w:rPr>
        <w:t>).</w:t>
      </w:r>
    </w:p>
    <w:p w14:paraId="4EABB824" w14:textId="1BAC6941" w:rsidR="00E3360D" w:rsidRPr="00E3360D" w:rsidRDefault="00E3360D" w:rsidP="00594B28">
      <w:pPr>
        <w:numPr>
          <w:ilvl w:val="0"/>
          <w:numId w:val="3"/>
        </w:numPr>
        <w:tabs>
          <w:tab w:val="clear" w:pos="720"/>
        </w:tabs>
        <w:spacing w:after="0" w:line="360" w:lineRule="auto"/>
        <w:ind w:left="900" w:right="-126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SPL Token Program:</w:t>
      </w:r>
      <w:r w:rsidRPr="00E3360D">
        <w:rPr>
          <w:rFonts w:ascii="Times New Roman" w:eastAsia="Times New Roman" w:hAnsi="Times New Roman" w:cs="Times New Roman"/>
          <w:kern w:val="0"/>
          <w:sz w:val="21"/>
          <w:szCs w:val="21"/>
          <w14:ligatures w14:val="none"/>
        </w:rPr>
        <w:t xml:space="preserve"> for fungible token management (id: </w:t>
      </w:r>
      <w:r w:rsidRPr="00E3360D">
        <w:rPr>
          <w:rFonts w:ascii="Courier New" w:eastAsia="Times New Roman" w:hAnsi="Courier New" w:cs="Courier New"/>
          <w:kern w:val="0"/>
          <w:sz w:val="16"/>
          <w:szCs w:val="16"/>
          <w14:ligatures w14:val="none"/>
        </w:rPr>
        <w:t>TokenkegQfeZyiNwAJbNbGKPFXCWuBvf9Ss623VQ5DA</w:t>
      </w:r>
      <w:r w:rsidRPr="00E3360D">
        <w:rPr>
          <w:rFonts w:ascii="Times New Roman" w:eastAsia="Times New Roman" w:hAnsi="Times New Roman" w:cs="Times New Roman"/>
          <w:kern w:val="0"/>
          <w:sz w:val="21"/>
          <w:szCs w:val="21"/>
          <w14:ligatures w14:val="none"/>
        </w:rPr>
        <w:t>)​.</w:t>
      </w:r>
    </w:p>
    <w:p w14:paraId="3E036656" w14:textId="3F64D63E" w:rsidR="00E3360D" w:rsidRPr="00E3360D" w:rsidRDefault="00E3360D" w:rsidP="00594B28">
      <w:pPr>
        <w:numPr>
          <w:ilvl w:val="0"/>
          <w:numId w:val="3"/>
        </w:numPr>
        <w:tabs>
          <w:tab w:val="clear" w:pos="720"/>
        </w:tabs>
        <w:spacing w:after="0" w:line="360" w:lineRule="auto"/>
        <w:ind w:left="900" w:right="-126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Associated Account Program:</w:t>
      </w:r>
      <w:r w:rsidRPr="00E3360D">
        <w:rPr>
          <w:rFonts w:ascii="Times New Roman" w:eastAsia="Times New Roman" w:hAnsi="Times New Roman" w:cs="Times New Roman"/>
          <w:kern w:val="0"/>
          <w:sz w:val="21"/>
          <w:szCs w:val="21"/>
          <w14:ligatures w14:val="none"/>
        </w:rPr>
        <w:t xml:space="preserve"> to derive token accounts (id: </w:t>
      </w:r>
      <w:r w:rsidRPr="00E3360D">
        <w:rPr>
          <w:rFonts w:ascii="Courier New" w:eastAsia="Times New Roman" w:hAnsi="Courier New" w:cs="Courier New"/>
          <w:kern w:val="0"/>
          <w:sz w:val="16"/>
          <w:szCs w:val="16"/>
          <w14:ligatures w14:val="none"/>
        </w:rPr>
        <w:t>ATokenGPvR8...47sX</w:t>
      </w:r>
      <w:r w:rsidRPr="00E3360D">
        <w:rPr>
          <w:rFonts w:ascii="Times New Roman" w:eastAsia="Times New Roman" w:hAnsi="Times New Roman" w:cs="Times New Roman"/>
          <w:kern w:val="0"/>
          <w:sz w:val="21"/>
          <w:szCs w:val="21"/>
          <w14:ligatures w14:val="none"/>
        </w:rPr>
        <w:t>)​.</w:t>
      </w:r>
    </w:p>
    <w:p w14:paraId="5EEBC051" w14:textId="0622D06C" w:rsidR="00E3360D" w:rsidRPr="00E3360D" w:rsidRDefault="00E3360D" w:rsidP="00594B28">
      <w:pPr>
        <w:numPr>
          <w:ilvl w:val="0"/>
          <w:numId w:val="3"/>
        </w:numPr>
        <w:tabs>
          <w:tab w:val="clear" w:pos="720"/>
        </w:tabs>
        <w:spacing w:after="0" w:line="360" w:lineRule="auto"/>
        <w:ind w:left="900" w:right="-1260"/>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Metaplex</w:t>
      </w:r>
      <w:proofErr w:type="spellEnd"/>
      <w:r w:rsidRPr="00E3360D">
        <w:rPr>
          <w:rFonts w:ascii="Times New Roman" w:eastAsia="Times New Roman" w:hAnsi="Times New Roman" w:cs="Times New Roman"/>
          <w:b/>
          <w:bCs/>
          <w:kern w:val="0"/>
          <w:sz w:val="21"/>
          <w:szCs w:val="21"/>
          <w14:ligatures w14:val="none"/>
        </w:rPr>
        <w:t xml:space="preserve"> Token Metadata Program:</w:t>
      </w:r>
      <w:r w:rsidRPr="00E3360D">
        <w:rPr>
          <w:rFonts w:ascii="Times New Roman" w:eastAsia="Times New Roman" w:hAnsi="Times New Roman" w:cs="Times New Roman"/>
          <w:kern w:val="0"/>
          <w:sz w:val="21"/>
          <w:szCs w:val="21"/>
          <w14:ligatures w14:val="none"/>
        </w:rPr>
        <w:t xml:space="preserve"> for NFT metadata (id: </w:t>
      </w:r>
      <w:proofErr w:type="spellStart"/>
      <w:r w:rsidRPr="00E3360D">
        <w:rPr>
          <w:rFonts w:ascii="Courier New" w:eastAsia="Times New Roman" w:hAnsi="Courier New" w:cs="Courier New"/>
          <w:kern w:val="0"/>
          <w:sz w:val="16"/>
          <w:szCs w:val="16"/>
          <w14:ligatures w14:val="none"/>
        </w:rPr>
        <w:t>metaqbxxUerd</w:t>
      </w:r>
      <w:proofErr w:type="spellEnd"/>
      <w:r w:rsidRPr="00E3360D">
        <w:rPr>
          <w:rFonts w:ascii="Courier New" w:eastAsia="Times New Roman" w:hAnsi="Courier New" w:cs="Courier New"/>
          <w:kern w:val="0"/>
          <w:sz w:val="16"/>
          <w:szCs w:val="16"/>
          <w14:ligatures w14:val="none"/>
        </w:rPr>
        <w:t>...518x1s</w:t>
      </w:r>
      <w:r w:rsidRPr="00E3360D">
        <w:rPr>
          <w:rFonts w:ascii="Times New Roman" w:eastAsia="Times New Roman" w:hAnsi="Times New Roman" w:cs="Times New Roman"/>
          <w:kern w:val="0"/>
          <w:sz w:val="21"/>
          <w:szCs w:val="21"/>
          <w14:ligatures w14:val="none"/>
        </w:rPr>
        <w:t>)​.</w:t>
      </w:r>
    </w:p>
    <w:p w14:paraId="494EE724" w14:textId="6AC57E5C" w:rsidR="00E3360D" w:rsidRDefault="00E3360D" w:rsidP="00594B28">
      <w:pPr>
        <w:spacing w:after="0" w:line="360" w:lineRule="auto"/>
        <w:ind w:left="54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Solana’s RPC API allows querying account data, transaction history, etc., similar to Ethereum’s JSON-RPC but with Solana-specific methods (e.g. </w:t>
      </w:r>
      <w:proofErr w:type="spellStart"/>
      <w:r w:rsidRPr="00E3360D">
        <w:rPr>
          <w:rFonts w:ascii="Courier New" w:eastAsia="Times New Roman" w:hAnsi="Courier New" w:cs="Courier New"/>
          <w:kern w:val="0"/>
          <w:sz w:val="16"/>
          <w:szCs w:val="16"/>
          <w14:ligatures w14:val="none"/>
        </w:rPr>
        <w:t>getAccountInfo</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Courier New" w:eastAsia="Times New Roman" w:hAnsi="Courier New" w:cs="Courier New"/>
          <w:kern w:val="0"/>
          <w:sz w:val="16"/>
          <w:szCs w:val="16"/>
          <w14:ligatures w14:val="none"/>
        </w:rPr>
        <w:t>getProgramAccounts</w:t>
      </w:r>
      <w:proofErr w:type="spellEnd"/>
      <w:r w:rsidRPr="00E3360D">
        <w:rPr>
          <w:rFonts w:ascii="Times New Roman" w:eastAsia="Times New Roman" w:hAnsi="Times New Roman" w:cs="Times New Roman"/>
          <w:kern w:val="0"/>
          <w:sz w:val="21"/>
          <w:szCs w:val="21"/>
          <w14:ligatures w14:val="none"/>
        </w:rPr>
        <w:t xml:space="preserve">). There are multiple explorers (Solana Beach, </w:t>
      </w:r>
      <w:proofErr w:type="spellStart"/>
      <w:r w:rsidRPr="00E3360D">
        <w:rPr>
          <w:rFonts w:ascii="Times New Roman" w:eastAsia="Times New Roman" w:hAnsi="Times New Roman" w:cs="Times New Roman"/>
          <w:kern w:val="0"/>
          <w:sz w:val="21"/>
          <w:szCs w:val="21"/>
          <w14:ligatures w14:val="none"/>
        </w:rPr>
        <w:t>Solscan</w:t>
      </w:r>
      <w:proofErr w:type="spellEnd"/>
      <w:r w:rsidRPr="00E3360D">
        <w:rPr>
          <w:rFonts w:ascii="Times New Roman" w:eastAsia="Times New Roman" w:hAnsi="Times New Roman" w:cs="Times New Roman"/>
          <w:kern w:val="0"/>
          <w:sz w:val="21"/>
          <w:szCs w:val="21"/>
          <w14:ligatures w14:val="none"/>
        </w:rPr>
        <w:t>, Explorer.solana.com) to view transactions and accounts by their base58 addresses.</w:t>
      </w:r>
    </w:p>
    <w:p w14:paraId="358D71F4" w14:textId="77777777" w:rsidR="00E3360D" w:rsidRDefault="00E3360D" w:rsidP="00594B28">
      <w:pPr>
        <w:spacing w:line="360" w:lineRule="auto"/>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br w:type="page"/>
      </w:r>
    </w:p>
    <w:p w14:paraId="517E0653" w14:textId="77777777" w:rsidR="00E3360D" w:rsidRPr="00E3360D" w:rsidRDefault="00E3360D" w:rsidP="00594B28">
      <w:pPr>
        <w:spacing w:after="0" w:line="360" w:lineRule="auto"/>
        <w:ind w:left="540"/>
        <w:rPr>
          <w:rFonts w:ascii="Times New Roman" w:eastAsia="Times New Roman" w:hAnsi="Times New Roman" w:cs="Times New Roman"/>
          <w:kern w:val="0"/>
          <w:sz w:val="21"/>
          <w:szCs w:val="21"/>
          <w14:ligatures w14:val="none"/>
        </w:rPr>
      </w:pPr>
    </w:p>
    <w:p w14:paraId="73061BAE" w14:textId="28D86A93"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t>NEAR Protocol</w:t>
      </w:r>
    </w:p>
    <w:p w14:paraId="4C60C69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NEAR is a Layer-1 blockchain that uses </w:t>
      </w:r>
      <w:r w:rsidRPr="00E3360D">
        <w:rPr>
          <w:rFonts w:ascii="Times New Roman" w:eastAsia="Times New Roman" w:hAnsi="Times New Roman" w:cs="Times New Roman"/>
          <w:b/>
          <w:bCs/>
          <w:kern w:val="0"/>
          <w:sz w:val="21"/>
          <w:szCs w:val="21"/>
          <w14:ligatures w14:val="none"/>
        </w:rPr>
        <w:t>sharding</w:t>
      </w:r>
      <w:r w:rsidRPr="00E3360D">
        <w:rPr>
          <w:rFonts w:ascii="Times New Roman" w:eastAsia="Times New Roman" w:hAnsi="Times New Roman" w:cs="Times New Roman"/>
          <w:kern w:val="0"/>
          <w:sz w:val="21"/>
          <w:szCs w:val="21"/>
          <w14:ligatures w14:val="none"/>
        </w:rPr>
        <w:t xml:space="preserve"> to scale (its Nightshade sharding approach). It employs a Proof-of-Stake consensus (called </w:t>
      </w:r>
      <w:proofErr w:type="spellStart"/>
      <w:r w:rsidRPr="00E3360D">
        <w:rPr>
          <w:rFonts w:ascii="Times New Roman" w:eastAsia="Times New Roman" w:hAnsi="Times New Roman" w:cs="Times New Roman"/>
          <w:kern w:val="0"/>
          <w:sz w:val="21"/>
          <w:szCs w:val="21"/>
          <w14:ligatures w14:val="none"/>
        </w:rPr>
        <w:t>Doomslug</w:t>
      </w:r>
      <w:proofErr w:type="spellEnd"/>
      <w:r w:rsidRPr="00E3360D">
        <w:rPr>
          <w:rFonts w:ascii="Times New Roman" w:eastAsia="Times New Roman" w:hAnsi="Times New Roman" w:cs="Times New Roman"/>
          <w:kern w:val="0"/>
          <w:sz w:val="21"/>
          <w:szCs w:val="21"/>
          <w14:ligatures w14:val="none"/>
        </w:rPr>
        <w:t xml:space="preserve"> for block production and finality gadget) with a focus on developer-friendliness and user-friendly account names. NEAR’s differentiator is its </w:t>
      </w:r>
      <w:r w:rsidRPr="00E3360D">
        <w:rPr>
          <w:rFonts w:ascii="Times New Roman" w:eastAsia="Times New Roman" w:hAnsi="Times New Roman" w:cs="Times New Roman"/>
          <w:b/>
          <w:bCs/>
          <w:kern w:val="0"/>
          <w:sz w:val="21"/>
          <w:szCs w:val="21"/>
          <w14:ligatures w14:val="none"/>
        </w:rPr>
        <w:t>human-readable accounts</w:t>
      </w:r>
      <w:r w:rsidRPr="00E3360D">
        <w:rPr>
          <w:rFonts w:ascii="Times New Roman" w:eastAsia="Times New Roman" w:hAnsi="Times New Roman" w:cs="Times New Roman"/>
          <w:kern w:val="0"/>
          <w:sz w:val="21"/>
          <w:szCs w:val="21"/>
          <w14:ligatures w14:val="none"/>
        </w:rPr>
        <w:t xml:space="preserve"> (e.g. </w:t>
      </w:r>
      <w:proofErr w:type="spellStart"/>
      <w:r w:rsidRPr="00E3360D">
        <w:rPr>
          <w:rFonts w:ascii="Courier New" w:eastAsia="Times New Roman" w:hAnsi="Courier New" w:cs="Courier New"/>
          <w:kern w:val="0"/>
          <w:sz w:val="16"/>
          <w:szCs w:val="16"/>
          <w14:ligatures w14:val="none"/>
        </w:rPr>
        <w:t>alice.near</w:t>
      </w:r>
      <w:proofErr w:type="spellEnd"/>
      <w:r w:rsidRPr="00E3360D">
        <w:rPr>
          <w:rFonts w:ascii="Times New Roman" w:eastAsia="Times New Roman" w:hAnsi="Times New Roman" w:cs="Times New Roman"/>
          <w:kern w:val="0"/>
          <w:sz w:val="21"/>
          <w:szCs w:val="21"/>
          <w14:ligatures w14:val="none"/>
        </w:rPr>
        <w:t xml:space="preserve">) and robust runtime that allows WASM smart contracts (Rust and </w:t>
      </w:r>
      <w:proofErr w:type="spellStart"/>
      <w:r w:rsidRPr="00E3360D">
        <w:rPr>
          <w:rFonts w:ascii="Times New Roman" w:eastAsia="Times New Roman" w:hAnsi="Times New Roman" w:cs="Times New Roman"/>
          <w:kern w:val="0"/>
          <w:sz w:val="21"/>
          <w:szCs w:val="21"/>
          <w14:ligatures w14:val="none"/>
        </w:rPr>
        <w:t>AssemblyScript</w:t>
      </w:r>
      <w:proofErr w:type="spellEnd"/>
      <w:r w:rsidRPr="00E3360D">
        <w:rPr>
          <w:rFonts w:ascii="Times New Roman" w:eastAsia="Times New Roman" w:hAnsi="Times New Roman" w:cs="Times New Roman"/>
          <w:kern w:val="0"/>
          <w:sz w:val="21"/>
          <w:szCs w:val="21"/>
          <w14:ligatures w14:val="none"/>
        </w:rPr>
        <w:t xml:space="preserve"> are common). NEAR saw a surge in activity in 2024 (reaching ~3.3M daily addresses) attributed to growing DeFi and gaming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xml:space="preserve"> and maybe its move to phase1 sharding​</w:t>
      </w:r>
    </w:p>
    <w:p w14:paraId="37B05E2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5" w:anchor=":~:text=1,YoY" w:tgtFrame="_blank" w:history="1">
        <w:r w:rsidRPr="00E3360D">
          <w:rPr>
            <w:rFonts w:ascii="Times New Roman" w:eastAsia="Times New Roman" w:hAnsi="Times New Roman" w:cs="Times New Roman"/>
            <w:color w:val="0000FF"/>
            <w:kern w:val="0"/>
            <w:sz w:val="21"/>
            <w:szCs w:val="21"/>
            <w:u w:val="single"/>
            <w14:ligatures w14:val="none"/>
          </w:rPr>
          <w:t>cryptonews.net</w:t>
        </w:r>
      </w:hyperlink>
    </w:p>
    <w:p w14:paraId="04191EA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The native token </w:t>
      </w:r>
      <w:r w:rsidRPr="00E3360D">
        <w:rPr>
          <w:rFonts w:ascii="Times New Roman" w:eastAsia="Times New Roman" w:hAnsi="Times New Roman" w:cs="Times New Roman"/>
          <w:b/>
          <w:bCs/>
          <w:kern w:val="0"/>
          <w:sz w:val="21"/>
          <w:szCs w:val="21"/>
          <w14:ligatures w14:val="none"/>
        </w:rPr>
        <w:t>NEAR</w:t>
      </w:r>
      <w:r w:rsidRPr="00E3360D">
        <w:rPr>
          <w:rFonts w:ascii="Times New Roman" w:eastAsia="Times New Roman" w:hAnsi="Times New Roman" w:cs="Times New Roman"/>
          <w:kern w:val="0"/>
          <w:sz w:val="21"/>
          <w:szCs w:val="21"/>
          <w14:ligatures w14:val="none"/>
        </w:rPr>
        <w:t xml:space="preserve"> is used for staking (validators earn ~4.5% APY) and transaction fees (NEAR has low fees, on the order of $0.001 for simple transfers).</w:t>
      </w:r>
    </w:p>
    <w:p w14:paraId="52BA3C7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Account &amp; Address Structure:</w:t>
      </w:r>
      <w:r w:rsidRPr="00E3360D">
        <w:rPr>
          <w:rFonts w:ascii="Times New Roman" w:eastAsia="Times New Roman" w:hAnsi="Times New Roman" w:cs="Times New Roman"/>
          <w:kern w:val="0"/>
          <w:sz w:val="21"/>
          <w:szCs w:val="21"/>
          <w14:ligatures w14:val="none"/>
        </w:rPr>
        <w:t xml:space="preserve"> NEAR accounts can be one of two types​</w:t>
      </w:r>
    </w:p>
    <w:p w14:paraId="4DADAF5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6" w:anchor=":~:text=NEAR%20accounts%20are%20identified%20by,takes%20one%20of%20two%20forms" w:tgtFrame="_blank" w:history="1">
        <w:r w:rsidRPr="00E3360D">
          <w:rPr>
            <w:rFonts w:ascii="Times New Roman" w:eastAsia="Times New Roman" w:hAnsi="Times New Roman" w:cs="Times New Roman"/>
            <w:color w:val="0000FF"/>
            <w:kern w:val="0"/>
            <w:sz w:val="21"/>
            <w:szCs w:val="21"/>
            <w:u w:val="single"/>
            <w14:ligatures w14:val="none"/>
          </w:rPr>
          <w:t>docs.near.org</w:t>
        </w:r>
      </w:hyperlink>
    </w:p>
    <w:p w14:paraId="1B2C72D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w:t>
      </w:r>
    </w:p>
    <w:p w14:paraId="133ECB4C" w14:textId="77777777" w:rsidR="00E3360D" w:rsidRPr="00E3360D" w:rsidRDefault="00E3360D" w:rsidP="00594B28">
      <w:pPr>
        <w:numPr>
          <w:ilvl w:val="0"/>
          <w:numId w:val="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Named Accounts:</w:t>
      </w:r>
      <w:r w:rsidRPr="00E3360D">
        <w:rPr>
          <w:rFonts w:ascii="Times New Roman" w:eastAsia="Times New Roman" w:hAnsi="Times New Roman" w:cs="Times New Roman"/>
          <w:kern w:val="0"/>
          <w:sz w:val="21"/>
          <w:szCs w:val="21"/>
          <w14:ligatures w14:val="none"/>
        </w:rPr>
        <w:t xml:space="preserve"> human-readable strings similar to domain names, e.g. </w:t>
      </w:r>
      <w:proofErr w:type="spellStart"/>
      <w:r w:rsidRPr="00E3360D">
        <w:rPr>
          <w:rFonts w:ascii="Courier New" w:eastAsia="Times New Roman" w:hAnsi="Courier New" w:cs="Courier New"/>
          <w:kern w:val="0"/>
          <w:sz w:val="16"/>
          <w:szCs w:val="16"/>
          <w14:ligatures w14:val="none"/>
        </w:rPr>
        <w:t>example.</w:t>
      </w:r>
      <w:proofErr w:type="gramStart"/>
      <w:r w:rsidRPr="00E3360D">
        <w:rPr>
          <w:rFonts w:ascii="Courier New" w:eastAsia="Times New Roman" w:hAnsi="Courier New" w:cs="Courier New"/>
          <w:kern w:val="0"/>
          <w:sz w:val="16"/>
          <w:szCs w:val="16"/>
          <w14:ligatures w14:val="none"/>
        </w:rPr>
        <w:t>near</w:t>
      </w:r>
      <w:proofErr w:type="spellEnd"/>
      <w:proofErr w:type="gramEnd"/>
      <w:r w:rsidRPr="00E3360D">
        <w:rPr>
          <w:rFonts w:ascii="Times New Roman" w:eastAsia="Times New Roman" w:hAnsi="Times New Roman" w:cs="Times New Roman"/>
          <w:kern w:val="0"/>
          <w:sz w:val="21"/>
          <w:szCs w:val="21"/>
          <w14:ligatures w14:val="none"/>
        </w:rPr>
        <w:t xml:space="preserve">. These can have subaccounts like </w:t>
      </w:r>
      <w:proofErr w:type="spellStart"/>
      <w:r w:rsidRPr="00E3360D">
        <w:rPr>
          <w:rFonts w:ascii="Courier New" w:eastAsia="Times New Roman" w:hAnsi="Courier New" w:cs="Courier New"/>
          <w:kern w:val="0"/>
          <w:sz w:val="16"/>
          <w:szCs w:val="16"/>
          <w14:ligatures w14:val="none"/>
        </w:rPr>
        <w:t>app.example.</w:t>
      </w:r>
      <w:proofErr w:type="gramStart"/>
      <w:r w:rsidRPr="00E3360D">
        <w:rPr>
          <w:rFonts w:ascii="Courier New" w:eastAsia="Times New Roman" w:hAnsi="Courier New" w:cs="Courier New"/>
          <w:kern w:val="0"/>
          <w:sz w:val="16"/>
          <w:szCs w:val="16"/>
          <w14:ligatures w14:val="none"/>
        </w:rPr>
        <w:t>near</w:t>
      </w:r>
      <w:proofErr w:type="spellEnd"/>
      <w:proofErr w:type="gramEnd"/>
      <w:r w:rsidRPr="00E3360D">
        <w:rPr>
          <w:rFonts w:ascii="Times New Roman" w:eastAsia="Times New Roman" w:hAnsi="Times New Roman" w:cs="Times New Roman"/>
          <w:kern w:val="0"/>
          <w:sz w:val="21"/>
          <w:szCs w:val="21"/>
          <w14:ligatures w14:val="none"/>
        </w:rPr>
        <w:t xml:space="preserve">. Named accounts are at least 2 characters, may include alphanumeric, </w:t>
      </w:r>
      <w:r w:rsidRPr="00E3360D">
        <w:rPr>
          <w:rFonts w:ascii="Courier New" w:eastAsia="Times New Roman" w:hAnsi="Courier New" w:cs="Courier New"/>
          <w:kern w:val="0"/>
          <w:sz w:val="16"/>
          <w:szCs w:val="16"/>
          <w14:ligatures w14:val="none"/>
        </w:rPr>
        <w:t>-</w:t>
      </w:r>
      <w:r w:rsidRPr="00E3360D">
        <w:rPr>
          <w:rFonts w:ascii="Times New Roman" w:eastAsia="Times New Roman" w:hAnsi="Times New Roman" w:cs="Times New Roman"/>
          <w:kern w:val="0"/>
          <w:sz w:val="21"/>
          <w:szCs w:val="21"/>
          <w14:ligatures w14:val="none"/>
        </w:rPr>
        <w:t xml:space="preserve"> or </w:t>
      </w:r>
      <w:r w:rsidRPr="00E3360D">
        <w:rPr>
          <w:rFonts w:ascii="Courier New" w:eastAsia="Times New Roman" w:hAnsi="Courier New" w:cs="Courier New"/>
          <w:kern w:val="0"/>
          <w:sz w:val="16"/>
          <w:szCs w:val="16"/>
          <w14:ligatures w14:val="none"/>
        </w:rPr>
        <w:t>.</w:t>
      </w:r>
      <w:r w:rsidRPr="00E3360D">
        <w:rPr>
          <w:rFonts w:ascii="Times New Roman" w:eastAsia="Times New Roman" w:hAnsi="Times New Roman" w:cs="Times New Roman"/>
          <w:kern w:val="0"/>
          <w:sz w:val="21"/>
          <w:szCs w:val="21"/>
          <w14:ligatures w14:val="none"/>
        </w:rPr>
        <w:t xml:space="preserve"> (for subaccounts</w:t>
      </w:r>
      <w:proofErr w:type="gramStart"/>
      <w:r w:rsidRPr="00E3360D">
        <w:rPr>
          <w:rFonts w:ascii="Times New Roman" w:eastAsia="Times New Roman" w:hAnsi="Times New Roman" w:cs="Times New Roman"/>
          <w:kern w:val="0"/>
          <w:sz w:val="21"/>
          <w:szCs w:val="21"/>
          <w14:ligatures w14:val="none"/>
        </w:rPr>
        <w:t>), and</w:t>
      </w:r>
      <w:proofErr w:type="gramEnd"/>
      <w:r w:rsidRPr="00E3360D">
        <w:rPr>
          <w:rFonts w:ascii="Times New Roman" w:eastAsia="Times New Roman" w:hAnsi="Times New Roman" w:cs="Times New Roman"/>
          <w:kern w:val="0"/>
          <w:sz w:val="21"/>
          <w:szCs w:val="21"/>
          <w14:ligatures w14:val="none"/>
        </w:rPr>
        <w:t xml:space="preserve"> are managed via NEAR’s namespace model (an account can create a subaccount if it owns the parent name).</w:t>
      </w:r>
    </w:p>
    <w:p w14:paraId="6B09DBA1" w14:textId="77777777" w:rsidR="00E3360D" w:rsidRPr="00E3360D" w:rsidRDefault="00E3360D" w:rsidP="00594B28">
      <w:pPr>
        <w:numPr>
          <w:ilvl w:val="0"/>
          <w:numId w:val="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Implicit Accounts:</w:t>
      </w:r>
      <w:r w:rsidRPr="00E3360D">
        <w:rPr>
          <w:rFonts w:ascii="Times New Roman" w:eastAsia="Times New Roman" w:hAnsi="Times New Roman" w:cs="Times New Roman"/>
          <w:kern w:val="0"/>
          <w:sz w:val="21"/>
          <w:szCs w:val="21"/>
          <w14:ligatures w14:val="none"/>
        </w:rPr>
        <w:t xml:space="preserve"> 64-character hexadecimal addresses, which are the lowercase hex encoding of a 32-byte public key​</w:t>
      </w:r>
    </w:p>
    <w:p w14:paraId="743B9217"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hyperlink r:id="rId7" w:anchor=":~:text=1,alice.near" w:tgtFrame="_blank" w:history="1">
        <w:r w:rsidRPr="00E3360D">
          <w:rPr>
            <w:rFonts w:ascii="Times New Roman" w:eastAsia="Times New Roman" w:hAnsi="Times New Roman" w:cs="Times New Roman"/>
            <w:color w:val="0000FF"/>
            <w:kern w:val="0"/>
            <w:sz w:val="21"/>
            <w:szCs w:val="21"/>
            <w:u w:val="single"/>
            <w14:ligatures w14:val="none"/>
          </w:rPr>
          <w:t>docs.near.org</w:t>
        </w:r>
      </w:hyperlink>
    </w:p>
    <w:p w14:paraId="2C607E0F"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These look like </w:t>
      </w:r>
      <w:r w:rsidRPr="00E3360D">
        <w:rPr>
          <w:rFonts w:ascii="Courier New" w:eastAsia="Times New Roman" w:hAnsi="Courier New" w:cs="Courier New"/>
          <w:kern w:val="0"/>
          <w:sz w:val="16"/>
          <w:szCs w:val="16"/>
          <w14:ligatures w14:val="none"/>
        </w:rPr>
        <w:t>fd83b2dc2f104efcbf8d6d7c4a8d...</w:t>
      </w:r>
      <w:r w:rsidRPr="00E3360D">
        <w:rPr>
          <w:rFonts w:ascii="Times New Roman" w:eastAsia="Times New Roman" w:hAnsi="Times New Roman" w:cs="Times New Roman"/>
          <w:kern w:val="0"/>
          <w:sz w:val="21"/>
          <w:szCs w:val="21"/>
          <w14:ligatures w14:val="none"/>
        </w:rPr>
        <w:t xml:space="preserve"> and are used as default when a public key has no named account attached. For example, if someone only has a key and hasn’t registered a name, their account ID is the 64-char hex of their ed25519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Any NEAR public key corresponds to an implicit address (if that address receives funds, the account is implicitly created).</w:t>
      </w:r>
    </w:p>
    <w:p w14:paraId="0CD0C91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Key Management:</w:t>
      </w:r>
      <w:r w:rsidRPr="00E3360D">
        <w:rPr>
          <w:rFonts w:ascii="Times New Roman" w:eastAsia="Times New Roman" w:hAnsi="Times New Roman" w:cs="Times New Roman"/>
          <w:kern w:val="0"/>
          <w:sz w:val="21"/>
          <w:szCs w:val="21"/>
          <w14:ligatures w14:val="none"/>
        </w:rPr>
        <w:t xml:space="preserve"> NEAR’s approach to keys is flexible – each account can have multiple key pairs associated with it, each with different permissions:</w:t>
      </w:r>
    </w:p>
    <w:p w14:paraId="40C011D6" w14:textId="77777777" w:rsidR="00E3360D" w:rsidRPr="00E3360D" w:rsidRDefault="00E3360D" w:rsidP="00594B28">
      <w:pPr>
        <w:numPr>
          <w:ilvl w:val="0"/>
          <w:numId w:val="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Full access keys:</w:t>
      </w:r>
      <w:r w:rsidRPr="00E3360D">
        <w:rPr>
          <w:rFonts w:ascii="Times New Roman" w:eastAsia="Times New Roman" w:hAnsi="Times New Roman" w:cs="Times New Roman"/>
          <w:kern w:val="0"/>
          <w:sz w:val="21"/>
          <w:szCs w:val="21"/>
          <w14:ligatures w14:val="none"/>
        </w:rPr>
        <w:t xml:space="preserve"> can sign any transaction for the account.</w:t>
      </w:r>
    </w:p>
    <w:p w14:paraId="23791057" w14:textId="77777777" w:rsidR="00E3360D" w:rsidRPr="00E3360D" w:rsidRDefault="00E3360D" w:rsidP="00594B28">
      <w:pPr>
        <w:numPr>
          <w:ilvl w:val="0"/>
          <w:numId w:val="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Function call keys:</w:t>
      </w:r>
      <w:r w:rsidRPr="00E3360D">
        <w:rPr>
          <w:rFonts w:ascii="Times New Roman" w:eastAsia="Times New Roman" w:hAnsi="Times New Roman" w:cs="Times New Roman"/>
          <w:kern w:val="0"/>
          <w:sz w:val="21"/>
          <w:szCs w:val="21"/>
          <w14:ligatures w14:val="none"/>
        </w:rPr>
        <w:t xml:space="preserve"> limited to calling specific contract methods with a transaction fee allowance (useful for giving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xml:space="preserve"> the ability to act on behalf of the user within limits).</w:t>
      </w:r>
    </w:p>
    <w:p w14:paraId="7674AC0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For example, account </w:t>
      </w:r>
      <w:proofErr w:type="spellStart"/>
      <w:r w:rsidRPr="00E3360D">
        <w:rPr>
          <w:rFonts w:ascii="Courier New" w:eastAsia="Times New Roman" w:hAnsi="Courier New" w:cs="Courier New"/>
          <w:kern w:val="0"/>
          <w:sz w:val="16"/>
          <w:szCs w:val="16"/>
          <w14:ligatures w14:val="none"/>
        </w:rPr>
        <w:t>alice.near</w:t>
      </w:r>
      <w:proofErr w:type="spellEnd"/>
      <w:r w:rsidRPr="00E3360D">
        <w:rPr>
          <w:rFonts w:ascii="Times New Roman" w:eastAsia="Times New Roman" w:hAnsi="Times New Roman" w:cs="Times New Roman"/>
          <w:kern w:val="0"/>
          <w:sz w:val="21"/>
          <w:szCs w:val="21"/>
          <w14:ligatures w14:val="none"/>
        </w:rPr>
        <w:t xml:space="preserve"> might have one full key controlled by Alice’s wallet, and a function-call key given to a game </w:t>
      </w:r>
      <w:proofErr w:type="spellStart"/>
      <w:r w:rsidRPr="00E3360D">
        <w:rPr>
          <w:rFonts w:ascii="Times New Roman" w:eastAsia="Times New Roman" w:hAnsi="Times New Roman" w:cs="Times New Roman"/>
          <w:kern w:val="0"/>
          <w:sz w:val="21"/>
          <w:szCs w:val="21"/>
          <w14:ligatures w14:val="none"/>
        </w:rPr>
        <w:t>dApp</w:t>
      </w:r>
      <w:proofErr w:type="spellEnd"/>
      <w:r w:rsidRPr="00E3360D">
        <w:rPr>
          <w:rFonts w:ascii="Times New Roman" w:eastAsia="Times New Roman" w:hAnsi="Times New Roman" w:cs="Times New Roman"/>
          <w:kern w:val="0"/>
          <w:sz w:val="21"/>
          <w:szCs w:val="21"/>
          <w14:ligatures w14:val="none"/>
        </w:rPr>
        <w:t xml:space="preserve"> to allow it to perform a certain number of moves on behalf of Alice.</w:t>
      </w:r>
    </w:p>
    <w:p w14:paraId="74F85AE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Examples:</w:t>
      </w:r>
    </w:p>
    <w:p w14:paraId="76C3A847" w14:textId="77777777" w:rsidR="00E3360D" w:rsidRPr="00E3360D" w:rsidRDefault="00E3360D" w:rsidP="00594B28">
      <w:pPr>
        <w:numPr>
          <w:ilvl w:val="0"/>
          <w:numId w:val="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Named: </w:t>
      </w:r>
      <w:proofErr w:type="spellStart"/>
      <w:r w:rsidRPr="00E3360D">
        <w:rPr>
          <w:rFonts w:ascii="Courier New" w:eastAsia="Times New Roman" w:hAnsi="Courier New" w:cs="Courier New"/>
          <w:kern w:val="0"/>
          <w:sz w:val="16"/>
          <w:szCs w:val="16"/>
          <w14:ligatures w14:val="none"/>
        </w:rPr>
        <w:t>weather.near</w:t>
      </w:r>
      <w:proofErr w:type="spellEnd"/>
      <w:r w:rsidRPr="00E3360D">
        <w:rPr>
          <w:rFonts w:ascii="Times New Roman" w:eastAsia="Times New Roman" w:hAnsi="Times New Roman" w:cs="Times New Roman"/>
          <w:kern w:val="0"/>
          <w:sz w:val="21"/>
          <w:szCs w:val="21"/>
          <w14:ligatures w14:val="none"/>
        </w:rPr>
        <w:t xml:space="preserve"> (could be a contract or user account).</w:t>
      </w:r>
    </w:p>
    <w:p w14:paraId="4B1BA8B3" w14:textId="77777777" w:rsidR="00E3360D" w:rsidRPr="00E3360D" w:rsidRDefault="00E3360D" w:rsidP="00594B28">
      <w:pPr>
        <w:numPr>
          <w:ilvl w:val="0"/>
          <w:numId w:val="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Implicit: </w:t>
      </w:r>
      <w:r w:rsidRPr="00E3360D">
        <w:rPr>
          <w:rFonts w:ascii="Courier New" w:eastAsia="Times New Roman" w:hAnsi="Courier New" w:cs="Courier New"/>
          <w:kern w:val="0"/>
          <w:sz w:val="16"/>
          <w:szCs w:val="16"/>
          <w14:ligatures w14:val="none"/>
        </w:rPr>
        <w:t>4f2ba3c1080e3be3f8e1d3f79d6c5e8b549cf1c552d8e8f2146c3feaac6e5e44</w:t>
      </w:r>
      <w:r w:rsidRPr="00E3360D">
        <w:rPr>
          <w:rFonts w:ascii="Times New Roman" w:eastAsia="Times New Roman" w:hAnsi="Times New Roman" w:cs="Times New Roman"/>
          <w:kern w:val="0"/>
          <w:sz w:val="21"/>
          <w:szCs w:val="21"/>
          <w14:ligatures w14:val="none"/>
        </w:rPr>
        <w:t xml:space="preserve"> (this is 64 hex chars, and if you prepend “ed25519:” and base58 encode, you’d get the full key).</w:t>
      </w:r>
    </w:p>
    <w:p w14:paraId="7F23AD1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Format:</w:t>
      </w:r>
      <w:r w:rsidRPr="00E3360D">
        <w:rPr>
          <w:rFonts w:ascii="Times New Roman" w:eastAsia="Times New Roman" w:hAnsi="Times New Roman" w:cs="Times New Roman"/>
          <w:kern w:val="0"/>
          <w:sz w:val="21"/>
          <w:szCs w:val="21"/>
          <w14:ligatures w14:val="none"/>
        </w:rPr>
        <w:t xml:space="preserve"> NEAR transactions </w:t>
      </w:r>
      <w:proofErr w:type="gramStart"/>
      <w:r w:rsidRPr="00E3360D">
        <w:rPr>
          <w:rFonts w:ascii="Times New Roman" w:eastAsia="Times New Roman" w:hAnsi="Times New Roman" w:cs="Times New Roman"/>
          <w:kern w:val="0"/>
          <w:sz w:val="21"/>
          <w:szCs w:val="21"/>
          <w14:ligatures w14:val="none"/>
        </w:rPr>
        <w:t>include:</w:t>
      </w:r>
      <w:proofErr w:type="gramEnd"/>
      <w:r w:rsidRPr="00E3360D">
        <w:rPr>
          <w:rFonts w:ascii="Times New Roman" w:eastAsia="Times New Roman" w:hAnsi="Times New Roman" w:cs="Times New Roman"/>
          <w:kern w:val="0"/>
          <w:sz w:val="21"/>
          <w:szCs w:val="21"/>
          <w14:ligatures w14:val="none"/>
        </w:rPr>
        <w:t xml:space="preserve"> signer ID, public key, nonce, receiver ID, actions, and a recent block hash for validity. Actions can be things like: Transfer, </w:t>
      </w:r>
      <w:proofErr w:type="spellStart"/>
      <w:r w:rsidRPr="00E3360D">
        <w:rPr>
          <w:rFonts w:ascii="Times New Roman" w:eastAsia="Times New Roman" w:hAnsi="Times New Roman" w:cs="Times New Roman"/>
          <w:kern w:val="0"/>
          <w:sz w:val="21"/>
          <w:szCs w:val="21"/>
          <w14:ligatures w14:val="none"/>
        </w:rPr>
        <w:t>FunctionCall</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CreateAccount</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DeployContract</w:t>
      </w:r>
      <w:proofErr w:type="spellEnd"/>
      <w:r w:rsidRPr="00E3360D">
        <w:rPr>
          <w:rFonts w:ascii="Times New Roman" w:eastAsia="Times New Roman" w:hAnsi="Times New Roman" w:cs="Times New Roman"/>
          <w:kern w:val="0"/>
          <w:sz w:val="21"/>
          <w:szCs w:val="21"/>
          <w14:ligatures w14:val="none"/>
        </w:rPr>
        <w:t xml:space="preserve">, Stake, etc. A transaction hash on NEAR is a base58-encoded 32-byte value (since NEAR uses ed25519 signatures, the transaction hash is typically the hash of the signed TX). NEAR has </w:t>
      </w:r>
      <w:r w:rsidRPr="00E3360D">
        <w:rPr>
          <w:rFonts w:ascii="Times New Roman" w:eastAsia="Times New Roman" w:hAnsi="Times New Roman" w:cs="Times New Roman"/>
          <w:b/>
          <w:bCs/>
          <w:kern w:val="0"/>
          <w:sz w:val="21"/>
          <w:szCs w:val="21"/>
          <w14:ligatures w14:val="none"/>
        </w:rPr>
        <w:t xml:space="preserve">human-readable </w:t>
      </w:r>
      <w:r w:rsidRPr="00E3360D">
        <w:rPr>
          <w:rFonts w:ascii="Times New Roman" w:eastAsia="Times New Roman" w:hAnsi="Times New Roman" w:cs="Times New Roman"/>
          <w:b/>
          <w:bCs/>
          <w:kern w:val="0"/>
          <w:sz w:val="21"/>
          <w:szCs w:val="21"/>
          <w14:ligatures w14:val="none"/>
        </w:rPr>
        <w:lastRenderedPageBreak/>
        <w:t>receipts</w:t>
      </w:r>
      <w:r w:rsidRPr="00E3360D">
        <w:rPr>
          <w:rFonts w:ascii="Times New Roman" w:eastAsia="Times New Roman" w:hAnsi="Times New Roman" w:cs="Times New Roman"/>
          <w:kern w:val="0"/>
          <w:sz w:val="21"/>
          <w:szCs w:val="21"/>
          <w14:ligatures w14:val="none"/>
        </w:rPr>
        <w:t xml:space="preserve"> as well, representing cross-contract calls that complete asynchronously. Finality on NEAR is typically 1-2 seconds (one block for near-instant finality due to </w:t>
      </w:r>
      <w:proofErr w:type="spellStart"/>
      <w:r w:rsidRPr="00E3360D">
        <w:rPr>
          <w:rFonts w:ascii="Times New Roman" w:eastAsia="Times New Roman" w:hAnsi="Times New Roman" w:cs="Times New Roman"/>
          <w:kern w:val="0"/>
          <w:sz w:val="21"/>
          <w:szCs w:val="21"/>
          <w14:ligatures w14:val="none"/>
        </w:rPr>
        <w:t>Doomslug</w:t>
      </w:r>
      <w:proofErr w:type="spellEnd"/>
      <w:r w:rsidRPr="00E3360D">
        <w:rPr>
          <w:rFonts w:ascii="Times New Roman" w:eastAsia="Times New Roman" w:hAnsi="Times New Roman" w:cs="Times New Roman"/>
          <w:kern w:val="0"/>
          <w:sz w:val="21"/>
          <w:szCs w:val="21"/>
          <w14:ligatures w14:val="none"/>
        </w:rPr>
        <w:t>, and 2-3 blocks (~3s) for absolute finality).</w:t>
      </w:r>
    </w:p>
    <w:p w14:paraId="16B387C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Transaction fees on NEAR are paid in NEAR and are typically very low; NEAR uses a gas unit (1e12 gas roughly equals 0.001 NEAR fee, for example). NEAR’s fees are partly burned (NEAR has a fee-burning mechanism: 70% of fees are burned, 30% go to validators as reward), making NEAR somewhat deflationary if network usage is high.</w:t>
      </w:r>
    </w:p>
    <w:p w14:paraId="006C708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Native Token (NEAR) Info:</w:t>
      </w:r>
      <w:r w:rsidRPr="00E3360D">
        <w:rPr>
          <w:rFonts w:ascii="Times New Roman" w:eastAsia="Times New Roman" w:hAnsi="Times New Roman" w:cs="Times New Roman"/>
          <w:kern w:val="0"/>
          <w:sz w:val="21"/>
          <w:szCs w:val="21"/>
          <w14:ligatures w14:val="none"/>
        </w:rPr>
        <w:t xml:space="preserve"> NEAR (the token) started with 1 billion </w:t>
      </w:r>
      <w:proofErr w:type="gramStart"/>
      <w:r w:rsidRPr="00E3360D">
        <w:rPr>
          <w:rFonts w:ascii="Times New Roman" w:eastAsia="Times New Roman" w:hAnsi="Times New Roman" w:cs="Times New Roman"/>
          <w:kern w:val="0"/>
          <w:sz w:val="21"/>
          <w:szCs w:val="21"/>
          <w14:ligatures w14:val="none"/>
        </w:rPr>
        <w:t>supply</w:t>
      </w:r>
      <w:proofErr w:type="gramEnd"/>
      <w:r w:rsidRPr="00E3360D">
        <w:rPr>
          <w:rFonts w:ascii="Times New Roman" w:eastAsia="Times New Roman" w:hAnsi="Times New Roman" w:cs="Times New Roman"/>
          <w:kern w:val="0"/>
          <w:sz w:val="21"/>
          <w:szCs w:val="21"/>
          <w14:ligatures w14:val="none"/>
        </w:rPr>
        <w:t xml:space="preserve"> at genesis, with an annual inflation of 5% (to validators) minus fee burns. NEAR’s circulating supply is slightly inflationary but high usage can reduce net inflation. NEAR tokens are needed to become a validator (validators must stake a certain threshold, which dynamically adjusts based on total stake and number of seats). Governance of protocol upgrades is currently mainly via the NEAR Foundation and core developers, but moves toward more open governance are in progress.</w:t>
      </w:r>
    </w:p>
    <w:p w14:paraId="5B269ED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Contract Model and Tokens:</w:t>
      </w:r>
      <w:r w:rsidRPr="00E3360D">
        <w:rPr>
          <w:rFonts w:ascii="Times New Roman" w:eastAsia="Times New Roman" w:hAnsi="Times New Roman" w:cs="Times New Roman"/>
          <w:kern w:val="0"/>
          <w:sz w:val="21"/>
          <w:szCs w:val="21"/>
          <w14:ligatures w14:val="none"/>
        </w:rPr>
        <w:t xml:space="preserve"> NEAR’s runtime supports </w:t>
      </w:r>
      <w:r w:rsidRPr="00E3360D">
        <w:rPr>
          <w:rFonts w:ascii="Times New Roman" w:eastAsia="Times New Roman" w:hAnsi="Times New Roman" w:cs="Times New Roman"/>
          <w:b/>
          <w:bCs/>
          <w:kern w:val="0"/>
          <w:sz w:val="21"/>
          <w:szCs w:val="21"/>
          <w14:ligatures w14:val="none"/>
        </w:rPr>
        <w:t>WASM smart contracts</w:t>
      </w:r>
      <w:r w:rsidRPr="00E3360D">
        <w:rPr>
          <w:rFonts w:ascii="Times New Roman" w:eastAsia="Times New Roman" w:hAnsi="Times New Roman" w:cs="Times New Roman"/>
          <w:kern w:val="0"/>
          <w:sz w:val="21"/>
          <w:szCs w:val="21"/>
          <w14:ligatures w14:val="none"/>
        </w:rPr>
        <w:t xml:space="preserve">. A contract is associated with a NEAR account (the account name serves as the contract’s address). For example, the popular automated market maker REF Finance has contract accounts like </w:t>
      </w:r>
      <w:proofErr w:type="spellStart"/>
      <w:r w:rsidRPr="00E3360D">
        <w:rPr>
          <w:rFonts w:ascii="Courier New" w:eastAsia="Times New Roman" w:hAnsi="Courier New" w:cs="Courier New"/>
          <w:kern w:val="0"/>
          <w:sz w:val="16"/>
          <w:szCs w:val="16"/>
          <w14:ligatures w14:val="none"/>
        </w:rPr>
        <w:t>app.ref-finance.</w:t>
      </w:r>
      <w:proofErr w:type="gramStart"/>
      <w:r w:rsidRPr="00E3360D">
        <w:rPr>
          <w:rFonts w:ascii="Courier New" w:eastAsia="Times New Roman" w:hAnsi="Courier New" w:cs="Courier New"/>
          <w:kern w:val="0"/>
          <w:sz w:val="16"/>
          <w:szCs w:val="16"/>
          <w14:ligatures w14:val="none"/>
        </w:rPr>
        <w:t>near</w:t>
      </w:r>
      <w:proofErr w:type="spellEnd"/>
      <w:proofErr w:type="gramEnd"/>
      <w:r w:rsidRPr="00E3360D">
        <w:rPr>
          <w:rFonts w:ascii="Times New Roman" w:eastAsia="Times New Roman" w:hAnsi="Times New Roman" w:cs="Times New Roman"/>
          <w:kern w:val="0"/>
          <w:sz w:val="21"/>
          <w:szCs w:val="21"/>
          <w14:ligatures w14:val="none"/>
        </w:rPr>
        <w:t xml:space="preserve">. To call a contract, one sends a transaction to its account ID with a </w:t>
      </w:r>
      <w:proofErr w:type="spellStart"/>
      <w:r w:rsidRPr="00E3360D">
        <w:rPr>
          <w:rFonts w:ascii="Times New Roman" w:eastAsia="Times New Roman" w:hAnsi="Times New Roman" w:cs="Times New Roman"/>
          <w:kern w:val="0"/>
          <w:sz w:val="21"/>
          <w:szCs w:val="21"/>
          <w14:ligatures w14:val="none"/>
        </w:rPr>
        <w:t>FunctionCall</w:t>
      </w:r>
      <w:proofErr w:type="spellEnd"/>
      <w:r w:rsidRPr="00E3360D">
        <w:rPr>
          <w:rFonts w:ascii="Times New Roman" w:eastAsia="Times New Roman" w:hAnsi="Times New Roman" w:cs="Times New Roman"/>
          <w:kern w:val="0"/>
          <w:sz w:val="21"/>
          <w:szCs w:val="21"/>
          <w14:ligatures w14:val="none"/>
        </w:rPr>
        <w:t xml:space="preserve"> action.</w:t>
      </w:r>
    </w:p>
    <w:p w14:paraId="73A8CB9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NEAR’s equivalent of ERC-20 is the </w:t>
      </w:r>
      <w:r w:rsidRPr="00E3360D">
        <w:rPr>
          <w:rFonts w:ascii="Times New Roman" w:eastAsia="Times New Roman" w:hAnsi="Times New Roman" w:cs="Times New Roman"/>
          <w:b/>
          <w:bCs/>
          <w:kern w:val="0"/>
          <w:sz w:val="21"/>
          <w:szCs w:val="21"/>
          <w14:ligatures w14:val="none"/>
        </w:rPr>
        <w:t>NEP-141 standard</w:t>
      </w:r>
      <w:r w:rsidRPr="00E3360D">
        <w:rPr>
          <w:rFonts w:ascii="Times New Roman" w:eastAsia="Times New Roman" w:hAnsi="Times New Roman" w:cs="Times New Roman"/>
          <w:kern w:val="0"/>
          <w:sz w:val="21"/>
          <w:szCs w:val="21"/>
          <w14:ligatures w14:val="none"/>
        </w:rPr>
        <w:t xml:space="preserve"> (for fungible tokens). Under NEP-141:</w:t>
      </w:r>
    </w:p>
    <w:p w14:paraId="2D964BB9" w14:textId="77777777" w:rsidR="00E3360D" w:rsidRPr="00E3360D" w:rsidRDefault="00E3360D" w:rsidP="00594B28">
      <w:pPr>
        <w:numPr>
          <w:ilvl w:val="0"/>
          <w:numId w:val="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Tokens are smart contracts on NEAR accounts (often ending with “.</w:t>
      </w:r>
      <w:proofErr w:type="spellStart"/>
      <w:r w:rsidRPr="00E3360D">
        <w:rPr>
          <w:rFonts w:ascii="Times New Roman" w:eastAsia="Times New Roman" w:hAnsi="Times New Roman" w:cs="Times New Roman"/>
          <w:kern w:val="0"/>
          <w:sz w:val="21"/>
          <w:szCs w:val="21"/>
          <w14:ligatures w14:val="none"/>
        </w:rPr>
        <w:t>token.near</w:t>
      </w:r>
      <w:proofErr w:type="spellEnd"/>
      <w:r w:rsidRPr="00E3360D">
        <w:rPr>
          <w:rFonts w:ascii="Times New Roman" w:eastAsia="Times New Roman" w:hAnsi="Times New Roman" w:cs="Times New Roman"/>
          <w:kern w:val="0"/>
          <w:sz w:val="21"/>
          <w:szCs w:val="21"/>
          <w14:ligatures w14:val="none"/>
        </w:rPr>
        <w:t>” or similar).</w:t>
      </w:r>
    </w:p>
    <w:p w14:paraId="79E3CE26" w14:textId="77777777" w:rsidR="00E3360D" w:rsidRPr="00E3360D" w:rsidRDefault="00E3360D" w:rsidP="00594B28">
      <w:pPr>
        <w:numPr>
          <w:ilvl w:val="0"/>
          <w:numId w:val="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They implement methods like </w:t>
      </w:r>
      <w:proofErr w:type="spellStart"/>
      <w:r w:rsidRPr="00E3360D">
        <w:rPr>
          <w:rFonts w:ascii="Courier New" w:eastAsia="Times New Roman" w:hAnsi="Courier New" w:cs="Courier New"/>
          <w:kern w:val="0"/>
          <w:sz w:val="16"/>
          <w:szCs w:val="16"/>
          <w14:ligatures w14:val="none"/>
        </w:rPr>
        <w:t>ft_transfer</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Courier New" w:eastAsia="Times New Roman" w:hAnsi="Courier New" w:cs="Courier New"/>
          <w:kern w:val="0"/>
          <w:sz w:val="16"/>
          <w:szCs w:val="16"/>
          <w14:ligatures w14:val="none"/>
        </w:rPr>
        <w:t>ft_balance_of</w:t>
      </w:r>
      <w:proofErr w:type="spellEnd"/>
      <w:r w:rsidRPr="00E3360D">
        <w:rPr>
          <w:rFonts w:ascii="Times New Roman" w:eastAsia="Times New Roman" w:hAnsi="Times New Roman" w:cs="Times New Roman"/>
          <w:kern w:val="0"/>
          <w:sz w:val="21"/>
          <w:szCs w:val="21"/>
          <w14:ligatures w14:val="none"/>
        </w:rPr>
        <w:t>, and support an analog of allowance (</w:t>
      </w:r>
      <w:proofErr w:type="spellStart"/>
      <w:r w:rsidRPr="00E3360D">
        <w:rPr>
          <w:rFonts w:ascii="Courier New" w:eastAsia="Times New Roman" w:hAnsi="Courier New" w:cs="Courier New"/>
          <w:kern w:val="0"/>
          <w:sz w:val="16"/>
          <w:szCs w:val="16"/>
          <w14:ligatures w14:val="none"/>
        </w:rPr>
        <w:t>ft_transfer_call</w:t>
      </w:r>
      <w:proofErr w:type="spellEnd"/>
      <w:r w:rsidRPr="00E3360D">
        <w:rPr>
          <w:rFonts w:ascii="Times New Roman" w:eastAsia="Times New Roman" w:hAnsi="Times New Roman" w:cs="Times New Roman"/>
          <w:kern w:val="0"/>
          <w:sz w:val="21"/>
          <w:szCs w:val="21"/>
          <w14:ligatures w14:val="none"/>
        </w:rPr>
        <w:t xml:space="preserve"> for callbacks instead of </w:t>
      </w:r>
      <w:proofErr w:type="gramStart"/>
      <w:r w:rsidRPr="00E3360D">
        <w:rPr>
          <w:rFonts w:ascii="Times New Roman" w:eastAsia="Times New Roman" w:hAnsi="Times New Roman" w:cs="Times New Roman"/>
          <w:kern w:val="0"/>
          <w:sz w:val="21"/>
          <w:szCs w:val="21"/>
          <w14:ligatures w14:val="none"/>
        </w:rPr>
        <w:t>approve</w:t>
      </w:r>
      <w:proofErr w:type="gramEnd"/>
      <w:r w:rsidRPr="00E3360D">
        <w:rPr>
          <w:rFonts w:ascii="Times New Roman" w:eastAsia="Times New Roman" w:hAnsi="Times New Roman" w:cs="Times New Roman"/>
          <w:kern w:val="0"/>
          <w:sz w:val="21"/>
          <w:szCs w:val="21"/>
          <w14:ligatures w14:val="none"/>
        </w:rPr>
        <w:t>).</w:t>
      </w:r>
    </w:p>
    <w:p w14:paraId="33686EC2" w14:textId="77777777" w:rsidR="00E3360D" w:rsidRPr="00E3360D" w:rsidRDefault="00E3360D" w:rsidP="00594B28">
      <w:pPr>
        <w:numPr>
          <w:ilvl w:val="0"/>
          <w:numId w:val="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Example: The USDC token on NEAR (native via Circle) might reside at </w:t>
      </w:r>
      <w:proofErr w:type="spellStart"/>
      <w:r w:rsidRPr="00E3360D">
        <w:rPr>
          <w:rFonts w:ascii="Courier New" w:eastAsia="Times New Roman" w:hAnsi="Courier New" w:cs="Courier New"/>
          <w:kern w:val="0"/>
          <w:sz w:val="16"/>
          <w:szCs w:val="16"/>
          <w14:ligatures w14:val="none"/>
        </w:rPr>
        <w:t>usdc.facts.testnet</w:t>
      </w:r>
      <w:proofErr w:type="spellEnd"/>
      <w:r w:rsidRPr="00E3360D">
        <w:rPr>
          <w:rFonts w:ascii="Times New Roman" w:eastAsia="Times New Roman" w:hAnsi="Times New Roman" w:cs="Times New Roman"/>
          <w:kern w:val="0"/>
          <w:sz w:val="21"/>
          <w:szCs w:val="21"/>
          <w14:ligatures w14:val="none"/>
        </w:rPr>
        <w:t xml:space="preserve"> (on </w:t>
      </w:r>
      <w:proofErr w:type="spellStart"/>
      <w:r w:rsidRPr="00E3360D">
        <w:rPr>
          <w:rFonts w:ascii="Times New Roman" w:eastAsia="Times New Roman" w:hAnsi="Times New Roman" w:cs="Times New Roman"/>
          <w:kern w:val="0"/>
          <w:sz w:val="21"/>
          <w:szCs w:val="21"/>
          <w14:ligatures w14:val="none"/>
        </w:rPr>
        <w:t>testnet</w:t>
      </w:r>
      <w:proofErr w:type="spellEnd"/>
      <w:r w:rsidRPr="00E3360D">
        <w:rPr>
          <w:rFonts w:ascii="Times New Roman" w:eastAsia="Times New Roman" w:hAnsi="Times New Roman" w:cs="Times New Roman"/>
          <w:kern w:val="0"/>
          <w:sz w:val="21"/>
          <w:szCs w:val="21"/>
          <w14:ligatures w14:val="none"/>
        </w:rPr>
        <w:t xml:space="preserve">) or a similar contract on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The contract manages balances mapping of account -&gt; balance </w:t>
      </w:r>
      <w:proofErr w:type="gramStart"/>
      <w:r w:rsidRPr="00E3360D">
        <w:rPr>
          <w:rFonts w:ascii="Times New Roman" w:eastAsia="Times New Roman" w:hAnsi="Times New Roman" w:cs="Times New Roman"/>
          <w:kern w:val="0"/>
          <w:sz w:val="21"/>
          <w:szCs w:val="21"/>
          <w14:ligatures w14:val="none"/>
        </w:rPr>
        <w:t>internally, and</w:t>
      </w:r>
      <w:proofErr w:type="gramEnd"/>
      <w:r w:rsidRPr="00E3360D">
        <w:rPr>
          <w:rFonts w:ascii="Times New Roman" w:eastAsia="Times New Roman" w:hAnsi="Times New Roman" w:cs="Times New Roman"/>
          <w:kern w:val="0"/>
          <w:sz w:val="21"/>
          <w:szCs w:val="21"/>
          <w14:ligatures w14:val="none"/>
        </w:rPr>
        <w:t xml:space="preserve"> calls the NEAR runtime’s storage for maintaining state.</w:t>
      </w:r>
    </w:p>
    <w:p w14:paraId="486DD1F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NEAR also has standards for NFTs (NEP-171) and other assets. Each again is a contract on an account (e.g., an NFT collection might be a contract account, with each token identified by an internal ID).</w:t>
      </w:r>
    </w:p>
    <w:p w14:paraId="381D6B4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Security &amp; Consensus:</w:t>
      </w:r>
      <w:r w:rsidRPr="00E3360D">
        <w:rPr>
          <w:rFonts w:ascii="Times New Roman" w:eastAsia="Times New Roman" w:hAnsi="Times New Roman" w:cs="Times New Roman"/>
          <w:kern w:val="0"/>
          <w:sz w:val="21"/>
          <w:szCs w:val="21"/>
          <w14:ligatures w14:val="none"/>
        </w:rPr>
        <w:t xml:space="preserve"> NEAR uses a BFT consensus (nightshade) where validators produce chunks for their shard and a block producer assembles them. NEAR’s sharding (as of 2024) might be in a phase where there’s one shard for execution and “chunk-only producers” for scaling out, with full sharding (multiple execution shards) on the roadmap. Finality is quick (one round of communication thanks to </w:t>
      </w:r>
      <w:proofErr w:type="spellStart"/>
      <w:r w:rsidRPr="00E3360D">
        <w:rPr>
          <w:rFonts w:ascii="Times New Roman" w:eastAsia="Times New Roman" w:hAnsi="Times New Roman" w:cs="Times New Roman"/>
          <w:kern w:val="0"/>
          <w:sz w:val="21"/>
          <w:szCs w:val="21"/>
          <w14:ligatures w14:val="none"/>
        </w:rPr>
        <w:t>Doomslug</w:t>
      </w:r>
      <w:proofErr w:type="spellEnd"/>
      <w:r w:rsidRPr="00E3360D">
        <w:rPr>
          <w:rFonts w:ascii="Times New Roman" w:eastAsia="Times New Roman" w:hAnsi="Times New Roman" w:cs="Times New Roman"/>
          <w:kern w:val="0"/>
          <w:sz w:val="21"/>
          <w:szCs w:val="21"/>
          <w14:ligatures w14:val="none"/>
        </w:rPr>
        <w:t xml:space="preserve"> – once a block is seen and a quorum of validators have signed approvals, it’s final). NEAR’s staking mechanism selects validators for each epoch (~12 hours) based on stake weighted. It has on-chain governance for certain parameters but not a coin-vote governance like some chains (the NEAR Foundation and core </w:t>
      </w:r>
      <w:proofErr w:type="spellStart"/>
      <w:r w:rsidRPr="00E3360D">
        <w:rPr>
          <w:rFonts w:ascii="Times New Roman" w:eastAsia="Times New Roman" w:hAnsi="Times New Roman" w:cs="Times New Roman"/>
          <w:kern w:val="0"/>
          <w:sz w:val="21"/>
          <w:szCs w:val="21"/>
          <w14:ligatures w14:val="none"/>
        </w:rPr>
        <w:t>devs</w:t>
      </w:r>
      <w:proofErr w:type="spellEnd"/>
      <w:r w:rsidRPr="00E3360D">
        <w:rPr>
          <w:rFonts w:ascii="Times New Roman" w:eastAsia="Times New Roman" w:hAnsi="Times New Roman" w:cs="Times New Roman"/>
          <w:kern w:val="0"/>
          <w:sz w:val="21"/>
          <w:szCs w:val="21"/>
          <w14:ligatures w14:val="none"/>
        </w:rPr>
        <w:t xml:space="preserve"> manage upgrades).</w:t>
      </w:r>
    </w:p>
    <w:p w14:paraId="5BA9DF4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Cross-Chain &amp; Bridges:</w:t>
      </w:r>
      <w:r w:rsidRPr="00E3360D">
        <w:rPr>
          <w:rFonts w:ascii="Times New Roman" w:eastAsia="Times New Roman" w:hAnsi="Times New Roman" w:cs="Times New Roman"/>
          <w:kern w:val="0"/>
          <w:sz w:val="21"/>
          <w:szCs w:val="21"/>
          <w14:ligatures w14:val="none"/>
        </w:rPr>
        <w:t xml:space="preserve"> NEAR was built with interoperability in mind. It has the </w:t>
      </w:r>
      <w:r w:rsidRPr="00E3360D">
        <w:rPr>
          <w:rFonts w:ascii="Times New Roman" w:eastAsia="Times New Roman" w:hAnsi="Times New Roman" w:cs="Times New Roman"/>
          <w:b/>
          <w:bCs/>
          <w:kern w:val="0"/>
          <w:sz w:val="21"/>
          <w:szCs w:val="21"/>
          <w14:ligatures w14:val="none"/>
        </w:rPr>
        <w:t>Rainbow Bridge</w:t>
      </w:r>
      <w:r w:rsidRPr="00E3360D">
        <w:rPr>
          <w:rFonts w:ascii="Times New Roman" w:eastAsia="Times New Roman" w:hAnsi="Times New Roman" w:cs="Times New Roman"/>
          <w:kern w:val="0"/>
          <w:sz w:val="21"/>
          <w:szCs w:val="21"/>
          <w14:ligatures w14:val="none"/>
        </w:rPr>
        <w:t xml:space="preserve"> connecting it to Ethereum – which allows ERC-20 tokens to hop to NEAR as NEP-141 tokens (for instance, Ethereum’s DAI when bridged becomes an equivalent token contract on NEAR). NEAR’s sharded design also means it can host </w:t>
      </w:r>
      <w:r w:rsidRPr="00E3360D">
        <w:rPr>
          <w:rFonts w:ascii="Times New Roman" w:eastAsia="Times New Roman" w:hAnsi="Times New Roman" w:cs="Times New Roman"/>
          <w:b/>
          <w:bCs/>
          <w:kern w:val="0"/>
          <w:sz w:val="21"/>
          <w:szCs w:val="21"/>
          <w14:ligatures w14:val="none"/>
        </w:rPr>
        <w:t>Aurora</w:t>
      </w:r>
      <w:r w:rsidRPr="00E3360D">
        <w:rPr>
          <w:rFonts w:ascii="Times New Roman" w:eastAsia="Times New Roman" w:hAnsi="Times New Roman" w:cs="Times New Roman"/>
          <w:kern w:val="0"/>
          <w:sz w:val="21"/>
          <w:szCs w:val="21"/>
          <w14:ligatures w14:val="none"/>
        </w:rPr>
        <w:t>, an EVM-compatible environment that runs as a smart contract on NEAR (Aurora has its own ETH-like address space and uses a separate token AURORA for governance but uses NEAR for base security). Assets can move between NEAR and Aurora internally with connectors.</w:t>
      </w:r>
    </w:p>
    <w:p w14:paraId="1EE8A2F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lastRenderedPageBreak/>
        <w:t>NEAR accounts can call contracts on Aurora via cross-contract call (Aurora is essentially one big contract on NEAR that interprets Ethereum transactions). Conversely, Aurora’s Rainbow Bridge connects to Ethereum L1 directly as well.</w:t>
      </w:r>
    </w:p>
    <w:p w14:paraId="5DC1436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Projects &amp; Ecosystem:</w:t>
      </w:r>
      <w:r w:rsidRPr="00E3360D">
        <w:rPr>
          <w:rFonts w:ascii="Times New Roman" w:eastAsia="Times New Roman" w:hAnsi="Times New Roman" w:cs="Times New Roman"/>
          <w:kern w:val="0"/>
          <w:sz w:val="21"/>
          <w:szCs w:val="21"/>
          <w14:ligatures w14:val="none"/>
        </w:rPr>
        <w:t xml:space="preserve"> NEAR’s ecosystem includes Ref Finance (AMM DEX), </w:t>
      </w:r>
      <w:proofErr w:type="spellStart"/>
      <w:r w:rsidRPr="00E3360D">
        <w:rPr>
          <w:rFonts w:ascii="Times New Roman" w:eastAsia="Times New Roman" w:hAnsi="Times New Roman" w:cs="Times New Roman"/>
          <w:kern w:val="0"/>
          <w:sz w:val="21"/>
          <w:szCs w:val="21"/>
          <w14:ligatures w14:val="none"/>
        </w:rPr>
        <w:t>MetaPool</w:t>
      </w:r>
      <w:proofErr w:type="spellEnd"/>
      <w:r w:rsidRPr="00E3360D">
        <w:rPr>
          <w:rFonts w:ascii="Times New Roman" w:eastAsia="Times New Roman" w:hAnsi="Times New Roman" w:cs="Times New Roman"/>
          <w:kern w:val="0"/>
          <w:sz w:val="21"/>
          <w:szCs w:val="21"/>
          <w14:ligatures w14:val="none"/>
        </w:rPr>
        <w:t xml:space="preserve"> (staking pool for liquid NEAR), Sweat Economy (move-to-earn app issuing SWEAT token on NEAR), </w:t>
      </w:r>
      <w:proofErr w:type="spellStart"/>
      <w:r w:rsidRPr="00E3360D">
        <w:rPr>
          <w:rFonts w:ascii="Times New Roman" w:eastAsia="Times New Roman" w:hAnsi="Times New Roman" w:cs="Times New Roman"/>
          <w:kern w:val="0"/>
          <w:sz w:val="21"/>
          <w:szCs w:val="21"/>
          <w14:ligatures w14:val="none"/>
        </w:rPr>
        <w:t>Mintbase</w:t>
      </w:r>
      <w:proofErr w:type="spellEnd"/>
      <w:r w:rsidRPr="00E3360D">
        <w:rPr>
          <w:rFonts w:ascii="Times New Roman" w:eastAsia="Times New Roman" w:hAnsi="Times New Roman" w:cs="Times New Roman"/>
          <w:kern w:val="0"/>
          <w:sz w:val="21"/>
          <w:szCs w:val="21"/>
          <w14:ligatures w14:val="none"/>
        </w:rPr>
        <w:t xml:space="preserve"> (NFT marketplace), and Aurora (EVM) hosting things like </w:t>
      </w:r>
      <w:proofErr w:type="spellStart"/>
      <w:r w:rsidRPr="00E3360D">
        <w:rPr>
          <w:rFonts w:ascii="Times New Roman" w:eastAsia="Times New Roman" w:hAnsi="Times New Roman" w:cs="Times New Roman"/>
          <w:kern w:val="0"/>
          <w:sz w:val="21"/>
          <w:szCs w:val="21"/>
          <w14:ligatures w14:val="none"/>
        </w:rPr>
        <w:t>Trisolaris</w:t>
      </w:r>
      <w:proofErr w:type="spellEnd"/>
      <w:r w:rsidRPr="00E3360D">
        <w:rPr>
          <w:rFonts w:ascii="Times New Roman" w:eastAsia="Times New Roman" w:hAnsi="Times New Roman" w:cs="Times New Roman"/>
          <w:kern w:val="0"/>
          <w:sz w:val="21"/>
          <w:szCs w:val="21"/>
          <w14:ligatures w14:val="none"/>
        </w:rPr>
        <w:t xml:space="preserve"> DEX. Many of these have their tokens (REF, META, SWEAT) as NEP-141 contracts. NEAR also has a naming system integrated (every account is essentially a name, and there isn’t a separate DNS or ENS needed, except to map .near to DNS perhaps).</w:t>
      </w:r>
    </w:p>
    <w:p w14:paraId="5A42FC6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Example Walk-through:</w:t>
      </w:r>
      <w:r w:rsidRPr="00E3360D">
        <w:rPr>
          <w:rFonts w:ascii="Times New Roman" w:eastAsia="Times New Roman" w:hAnsi="Times New Roman" w:cs="Times New Roman"/>
          <w:kern w:val="0"/>
          <w:sz w:val="21"/>
          <w:szCs w:val="21"/>
          <w14:ligatures w14:val="none"/>
        </w:rPr>
        <w:t xml:space="preserve"> If Alice (</w:t>
      </w:r>
      <w:proofErr w:type="spellStart"/>
      <w:r w:rsidRPr="00E3360D">
        <w:rPr>
          <w:rFonts w:ascii="Times New Roman" w:eastAsia="Times New Roman" w:hAnsi="Times New Roman" w:cs="Times New Roman"/>
          <w:kern w:val="0"/>
          <w:sz w:val="21"/>
          <w:szCs w:val="21"/>
          <w14:ligatures w14:val="none"/>
        </w:rPr>
        <w:t>alice.near</w:t>
      </w:r>
      <w:proofErr w:type="spellEnd"/>
      <w:r w:rsidRPr="00E3360D">
        <w:rPr>
          <w:rFonts w:ascii="Times New Roman" w:eastAsia="Times New Roman" w:hAnsi="Times New Roman" w:cs="Times New Roman"/>
          <w:kern w:val="0"/>
          <w:sz w:val="21"/>
          <w:szCs w:val="21"/>
          <w14:ligatures w14:val="none"/>
        </w:rPr>
        <w:t>) wants to send 10 NEAR to Bob (</w:t>
      </w:r>
      <w:proofErr w:type="spellStart"/>
      <w:r w:rsidRPr="00E3360D">
        <w:rPr>
          <w:rFonts w:ascii="Times New Roman" w:eastAsia="Times New Roman" w:hAnsi="Times New Roman" w:cs="Times New Roman"/>
          <w:kern w:val="0"/>
          <w:sz w:val="21"/>
          <w:szCs w:val="21"/>
          <w14:ligatures w14:val="none"/>
        </w:rPr>
        <w:t>bob.near</w:t>
      </w:r>
      <w:proofErr w:type="spellEnd"/>
      <w:r w:rsidRPr="00E3360D">
        <w:rPr>
          <w:rFonts w:ascii="Times New Roman" w:eastAsia="Times New Roman" w:hAnsi="Times New Roman" w:cs="Times New Roman"/>
          <w:kern w:val="0"/>
          <w:sz w:val="21"/>
          <w:szCs w:val="21"/>
          <w14:ligatures w14:val="none"/>
        </w:rPr>
        <w:t>), she’d submit a transaction with: signer=</w:t>
      </w:r>
      <w:proofErr w:type="spellStart"/>
      <w:r w:rsidRPr="00E3360D">
        <w:rPr>
          <w:rFonts w:ascii="Times New Roman" w:eastAsia="Times New Roman" w:hAnsi="Times New Roman" w:cs="Times New Roman"/>
          <w:kern w:val="0"/>
          <w:sz w:val="21"/>
          <w:szCs w:val="21"/>
          <w14:ligatures w14:val="none"/>
        </w:rPr>
        <w:t>alice.near</w:t>
      </w:r>
      <w:proofErr w:type="spellEnd"/>
      <w:r w:rsidRPr="00E3360D">
        <w:rPr>
          <w:rFonts w:ascii="Times New Roman" w:eastAsia="Times New Roman" w:hAnsi="Times New Roman" w:cs="Times New Roman"/>
          <w:kern w:val="0"/>
          <w:sz w:val="21"/>
          <w:szCs w:val="21"/>
          <w14:ligatures w14:val="none"/>
        </w:rPr>
        <w:t>, receiver=</w:t>
      </w:r>
      <w:proofErr w:type="spellStart"/>
      <w:r w:rsidRPr="00E3360D">
        <w:rPr>
          <w:rFonts w:ascii="Times New Roman" w:eastAsia="Times New Roman" w:hAnsi="Times New Roman" w:cs="Times New Roman"/>
          <w:kern w:val="0"/>
          <w:sz w:val="21"/>
          <w:szCs w:val="21"/>
          <w14:ligatures w14:val="none"/>
        </w:rPr>
        <w:t>bob.near</w:t>
      </w:r>
      <w:proofErr w:type="spellEnd"/>
      <w:r w:rsidRPr="00E3360D">
        <w:rPr>
          <w:rFonts w:ascii="Times New Roman" w:eastAsia="Times New Roman" w:hAnsi="Times New Roman" w:cs="Times New Roman"/>
          <w:kern w:val="0"/>
          <w:sz w:val="21"/>
          <w:szCs w:val="21"/>
          <w14:ligatures w14:val="none"/>
        </w:rPr>
        <w:t xml:space="preserve">, action=Transfer{10 NEAR}. Bob’s account increases by 10 </w:t>
      </w:r>
      <w:proofErr w:type="gramStart"/>
      <w:r w:rsidRPr="00E3360D">
        <w:rPr>
          <w:rFonts w:ascii="Times New Roman" w:eastAsia="Times New Roman" w:hAnsi="Times New Roman" w:cs="Times New Roman"/>
          <w:kern w:val="0"/>
          <w:sz w:val="21"/>
          <w:szCs w:val="21"/>
          <w14:ligatures w14:val="none"/>
        </w:rPr>
        <w:t>NEAR</w:t>
      </w:r>
      <w:proofErr w:type="gramEnd"/>
      <w:r w:rsidRPr="00E3360D">
        <w:rPr>
          <w:rFonts w:ascii="Times New Roman" w:eastAsia="Times New Roman" w:hAnsi="Times New Roman" w:cs="Times New Roman"/>
          <w:kern w:val="0"/>
          <w:sz w:val="21"/>
          <w:szCs w:val="21"/>
          <w14:ligatures w14:val="none"/>
        </w:rPr>
        <w:t xml:space="preserve">. If Alice wants to call a contract (say the fungible token contract at </w:t>
      </w:r>
      <w:proofErr w:type="spellStart"/>
      <w:r w:rsidRPr="00E3360D">
        <w:rPr>
          <w:rFonts w:ascii="Courier New" w:eastAsia="Times New Roman" w:hAnsi="Courier New" w:cs="Courier New"/>
          <w:kern w:val="0"/>
          <w:sz w:val="16"/>
          <w:szCs w:val="16"/>
          <w14:ligatures w14:val="none"/>
        </w:rPr>
        <w:t>usdt.tether.near</w:t>
      </w:r>
      <w:proofErr w:type="spellEnd"/>
      <w:r w:rsidRPr="00E3360D">
        <w:rPr>
          <w:rFonts w:ascii="Times New Roman" w:eastAsia="Times New Roman" w:hAnsi="Times New Roman" w:cs="Times New Roman"/>
          <w:kern w:val="0"/>
          <w:sz w:val="21"/>
          <w:szCs w:val="21"/>
          <w14:ligatures w14:val="none"/>
        </w:rPr>
        <w:t>) to transfer 100 USDT to Bob, the transaction: signer=</w:t>
      </w:r>
      <w:proofErr w:type="spellStart"/>
      <w:r w:rsidRPr="00E3360D">
        <w:rPr>
          <w:rFonts w:ascii="Times New Roman" w:eastAsia="Times New Roman" w:hAnsi="Times New Roman" w:cs="Times New Roman"/>
          <w:kern w:val="0"/>
          <w:sz w:val="21"/>
          <w:szCs w:val="21"/>
          <w14:ligatures w14:val="none"/>
        </w:rPr>
        <w:t>alice.near</w:t>
      </w:r>
      <w:proofErr w:type="spellEnd"/>
      <w:r w:rsidRPr="00E3360D">
        <w:rPr>
          <w:rFonts w:ascii="Times New Roman" w:eastAsia="Times New Roman" w:hAnsi="Times New Roman" w:cs="Times New Roman"/>
          <w:kern w:val="0"/>
          <w:sz w:val="21"/>
          <w:szCs w:val="21"/>
          <w14:ligatures w14:val="none"/>
        </w:rPr>
        <w:t>, receiver=</w:t>
      </w:r>
      <w:proofErr w:type="spellStart"/>
      <w:r w:rsidRPr="00E3360D">
        <w:rPr>
          <w:rFonts w:ascii="Times New Roman" w:eastAsia="Times New Roman" w:hAnsi="Times New Roman" w:cs="Times New Roman"/>
          <w:kern w:val="0"/>
          <w:sz w:val="21"/>
          <w:szCs w:val="21"/>
          <w14:ligatures w14:val="none"/>
        </w:rPr>
        <w:t>usdt.tether.near</w:t>
      </w:r>
      <w:proofErr w:type="spellEnd"/>
      <w:r w:rsidRPr="00E3360D">
        <w:rPr>
          <w:rFonts w:ascii="Times New Roman" w:eastAsia="Times New Roman" w:hAnsi="Times New Roman" w:cs="Times New Roman"/>
          <w:kern w:val="0"/>
          <w:sz w:val="21"/>
          <w:szCs w:val="21"/>
          <w14:ligatures w14:val="none"/>
        </w:rPr>
        <w:t>, action=</w:t>
      </w:r>
      <w:proofErr w:type="spellStart"/>
      <w:r w:rsidRPr="00E3360D">
        <w:rPr>
          <w:rFonts w:ascii="Times New Roman" w:eastAsia="Times New Roman" w:hAnsi="Times New Roman" w:cs="Times New Roman"/>
          <w:kern w:val="0"/>
          <w:sz w:val="21"/>
          <w:szCs w:val="21"/>
          <w14:ligatures w14:val="none"/>
        </w:rPr>
        <w:t>FunctionCall</w:t>
      </w:r>
      <w:proofErr w:type="spellEnd"/>
      <w:r w:rsidRPr="00E3360D">
        <w:rPr>
          <w:rFonts w:ascii="Times New Roman" w:eastAsia="Times New Roman" w:hAnsi="Times New Roman" w:cs="Times New Roman"/>
          <w:kern w:val="0"/>
          <w:sz w:val="21"/>
          <w:szCs w:val="21"/>
          <w14:ligatures w14:val="none"/>
        </w:rPr>
        <w:t>{method: '</w:t>
      </w:r>
      <w:proofErr w:type="spellStart"/>
      <w:r w:rsidRPr="00E3360D">
        <w:rPr>
          <w:rFonts w:ascii="Times New Roman" w:eastAsia="Times New Roman" w:hAnsi="Times New Roman" w:cs="Times New Roman"/>
          <w:kern w:val="0"/>
          <w:sz w:val="21"/>
          <w:szCs w:val="21"/>
          <w14:ligatures w14:val="none"/>
        </w:rPr>
        <w:t>ft_transfer</w:t>
      </w:r>
      <w:proofErr w:type="spellEnd"/>
      <w:r w:rsidRPr="00E3360D">
        <w:rPr>
          <w:rFonts w:ascii="Times New Roman" w:eastAsia="Times New Roman" w:hAnsi="Times New Roman" w:cs="Times New Roman"/>
          <w:kern w:val="0"/>
          <w:sz w:val="21"/>
          <w:szCs w:val="21"/>
          <w14:ligatures w14:val="none"/>
        </w:rPr>
        <w:t>', params: { "</w:t>
      </w:r>
      <w:proofErr w:type="spellStart"/>
      <w:r w:rsidRPr="00E3360D">
        <w:rPr>
          <w:rFonts w:ascii="Times New Roman" w:eastAsia="Times New Roman" w:hAnsi="Times New Roman" w:cs="Times New Roman"/>
          <w:kern w:val="0"/>
          <w:sz w:val="21"/>
          <w:szCs w:val="21"/>
          <w14:ligatures w14:val="none"/>
        </w:rPr>
        <w:t>receiver_id</w:t>
      </w:r>
      <w:proofErr w:type="spellEnd"/>
      <w:r w:rsidRPr="00E3360D">
        <w:rPr>
          <w:rFonts w:ascii="Times New Roman" w:eastAsia="Times New Roman" w:hAnsi="Times New Roman" w:cs="Times New Roman"/>
          <w:kern w:val="0"/>
          <w:sz w:val="21"/>
          <w:szCs w:val="21"/>
          <w14:ligatures w14:val="none"/>
        </w:rPr>
        <w:t>": "</w:t>
      </w:r>
      <w:proofErr w:type="spellStart"/>
      <w:r w:rsidRPr="00E3360D">
        <w:rPr>
          <w:rFonts w:ascii="Times New Roman" w:eastAsia="Times New Roman" w:hAnsi="Times New Roman" w:cs="Times New Roman"/>
          <w:kern w:val="0"/>
          <w:sz w:val="21"/>
          <w:szCs w:val="21"/>
          <w14:ligatures w14:val="none"/>
        </w:rPr>
        <w:t>bob.near</w:t>
      </w:r>
      <w:proofErr w:type="spellEnd"/>
      <w:r w:rsidRPr="00E3360D">
        <w:rPr>
          <w:rFonts w:ascii="Times New Roman" w:eastAsia="Times New Roman" w:hAnsi="Times New Roman" w:cs="Times New Roman"/>
          <w:kern w:val="0"/>
          <w:sz w:val="21"/>
          <w:szCs w:val="21"/>
          <w14:ligatures w14:val="none"/>
        </w:rPr>
        <w:t xml:space="preserve">", "amount": "100000000" }, deposit: 1 </w:t>
      </w:r>
      <w:proofErr w:type="spellStart"/>
      <w:r w:rsidRPr="00E3360D">
        <w:rPr>
          <w:rFonts w:ascii="Times New Roman" w:eastAsia="Times New Roman" w:hAnsi="Times New Roman" w:cs="Times New Roman"/>
          <w:kern w:val="0"/>
          <w:sz w:val="21"/>
          <w:szCs w:val="21"/>
          <w14:ligatures w14:val="none"/>
        </w:rPr>
        <w:t>yoctoNEAR</w:t>
      </w:r>
      <w:proofErr w:type="spellEnd"/>
      <w:r w:rsidRPr="00E3360D">
        <w:rPr>
          <w:rFonts w:ascii="Times New Roman" w:eastAsia="Times New Roman" w:hAnsi="Times New Roman" w:cs="Times New Roman"/>
          <w:kern w:val="0"/>
          <w:sz w:val="21"/>
          <w:szCs w:val="21"/>
          <w14:ligatures w14:val="none"/>
        </w:rPr>
        <w:t>}. This invokes the contract which will reduce Alice’s internal balance and increase Bob’s. Bob will then have an entry in that contract’s internal ledger indicating his USDT balance.</w:t>
      </w:r>
    </w:p>
    <w:p w14:paraId="56D9507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Developer Info:</w:t>
      </w:r>
      <w:r w:rsidRPr="00E3360D">
        <w:rPr>
          <w:rFonts w:ascii="Times New Roman" w:eastAsia="Times New Roman" w:hAnsi="Times New Roman" w:cs="Times New Roman"/>
          <w:kern w:val="0"/>
          <w:sz w:val="21"/>
          <w:szCs w:val="21"/>
          <w14:ligatures w14:val="none"/>
        </w:rPr>
        <w:t xml:space="preserve"> NEAR provides a CLI and SDKs. NEAR’s accounts and contract model means that to deploy a contract, one must call </w:t>
      </w:r>
      <w:proofErr w:type="spellStart"/>
      <w:r w:rsidRPr="00E3360D">
        <w:rPr>
          <w:rFonts w:ascii="Courier New" w:eastAsia="Times New Roman" w:hAnsi="Courier New" w:cs="Courier New"/>
          <w:kern w:val="0"/>
          <w:sz w:val="16"/>
          <w:szCs w:val="16"/>
          <w14:ligatures w14:val="none"/>
        </w:rPr>
        <w:t>deploy_contract</w:t>
      </w:r>
      <w:proofErr w:type="spellEnd"/>
      <w:r w:rsidRPr="00E3360D">
        <w:rPr>
          <w:rFonts w:ascii="Times New Roman" w:eastAsia="Times New Roman" w:hAnsi="Times New Roman" w:cs="Times New Roman"/>
          <w:kern w:val="0"/>
          <w:sz w:val="21"/>
          <w:szCs w:val="21"/>
          <w14:ligatures w14:val="none"/>
        </w:rPr>
        <w:t xml:space="preserve"> action on an account (which uses that account’s balance to pay for storage). Storage on NEAR costs NEAR tokens (state rent-like mechanism: a small amount of NEAR gets locked for storing data, and if data is freed, NEAR is returned). This means contract developers often require users to attach a deposit for certain calls that increase storage (for example, when a user registers an account with a token contract, they might need to attach 0.00125 NEAR as storage payment).</w:t>
      </w:r>
    </w:p>
    <w:p w14:paraId="0B8E31C6" w14:textId="77777777" w:rsidR="00594B28" w:rsidRDefault="00594B28" w:rsidP="00594B28">
      <w:pPr>
        <w:spacing w:line="36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br w:type="page"/>
      </w:r>
    </w:p>
    <w:p w14:paraId="69F17BD0" w14:textId="51001764"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TRON</w:t>
      </w:r>
    </w:p>
    <w:p w14:paraId="7027C17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TRON is a Layer-1 blockchain aimed at high throughput and low-cost transactions, often associated with entertainment content and, more recently, as a popular network for stablecoins. TRON uses a </w:t>
      </w:r>
      <w:r w:rsidRPr="00E3360D">
        <w:rPr>
          <w:rFonts w:ascii="Times New Roman" w:eastAsia="Times New Roman" w:hAnsi="Times New Roman" w:cs="Times New Roman"/>
          <w:b/>
          <w:bCs/>
          <w:kern w:val="0"/>
          <w:sz w:val="21"/>
          <w:szCs w:val="21"/>
          <w14:ligatures w14:val="none"/>
        </w:rPr>
        <w:t>Delegated Proof-of-Stake (</w:t>
      </w:r>
      <w:proofErr w:type="spellStart"/>
      <w:r w:rsidRPr="00E3360D">
        <w:rPr>
          <w:rFonts w:ascii="Times New Roman" w:eastAsia="Times New Roman" w:hAnsi="Times New Roman" w:cs="Times New Roman"/>
          <w:b/>
          <w:bCs/>
          <w:kern w:val="0"/>
          <w:sz w:val="21"/>
          <w:szCs w:val="21"/>
          <w14:ligatures w14:val="none"/>
        </w:rPr>
        <w:t>DPoS</w:t>
      </w:r>
      <w:proofErr w:type="spell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xml:space="preserve"> consensus with a fixed set of 27 Super Representatives producing blocks in a round-robin fashion every 3 seconds​</w:t>
      </w:r>
    </w:p>
    <w:p w14:paraId="4034CE9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8" w:anchor=":~:text=How%20Tron%20Works%3F%20,track%20of%20the%20transaction" w:tgtFrame="_blank" w:history="1">
        <w:r w:rsidRPr="00E3360D">
          <w:rPr>
            <w:rFonts w:ascii="Times New Roman" w:eastAsia="Times New Roman" w:hAnsi="Times New Roman" w:cs="Times New Roman"/>
            <w:color w:val="0000FF"/>
            <w:kern w:val="0"/>
            <w:sz w:val="21"/>
            <w:szCs w:val="21"/>
            <w:u w:val="single"/>
            <w14:ligatures w14:val="none"/>
          </w:rPr>
          <w:t>wazirx.com</w:t>
        </w:r>
      </w:hyperlink>
    </w:p>
    <w:p w14:paraId="44E635B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w:t>
      </w:r>
    </w:p>
    <w:p w14:paraId="4EA7BCE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9" w:anchor=":~:text=%2A%20Delegated%20Proof,scalability%20than%20existing%20programmable%20networks" w:tgtFrame="_blank" w:history="1">
        <w:r w:rsidRPr="00E3360D">
          <w:rPr>
            <w:rFonts w:ascii="Times New Roman" w:eastAsia="Times New Roman" w:hAnsi="Times New Roman" w:cs="Times New Roman"/>
            <w:color w:val="0000FF"/>
            <w:kern w:val="0"/>
            <w:sz w:val="21"/>
            <w:szCs w:val="21"/>
            <w:u w:val="single"/>
            <w14:ligatures w14:val="none"/>
          </w:rPr>
          <w:t>binance.com</w:t>
        </w:r>
      </w:hyperlink>
    </w:p>
    <w:p w14:paraId="140669F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This yields a typical TPS in the hundreds and very fast block confirmation (1 block ~3s final). TRON’s ecosystem includes Tron-based tokens (TRC-20 and TRC-10 standards), a variety of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xml:space="preserve"> (mostly gambling, simple games, and DeFi like </w:t>
      </w:r>
      <w:proofErr w:type="spellStart"/>
      <w:r w:rsidRPr="00E3360D">
        <w:rPr>
          <w:rFonts w:ascii="Times New Roman" w:eastAsia="Times New Roman" w:hAnsi="Times New Roman" w:cs="Times New Roman"/>
          <w:kern w:val="0"/>
          <w:sz w:val="21"/>
          <w:szCs w:val="21"/>
          <w14:ligatures w14:val="none"/>
        </w:rPr>
        <w:t>JustLend</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SunSwap</w:t>
      </w:r>
      <w:proofErr w:type="spellEnd"/>
      <w:r w:rsidRPr="00E3360D">
        <w:rPr>
          <w:rFonts w:ascii="Times New Roman" w:eastAsia="Times New Roman" w:hAnsi="Times New Roman" w:cs="Times New Roman"/>
          <w:kern w:val="0"/>
          <w:sz w:val="21"/>
          <w:szCs w:val="21"/>
          <w14:ligatures w14:val="none"/>
        </w:rPr>
        <w:t xml:space="preserve">), and notably it became the chain carrying a large portion of </w:t>
      </w:r>
      <w:r w:rsidRPr="00E3360D">
        <w:rPr>
          <w:rFonts w:ascii="Times New Roman" w:eastAsia="Times New Roman" w:hAnsi="Times New Roman" w:cs="Times New Roman"/>
          <w:b/>
          <w:bCs/>
          <w:kern w:val="0"/>
          <w:sz w:val="21"/>
          <w:szCs w:val="21"/>
          <w14:ligatures w14:val="none"/>
        </w:rPr>
        <w:t>Tether (USDT)</w:t>
      </w:r>
      <w:r w:rsidRPr="00E3360D">
        <w:rPr>
          <w:rFonts w:ascii="Times New Roman" w:eastAsia="Times New Roman" w:hAnsi="Times New Roman" w:cs="Times New Roman"/>
          <w:kern w:val="0"/>
          <w:sz w:val="21"/>
          <w:szCs w:val="21"/>
          <w14:ligatures w14:val="none"/>
        </w:rPr>
        <w:t xml:space="preserve"> transactions due to negligible fees. The native token </w:t>
      </w:r>
      <w:r w:rsidRPr="00E3360D">
        <w:rPr>
          <w:rFonts w:ascii="Times New Roman" w:eastAsia="Times New Roman" w:hAnsi="Times New Roman" w:cs="Times New Roman"/>
          <w:b/>
          <w:bCs/>
          <w:kern w:val="0"/>
          <w:sz w:val="21"/>
          <w:szCs w:val="21"/>
          <w14:ligatures w14:val="none"/>
        </w:rPr>
        <w:t>TRX (</w:t>
      </w:r>
      <w:proofErr w:type="spellStart"/>
      <w:r w:rsidRPr="00E3360D">
        <w:rPr>
          <w:rFonts w:ascii="Times New Roman" w:eastAsia="Times New Roman" w:hAnsi="Times New Roman" w:cs="Times New Roman"/>
          <w:b/>
          <w:bCs/>
          <w:kern w:val="0"/>
          <w:sz w:val="21"/>
          <w:szCs w:val="21"/>
          <w14:ligatures w14:val="none"/>
        </w:rPr>
        <w:t>Tronix</w:t>
      </w:r>
      <w:proofErr w:type="spell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xml:space="preserve"> is used for voting for Super Representatives and as the reserve currency for bandwidth/energy.</w:t>
      </w:r>
    </w:p>
    <w:p w14:paraId="551D161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Accounts &amp; Addresses:</w:t>
      </w:r>
      <w:r w:rsidRPr="00E3360D">
        <w:rPr>
          <w:rFonts w:ascii="Times New Roman" w:eastAsia="Times New Roman" w:hAnsi="Times New Roman" w:cs="Times New Roman"/>
          <w:kern w:val="0"/>
          <w:sz w:val="21"/>
          <w:szCs w:val="21"/>
          <w14:ligatures w14:val="none"/>
        </w:rPr>
        <w:t xml:space="preserve"> TRON’s address format is inspired by Ethereum’s (since Tron’s VM is EVM-like</w:t>
      </w:r>
      <w:proofErr w:type="gramStart"/>
      <w:r w:rsidRPr="00E3360D">
        <w:rPr>
          <w:rFonts w:ascii="Times New Roman" w:eastAsia="Times New Roman" w:hAnsi="Times New Roman" w:cs="Times New Roman"/>
          <w:kern w:val="0"/>
          <w:sz w:val="21"/>
          <w:szCs w:val="21"/>
          <w14:ligatures w14:val="none"/>
        </w:rPr>
        <w:t>), but</w:t>
      </w:r>
      <w:proofErr w:type="gramEnd"/>
      <w:r w:rsidRPr="00E3360D">
        <w:rPr>
          <w:rFonts w:ascii="Times New Roman" w:eastAsia="Times New Roman" w:hAnsi="Times New Roman" w:cs="Times New Roman"/>
          <w:kern w:val="0"/>
          <w:sz w:val="21"/>
          <w:szCs w:val="21"/>
          <w14:ligatures w14:val="none"/>
        </w:rPr>
        <w:t xml:space="preserve"> uses a different encoding. </w:t>
      </w:r>
      <w:r w:rsidRPr="00E3360D">
        <w:rPr>
          <w:rFonts w:ascii="Times New Roman" w:eastAsia="Times New Roman" w:hAnsi="Times New Roman" w:cs="Times New Roman"/>
          <w:b/>
          <w:bCs/>
          <w:kern w:val="0"/>
          <w:sz w:val="21"/>
          <w:szCs w:val="21"/>
          <w14:ligatures w14:val="none"/>
        </w:rPr>
        <w:t>Tron addresses</w:t>
      </w:r>
      <w:r w:rsidRPr="00E3360D">
        <w:rPr>
          <w:rFonts w:ascii="Times New Roman" w:eastAsia="Times New Roman" w:hAnsi="Times New Roman" w:cs="Times New Roman"/>
          <w:kern w:val="0"/>
          <w:sz w:val="21"/>
          <w:szCs w:val="21"/>
          <w14:ligatures w14:val="none"/>
        </w:rPr>
        <w:t xml:space="preserve"> are 21-byte (160-bit) hashes with a version prefix 0x41, and are typically represented in </w:t>
      </w:r>
      <w:r w:rsidRPr="00E3360D">
        <w:rPr>
          <w:rFonts w:ascii="Times New Roman" w:eastAsia="Times New Roman" w:hAnsi="Times New Roman" w:cs="Times New Roman"/>
          <w:b/>
          <w:bCs/>
          <w:kern w:val="0"/>
          <w:sz w:val="21"/>
          <w:szCs w:val="21"/>
          <w14:ligatures w14:val="none"/>
        </w:rPr>
        <w:t>Base58Check</w:t>
      </w:r>
      <w:r w:rsidRPr="00E3360D">
        <w:rPr>
          <w:rFonts w:ascii="Times New Roman" w:eastAsia="Times New Roman" w:hAnsi="Times New Roman" w:cs="Times New Roman"/>
          <w:kern w:val="0"/>
          <w:sz w:val="21"/>
          <w:szCs w:val="21"/>
          <w14:ligatures w14:val="none"/>
        </w:rPr>
        <w:t xml:space="preserve"> with a </w:t>
      </w:r>
      <w:r w:rsidRPr="00E3360D">
        <w:rPr>
          <w:rFonts w:ascii="Times New Roman" w:eastAsia="Times New Roman" w:hAnsi="Times New Roman" w:cs="Times New Roman"/>
          <w:b/>
          <w:bCs/>
          <w:kern w:val="0"/>
          <w:sz w:val="21"/>
          <w:szCs w:val="21"/>
          <w14:ligatures w14:val="none"/>
        </w:rPr>
        <w:t>“T” prefix</w:t>
      </w:r>
      <w:r w:rsidRPr="00E3360D">
        <w:rPr>
          <w:rFonts w:ascii="Times New Roman" w:eastAsia="Times New Roman" w:hAnsi="Times New Roman" w:cs="Times New Roman"/>
          <w:kern w:val="0"/>
          <w:sz w:val="21"/>
          <w:szCs w:val="21"/>
          <w14:ligatures w14:val="none"/>
        </w:rPr>
        <w:t>​</w:t>
      </w:r>
    </w:p>
    <w:p w14:paraId="57E4F12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0" w:anchor=":~:text=ccFound%20ccfound,and%20unique%20for%20each%20wallet" w:tgtFrame="_blank" w:history="1">
        <w:r w:rsidRPr="00E3360D">
          <w:rPr>
            <w:rFonts w:ascii="Times New Roman" w:eastAsia="Times New Roman" w:hAnsi="Times New Roman" w:cs="Times New Roman"/>
            <w:color w:val="0000FF"/>
            <w:kern w:val="0"/>
            <w:sz w:val="21"/>
            <w:szCs w:val="21"/>
            <w:u w:val="single"/>
            <w14:ligatures w14:val="none"/>
          </w:rPr>
          <w:t>ccfound.com</w:t>
        </w:r>
      </w:hyperlink>
    </w:p>
    <w:p w14:paraId="05054B7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w:t>
      </w:r>
    </w:p>
    <w:p w14:paraId="372D520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1" w:anchor=":~:text=,Addresses%20start%20with%20%27S" w:tgtFrame="_blank" w:history="1">
        <w:r w:rsidRPr="00E3360D">
          <w:rPr>
            <w:rFonts w:ascii="Times New Roman" w:eastAsia="Times New Roman" w:hAnsi="Times New Roman" w:cs="Times New Roman"/>
            <w:color w:val="0000FF"/>
            <w:kern w:val="0"/>
            <w:sz w:val="21"/>
            <w:szCs w:val="21"/>
            <w:u w:val="single"/>
            <w14:ligatures w14:val="none"/>
          </w:rPr>
          <w:t>help.revolut.com</w:t>
        </w:r>
      </w:hyperlink>
    </w:p>
    <w:p w14:paraId="60B08DB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For example, an address might be </w:t>
      </w:r>
      <w:proofErr w:type="spellStart"/>
      <w:r w:rsidRPr="00E3360D">
        <w:rPr>
          <w:rFonts w:ascii="Courier New" w:eastAsia="Times New Roman" w:hAnsi="Courier New" w:cs="Courier New"/>
          <w:kern w:val="0"/>
          <w:sz w:val="16"/>
          <w:szCs w:val="16"/>
          <w14:ligatures w14:val="none"/>
        </w:rPr>
        <w:t>TNDzfERD</w:t>
      </w:r>
      <w:proofErr w:type="spellEnd"/>
      <w:r w:rsidRPr="00E3360D">
        <w:rPr>
          <w:rFonts w:ascii="Courier New" w:eastAsia="Times New Roman" w:hAnsi="Courier New" w:cs="Courier New"/>
          <w:kern w:val="0"/>
          <w:sz w:val="16"/>
          <w:szCs w:val="16"/>
          <w14:ligatures w14:val="none"/>
        </w:rPr>
        <w:t>...p7Ar</w:t>
      </w:r>
      <w:r w:rsidRPr="00E3360D">
        <w:rPr>
          <w:rFonts w:ascii="Times New Roman" w:eastAsia="Times New Roman" w:hAnsi="Times New Roman" w:cs="Times New Roman"/>
          <w:kern w:val="0"/>
          <w:sz w:val="21"/>
          <w:szCs w:val="21"/>
          <w14:ligatures w14:val="none"/>
        </w:rPr>
        <w:t xml:space="preserve"> (which corresponds to hex 41... address). All Tron addresses for externally owned accounts (EOAs) and smart contracts share this format and always begin with “T”. Internally, Tron’s VM deals with the hex form (e.g., 0x41 + 20 bytes), but users see the Base58 T-address. </w:t>
      </w:r>
      <w:r w:rsidRPr="00E3360D">
        <w:rPr>
          <w:rFonts w:ascii="Times New Roman" w:eastAsia="Times New Roman" w:hAnsi="Times New Roman" w:cs="Times New Roman"/>
          <w:b/>
          <w:bCs/>
          <w:kern w:val="0"/>
          <w:sz w:val="21"/>
          <w:szCs w:val="21"/>
          <w14:ligatures w14:val="none"/>
        </w:rPr>
        <w:t>Public-private keys:</w:t>
      </w:r>
      <w:r w:rsidRPr="00E3360D">
        <w:rPr>
          <w:rFonts w:ascii="Times New Roman" w:eastAsia="Times New Roman" w:hAnsi="Times New Roman" w:cs="Times New Roman"/>
          <w:kern w:val="0"/>
          <w:sz w:val="21"/>
          <w:szCs w:val="21"/>
          <w14:ligatures w14:val="none"/>
        </w:rPr>
        <w:t xml:space="preserve"> Tron uses the same elliptic curve (secp256k1) as Bitcoin/Ethereum. A Tron address is derived by taking the Keccak-256 hash of the public key and using the last 20 bytes, then adding 0x41 in front (which yields a hex starting 41...). That, with a SHA-256 double hash for checksum, is encoded to give the T... string. </w:t>
      </w:r>
      <w:r w:rsidRPr="00E3360D">
        <w:rPr>
          <w:rFonts w:ascii="Times New Roman" w:eastAsia="Times New Roman" w:hAnsi="Times New Roman" w:cs="Times New Roman"/>
          <w:i/>
          <w:i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A private key (random 32 bytes) -&gt; public key (65-byte uncompressed) -&gt; Keccak-256 -&gt; say hash ends in </w:t>
      </w:r>
      <w:r w:rsidRPr="00E3360D">
        <w:rPr>
          <w:rFonts w:ascii="Courier New" w:eastAsia="Times New Roman" w:hAnsi="Courier New" w:cs="Courier New"/>
          <w:kern w:val="0"/>
          <w:sz w:val="16"/>
          <w:szCs w:val="16"/>
          <w14:ligatures w14:val="none"/>
        </w:rPr>
        <w:t>0x27ae...</w:t>
      </w:r>
      <w:r w:rsidRPr="00E3360D">
        <w:rPr>
          <w:rFonts w:ascii="Times New Roman" w:eastAsia="Times New Roman" w:hAnsi="Times New Roman" w:cs="Times New Roman"/>
          <w:kern w:val="0"/>
          <w:sz w:val="21"/>
          <w:szCs w:val="21"/>
          <w14:ligatures w14:val="none"/>
        </w:rPr>
        <w:t xml:space="preserve"> -&gt; address hex = </w:t>
      </w:r>
      <w:r w:rsidRPr="00E3360D">
        <w:rPr>
          <w:rFonts w:ascii="Courier New" w:eastAsia="Times New Roman" w:hAnsi="Courier New" w:cs="Courier New"/>
          <w:kern w:val="0"/>
          <w:sz w:val="16"/>
          <w:szCs w:val="16"/>
          <w14:ligatures w14:val="none"/>
        </w:rPr>
        <w:t>4127ae...</w:t>
      </w:r>
      <w:r w:rsidRPr="00E3360D">
        <w:rPr>
          <w:rFonts w:ascii="Times New Roman" w:eastAsia="Times New Roman" w:hAnsi="Times New Roman" w:cs="Times New Roman"/>
          <w:kern w:val="0"/>
          <w:sz w:val="21"/>
          <w:szCs w:val="21"/>
          <w14:ligatures w14:val="none"/>
        </w:rPr>
        <w:t xml:space="preserve"> -&gt; Base58Check = </w:t>
      </w:r>
      <w:r w:rsidRPr="00E3360D">
        <w:rPr>
          <w:rFonts w:ascii="Courier New" w:eastAsia="Times New Roman" w:hAnsi="Courier New" w:cs="Courier New"/>
          <w:kern w:val="0"/>
          <w:sz w:val="16"/>
          <w:szCs w:val="16"/>
          <w14:ligatures w14:val="none"/>
        </w:rPr>
        <w:t>T9z...</w:t>
      </w:r>
      <w:r w:rsidRPr="00E3360D">
        <w:rPr>
          <w:rFonts w:ascii="Times New Roman" w:eastAsia="Times New Roman" w:hAnsi="Times New Roman" w:cs="Times New Roman"/>
          <w:kern w:val="0"/>
          <w:sz w:val="21"/>
          <w:szCs w:val="21"/>
          <w14:ligatures w14:val="none"/>
        </w:rPr>
        <w:t xml:space="preserve">. The addresses are case-insensitive (Base58) and </w:t>
      </w:r>
      <w:proofErr w:type="spellStart"/>
      <w:r w:rsidRPr="00E3360D">
        <w:rPr>
          <w:rFonts w:ascii="Times New Roman" w:eastAsia="Times New Roman" w:hAnsi="Times New Roman" w:cs="Times New Roman"/>
          <w:kern w:val="0"/>
          <w:sz w:val="21"/>
          <w:szCs w:val="21"/>
          <w14:ligatures w14:val="none"/>
        </w:rPr>
        <w:t>checksummed</w:t>
      </w:r>
      <w:proofErr w:type="spellEnd"/>
      <w:r w:rsidRPr="00E3360D">
        <w:rPr>
          <w:rFonts w:ascii="Times New Roman" w:eastAsia="Times New Roman" w:hAnsi="Times New Roman" w:cs="Times New Roman"/>
          <w:kern w:val="0"/>
          <w:sz w:val="21"/>
          <w:szCs w:val="21"/>
          <w14:ligatures w14:val="none"/>
        </w:rPr>
        <w:t xml:space="preserve"> by the encoding.</w:t>
      </w:r>
    </w:p>
    <w:p w14:paraId="70388D2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Resource Model (Bandwidth &amp; Energy):</w:t>
      </w:r>
      <w:r w:rsidRPr="00E3360D">
        <w:rPr>
          <w:rFonts w:ascii="Times New Roman" w:eastAsia="Times New Roman" w:hAnsi="Times New Roman" w:cs="Times New Roman"/>
          <w:kern w:val="0"/>
          <w:sz w:val="21"/>
          <w:szCs w:val="21"/>
          <w14:ligatures w14:val="none"/>
        </w:rPr>
        <w:t xml:space="preserve"> Instead of gas, TRON uses a resource model:</w:t>
      </w:r>
    </w:p>
    <w:p w14:paraId="448BE071" w14:textId="77777777" w:rsidR="00E3360D" w:rsidRPr="00E3360D" w:rsidRDefault="00E3360D" w:rsidP="00594B28">
      <w:pPr>
        <w:numPr>
          <w:ilvl w:val="0"/>
          <w:numId w:val="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Bandwidth points:</w:t>
      </w:r>
      <w:r w:rsidRPr="00E3360D">
        <w:rPr>
          <w:rFonts w:ascii="Times New Roman" w:eastAsia="Times New Roman" w:hAnsi="Times New Roman" w:cs="Times New Roman"/>
          <w:kern w:val="0"/>
          <w:sz w:val="21"/>
          <w:szCs w:val="21"/>
          <w14:ligatures w14:val="none"/>
        </w:rPr>
        <w:t xml:space="preserve"> Every account gets some free bandwidth daily (for simple transfers). Additional bandwidth or Energy can be obtained by freezing TRX (locking TRX grants resources) or by burning TRX directly as fee. Bandwidth is consumed by transactions (1 byte of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 1 bandwidth point). If an account lacks bandwidth, it pays 0.1 TRX for 1 bandwidth point (or must freeze TRX to gain).</w:t>
      </w:r>
    </w:p>
    <w:p w14:paraId="452E2FA2" w14:textId="77777777" w:rsidR="00E3360D" w:rsidRPr="00E3360D" w:rsidRDefault="00E3360D" w:rsidP="00594B28">
      <w:pPr>
        <w:numPr>
          <w:ilvl w:val="0"/>
          <w:numId w:val="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Energy:</w:t>
      </w:r>
      <w:r w:rsidRPr="00E3360D">
        <w:rPr>
          <w:rFonts w:ascii="Times New Roman" w:eastAsia="Times New Roman" w:hAnsi="Times New Roman" w:cs="Times New Roman"/>
          <w:kern w:val="0"/>
          <w:sz w:val="21"/>
          <w:szCs w:val="21"/>
          <w14:ligatures w14:val="none"/>
        </w:rPr>
        <w:t xml:space="preserve"> Used for smart contract execution (computational resources). Energy is only obtained by freezing TRX for a period (or having someone sponsor the contract call). If not enough Energy, TRX will be burned to cover execution. This model means typical TRC-20 token transfers cost some Energy and bandwidth, but many </w:t>
      </w:r>
      <w:proofErr w:type="spellStart"/>
      <w:r w:rsidRPr="00E3360D">
        <w:rPr>
          <w:rFonts w:ascii="Times New Roman" w:eastAsia="Times New Roman" w:hAnsi="Times New Roman" w:cs="Times New Roman"/>
          <w:kern w:val="0"/>
          <w:sz w:val="21"/>
          <w:szCs w:val="21"/>
          <w14:ligatures w14:val="none"/>
        </w:rPr>
        <w:t>dApp</w:t>
      </w:r>
      <w:proofErr w:type="spellEnd"/>
      <w:r w:rsidRPr="00E3360D">
        <w:rPr>
          <w:rFonts w:ascii="Times New Roman" w:eastAsia="Times New Roman" w:hAnsi="Times New Roman" w:cs="Times New Roman"/>
          <w:kern w:val="0"/>
          <w:sz w:val="21"/>
          <w:szCs w:val="21"/>
          <w14:ligatures w14:val="none"/>
        </w:rPr>
        <w:t xml:space="preserve"> operators will require users to freeze some TRX to interact continually.</w:t>
      </w:r>
    </w:p>
    <w:p w14:paraId="17E638D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Features:</w:t>
      </w:r>
      <w:r w:rsidRPr="00E3360D">
        <w:rPr>
          <w:rFonts w:ascii="Times New Roman" w:eastAsia="Times New Roman" w:hAnsi="Times New Roman" w:cs="Times New Roman"/>
          <w:kern w:val="0"/>
          <w:sz w:val="21"/>
          <w:szCs w:val="21"/>
          <w14:ligatures w14:val="none"/>
        </w:rPr>
        <w:t xml:space="preserve"> TRON’s block time is 3 seconds, and one block contains typically up to ~2000 transactions. </w:t>
      </w:r>
      <w:r w:rsidRPr="00E3360D">
        <w:rPr>
          <w:rFonts w:ascii="Times New Roman" w:eastAsia="Times New Roman" w:hAnsi="Times New Roman" w:cs="Times New Roman"/>
          <w:b/>
          <w:bCs/>
          <w:kern w:val="0"/>
          <w:sz w:val="21"/>
          <w:szCs w:val="21"/>
          <w14:ligatures w14:val="none"/>
        </w:rPr>
        <w:t>Transaction IDs</w:t>
      </w:r>
      <w:r w:rsidRPr="00E3360D">
        <w:rPr>
          <w:rFonts w:ascii="Times New Roman" w:eastAsia="Times New Roman" w:hAnsi="Times New Roman" w:cs="Times New Roman"/>
          <w:kern w:val="0"/>
          <w:sz w:val="21"/>
          <w:szCs w:val="21"/>
          <w14:ligatures w14:val="none"/>
        </w:rPr>
        <w:t xml:space="preserve"> on Tron are a 32-byte hash (</w:t>
      </w:r>
      <w:proofErr w:type="spellStart"/>
      <w:r w:rsidRPr="00E3360D">
        <w:rPr>
          <w:rFonts w:ascii="Times New Roman" w:eastAsia="Times New Roman" w:hAnsi="Times New Roman" w:cs="Times New Roman"/>
          <w:kern w:val="0"/>
          <w:sz w:val="21"/>
          <w:szCs w:val="21"/>
          <w14:ligatures w14:val="none"/>
        </w:rPr>
        <w:t>txid</w:t>
      </w:r>
      <w:proofErr w:type="spellEnd"/>
      <w:r w:rsidRPr="00E3360D">
        <w:rPr>
          <w:rFonts w:ascii="Times New Roman" w:eastAsia="Times New Roman" w:hAnsi="Times New Roman" w:cs="Times New Roman"/>
          <w:kern w:val="0"/>
          <w:sz w:val="21"/>
          <w:szCs w:val="21"/>
          <w14:ligatures w14:val="none"/>
        </w:rPr>
        <w:t xml:space="preserve"> = keccak256 of the raw transaction). They’re </w:t>
      </w:r>
      <w:r w:rsidRPr="00E3360D">
        <w:rPr>
          <w:rFonts w:ascii="Times New Roman" w:eastAsia="Times New Roman" w:hAnsi="Times New Roman" w:cs="Times New Roman"/>
          <w:kern w:val="0"/>
          <w:sz w:val="21"/>
          <w:szCs w:val="21"/>
          <w14:ligatures w14:val="none"/>
        </w:rPr>
        <w:lastRenderedPageBreak/>
        <w:t xml:space="preserve">usually represented as hex strings (not Base58) in block explorers. For example, </w:t>
      </w:r>
      <w:r w:rsidRPr="00E3360D">
        <w:rPr>
          <w:rFonts w:ascii="Courier New" w:eastAsia="Times New Roman" w:hAnsi="Courier New" w:cs="Courier New"/>
          <w:kern w:val="0"/>
          <w:sz w:val="16"/>
          <w:szCs w:val="16"/>
          <w14:ligatures w14:val="none"/>
        </w:rPr>
        <w:t>a0b9f1...88d3</w:t>
      </w:r>
      <w:r w:rsidRPr="00E3360D">
        <w:rPr>
          <w:rFonts w:ascii="Times New Roman" w:eastAsia="Times New Roman" w:hAnsi="Times New Roman" w:cs="Times New Roman"/>
          <w:kern w:val="0"/>
          <w:sz w:val="21"/>
          <w:szCs w:val="21"/>
          <w14:ligatures w14:val="none"/>
        </w:rPr>
        <w:t xml:space="preserve"> (64 hex chars). Tron transactions are signed via ECDSA (like Ethereum’s secp256k1</w:t>
      </w:r>
      <w:proofErr w:type="gramStart"/>
      <w:r w:rsidRPr="00E3360D">
        <w:rPr>
          <w:rFonts w:ascii="Times New Roman" w:eastAsia="Times New Roman" w:hAnsi="Times New Roman" w:cs="Times New Roman"/>
          <w:kern w:val="0"/>
          <w:sz w:val="21"/>
          <w:szCs w:val="21"/>
          <w14:ligatures w14:val="none"/>
        </w:rPr>
        <w:t>)</w:t>
      </w:r>
      <w:proofErr w:type="gramEnd"/>
      <w:r w:rsidRPr="00E3360D">
        <w:rPr>
          <w:rFonts w:ascii="Times New Roman" w:eastAsia="Times New Roman" w:hAnsi="Times New Roman" w:cs="Times New Roman"/>
          <w:kern w:val="0"/>
          <w:sz w:val="21"/>
          <w:szCs w:val="21"/>
          <w14:ligatures w14:val="none"/>
        </w:rPr>
        <w:t xml:space="preserve"> but Tron uses a different hashing (it signs the SHA256 double hash of the transaction </w:t>
      </w:r>
      <w:proofErr w:type="spellStart"/>
      <w:r w:rsidRPr="00E3360D">
        <w:rPr>
          <w:rFonts w:ascii="Times New Roman" w:eastAsia="Times New Roman" w:hAnsi="Times New Roman" w:cs="Times New Roman"/>
          <w:kern w:val="0"/>
          <w:sz w:val="21"/>
          <w:szCs w:val="21"/>
          <w14:ligatures w14:val="none"/>
        </w:rPr>
        <w:t>protobuf</w:t>
      </w:r>
      <w:proofErr w:type="spellEnd"/>
      <w:r w:rsidRPr="00E3360D">
        <w:rPr>
          <w:rFonts w:ascii="Times New Roman" w:eastAsia="Times New Roman" w:hAnsi="Times New Roman" w:cs="Times New Roman"/>
          <w:kern w:val="0"/>
          <w:sz w:val="21"/>
          <w:szCs w:val="21"/>
          <w14:ligatures w14:val="none"/>
        </w:rPr>
        <w:t xml:space="preserve">). There is no notion of transaction nonce per account (Tron uses an incremental “latest timestamp” or “duplicate check” mechanism to prevent replay, and each transaction has a timestamp). Tron transactions can contain multiple operations as well (like multiple transfers, but commonly it’s one contract call or one transfer per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w:t>
      </w:r>
    </w:p>
    <w:p w14:paraId="7620360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Smart Contracts &amp; Tokens:</w:t>
      </w:r>
      <w:r w:rsidRPr="00E3360D">
        <w:rPr>
          <w:rFonts w:ascii="Times New Roman" w:eastAsia="Times New Roman" w:hAnsi="Times New Roman" w:cs="Times New Roman"/>
          <w:kern w:val="0"/>
          <w:sz w:val="21"/>
          <w:szCs w:val="21"/>
          <w14:ligatures w14:val="none"/>
        </w:rPr>
        <w:t xml:space="preserve"> Tron has two token standards:</w:t>
      </w:r>
    </w:p>
    <w:p w14:paraId="4CC65A4D" w14:textId="77777777" w:rsidR="00E3360D" w:rsidRPr="00E3360D" w:rsidRDefault="00E3360D" w:rsidP="00594B28">
      <w:pPr>
        <w:numPr>
          <w:ilvl w:val="0"/>
          <w:numId w:val="9"/>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TRC-10:</w:t>
      </w:r>
      <w:r w:rsidRPr="00E3360D">
        <w:rPr>
          <w:rFonts w:ascii="Times New Roman" w:eastAsia="Times New Roman" w:hAnsi="Times New Roman" w:cs="Times New Roman"/>
          <w:kern w:val="0"/>
          <w:sz w:val="21"/>
          <w:szCs w:val="21"/>
          <w14:ligatures w14:val="none"/>
        </w:rPr>
        <w:t xml:space="preserve"> Basic built-in token type that can be created by paying 1024 TRX. TRC-10 tokens are simpler (they don’t involve smart contracts; they are akin to “colored coin” accounts maintained by the protocol). They have numerical IDs. e.g., BitTorrent (BTT) was originally TRC-10 with ID 1002000.</w:t>
      </w:r>
    </w:p>
    <w:p w14:paraId="7083240C" w14:textId="77777777" w:rsidR="00E3360D" w:rsidRPr="00E3360D" w:rsidRDefault="00E3360D" w:rsidP="00594B28">
      <w:pPr>
        <w:numPr>
          <w:ilvl w:val="0"/>
          <w:numId w:val="9"/>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TRC-20:</w:t>
      </w:r>
      <w:r w:rsidRPr="00E3360D">
        <w:rPr>
          <w:rFonts w:ascii="Times New Roman" w:eastAsia="Times New Roman" w:hAnsi="Times New Roman" w:cs="Times New Roman"/>
          <w:kern w:val="0"/>
          <w:sz w:val="21"/>
          <w:szCs w:val="21"/>
          <w14:ligatures w14:val="none"/>
        </w:rPr>
        <w:t xml:space="preserve"> Equivalent to ERC-20 smart contract tokens running on Tron’s Tron Virtual Machine (TVM). TRC-20 allows full smart contract logic. Notably, USDT on Tron is a TRC-20 contract (address </w:t>
      </w:r>
      <w:r w:rsidRPr="00E3360D">
        <w:rPr>
          <w:rFonts w:ascii="Courier New" w:eastAsia="Times New Roman" w:hAnsi="Courier New" w:cs="Courier New"/>
          <w:kern w:val="0"/>
          <w:sz w:val="16"/>
          <w:szCs w:val="16"/>
          <w14:ligatures w14:val="none"/>
        </w:rPr>
        <w:t>TR7NHqjeKQ...Lj6t</w:t>
      </w:r>
      <w:r w:rsidRPr="00E3360D">
        <w:rPr>
          <w:rFonts w:ascii="Times New Roman" w:eastAsia="Times New Roman" w:hAnsi="Times New Roman" w:cs="Times New Roman"/>
          <w:kern w:val="0"/>
          <w:sz w:val="21"/>
          <w:szCs w:val="21"/>
          <w14:ligatures w14:val="none"/>
        </w:rPr>
        <w:t xml:space="preserve"> as cited)​</w:t>
      </w:r>
    </w:p>
    <w:p w14:paraId="720AC5A9"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hyperlink r:id="rId12" w:anchor=":~:text=Exchanges%20Supporting%20TRC20%20based%20USDT,smart%20contract%20address%3A%20TR7NHqjeKQxGTCi8q8ZY4pL8otSzgjLj6t" w:tgtFrame="_blank" w:history="1">
        <w:proofErr w:type="spellStart"/>
        <w:r w:rsidRPr="00E3360D">
          <w:rPr>
            <w:rFonts w:ascii="Times New Roman" w:eastAsia="Times New Roman" w:hAnsi="Times New Roman" w:cs="Times New Roman"/>
            <w:color w:val="0000FF"/>
            <w:kern w:val="0"/>
            <w:sz w:val="21"/>
            <w:szCs w:val="21"/>
            <w:u w:val="single"/>
            <w14:ligatures w14:val="none"/>
          </w:rPr>
          <w:t>tron.network</w:t>
        </w:r>
        <w:proofErr w:type="spellEnd"/>
      </w:hyperlink>
    </w:p>
    <w:p w14:paraId="224DD46A"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which implements the usual functions (</w:t>
      </w:r>
      <w:proofErr w:type="spellStart"/>
      <w:r w:rsidRPr="00E3360D">
        <w:rPr>
          <w:rFonts w:ascii="Times New Roman" w:eastAsia="Times New Roman" w:hAnsi="Times New Roman" w:cs="Times New Roman"/>
          <w:kern w:val="0"/>
          <w:sz w:val="21"/>
          <w:szCs w:val="21"/>
          <w14:ligatures w14:val="none"/>
        </w:rPr>
        <w:t>balanceOf</w:t>
      </w:r>
      <w:proofErr w:type="spellEnd"/>
      <w:r w:rsidRPr="00E3360D">
        <w:rPr>
          <w:rFonts w:ascii="Times New Roman" w:eastAsia="Times New Roman" w:hAnsi="Times New Roman" w:cs="Times New Roman"/>
          <w:kern w:val="0"/>
          <w:sz w:val="21"/>
          <w:szCs w:val="21"/>
          <w14:ligatures w14:val="none"/>
        </w:rPr>
        <w:t>, transfer, etc.). Tron’s smart contracts are written in Solidity and are very close to Ethereum’s (some opcodes differ, and Tron has some system contracts for certain functions). TVM lacks gas fees per op—execution simply consumes Energy. A contract will run until it’s out of Energy. If a user hasn’t enough Energy, the execution fails or burns TRX for energy.</w:t>
      </w:r>
    </w:p>
    <w:p w14:paraId="1EDAAF4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Tron Contracts:</w:t>
      </w:r>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JustSwap</w:t>
      </w:r>
      <w:proofErr w:type="spellEnd"/>
      <w:r w:rsidRPr="00E3360D">
        <w:rPr>
          <w:rFonts w:ascii="Times New Roman" w:eastAsia="Times New Roman" w:hAnsi="Times New Roman" w:cs="Times New Roman"/>
          <w:kern w:val="0"/>
          <w:sz w:val="21"/>
          <w:szCs w:val="21"/>
          <w14:ligatures w14:val="none"/>
        </w:rPr>
        <w:t xml:space="preserve"> (now </w:t>
      </w:r>
      <w:proofErr w:type="spellStart"/>
      <w:r w:rsidRPr="00E3360D">
        <w:rPr>
          <w:rFonts w:ascii="Times New Roman" w:eastAsia="Times New Roman" w:hAnsi="Times New Roman" w:cs="Times New Roman"/>
          <w:kern w:val="0"/>
          <w:sz w:val="21"/>
          <w:szCs w:val="21"/>
          <w14:ligatures w14:val="none"/>
        </w:rPr>
        <w:t>SunSwap</w:t>
      </w:r>
      <w:proofErr w:type="spellEnd"/>
      <w:r w:rsidRPr="00E3360D">
        <w:rPr>
          <w:rFonts w:ascii="Times New Roman" w:eastAsia="Times New Roman" w:hAnsi="Times New Roman" w:cs="Times New Roman"/>
          <w:kern w:val="0"/>
          <w:sz w:val="21"/>
          <w:szCs w:val="21"/>
          <w14:ligatures w14:val="none"/>
        </w:rPr>
        <w:t xml:space="preserve">) is a TRC-20 DEX, </w:t>
      </w:r>
      <w:proofErr w:type="spellStart"/>
      <w:r w:rsidRPr="00E3360D">
        <w:rPr>
          <w:rFonts w:ascii="Times New Roman" w:eastAsia="Times New Roman" w:hAnsi="Times New Roman" w:cs="Times New Roman"/>
          <w:kern w:val="0"/>
          <w:sz w:val="21"/>
          <w:szCs w:val="21"/>
          <w14:ligatures w14:val="none"/>
        </w:rPr>
        <w:t>JustLend</w:t>
      </w:r>
      <w:proofErr w:type="spellEnd"/>
      <w:r w:rsidRPr="00E3360D">
        <w:rPr>
          <w:rFonts w:ascii="Times New Roman" w:eastAsia="Times New Roman" w:hAnsi="Times New Roman" w:cs="Times New Roman"/>
          <w:kern w:val="0"/>
          <w:sz w:val="21"/>
          <w:szCs w:val="21"/>
          <w14:ligatures w14:val="none"/>
        </w:rPr>
        <w:t xml:space="preserve"> for lending, Sun.io for staking—these mirror Ethereum DeFi analogs. Tron’s contracts have addresses like EOAs (no special prefix; they also start with T and are distinguishable only by chain data indicating there’s code at that address). To find if an address is a contract, one queries a Tron node or explorer (for instance, TRONSCAN API has </w:t>
      </w:r>
      <w:proofErr w:type="spellStart"/>
      <w:r w:rsidRPr="00E3360D">
        <w:rPr>
          <w:rFonts w:ascii="Courier New" w:eastAsia="Times New Roman" w:hAnsi="Courier New" w:cs="Courier New"/>
          <w:kern w:val="0"/>
          <w:sz w:val="16"/>
          <w:szCs w:val="16"/>
          <w14:ligatures w14:val="none"/>
        </w:rPr>
        <w:t>getContract</w:t>
      </w:r>
      <w:proofErr w:type="spellEnd"/>
      <w:r w:rsidRPr="00E3360D">
        <w:rPr>
          <w:rFonts w:ascii="Times New Roman" w:eastAsia="Times New Roman" w:hAnsi="Times New Roman" w:cs="Times New Roman"/>
          <w:kern w:val="0"/>
          <w:sz w:val="21"/>
          <w:szCs w:val="21"/>
          <w14:ligatures w14:val="none"/>
        </w:rPr>
        <w:t>).</w:t>
      </w:r>
    </w:p>
    <w:p w14:paraId="4682857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Governance:</w:t>
      </w:r>
      <w:r w:rsidRPr="00E3360D">
        <w:rPr>
          <w:rFonts w:ascii="Times New Roman" w:eastAsia="Times New Roman" w:hAnsi="Times New Roman" w:cs="Times New Roman"/>
          <w:kern w:val="0"/>
          <w:sz w:val="21"/>
          <w:szCs w:val="21"/>
          <w14:ligatures w14:val="none"/>
        </w:rPr>
        <w:t xml:space="preserve"> TRON’s 27 Super Representatives (SRs) are elected by TRX holders. TRX holders can </w:t>
      </w:r>
      <w:r w:rsidRPr="00E3360D">
        <w:rPr>
          <w:rFonts w:ascii="Times New Roman" w:eastAsia="Times New Roman" w:hAnsi="Times New Roman" w:cs="Times New Roman"/>
          <w:b/>
          <w:bCs/>
          <w:kern w:val="0"/>
          <w:sz w:val="21"/>
          <w:szCs w:val="21"/>
          <w14:ligatures w14:val="none"/>
        </w:rPr>
        <w:t>freeze</w:t>
      </w:r>
      <w:r w:rsidRPr="00E3360D">
        <w:rPr>
          <w:rFonts w:ascii="Times New Roman" w:eastAsia="Times New Roman" w:hAnsi="Times New Roman" w:cs="Times New Roman"/>
          <w:kern w:val="0"/>
          <w:sz w:val="21"/>
          <w:szCs w:val="21"/>
          <w14:ligatures w14:val="none"/>
        </w:rPr>
        <w:t xml:space="preserve"> TRX to get “Tron Power” (vote power) and vote for SR candidates. The top 27 by votes become SRs and produce blocks in turns (each gets to produce one block every 3 seconds, effectively). SRs get block rewards (e.g. 32 TRX per block, which is distributed to voters as they choose – many SRs share rewards to attract votes)​</w:t>
      </w:r>
    </w:p>
    <w:p w14:paraId="1847F8A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3" w:anchor=":~:text=DAO%20trondao,32%20TRX%20to%20Super%20Representatives" w:tgtFrame="_blank" w:history="1">
        <w:r w:rsidRPr="00E3360D">
          <w:rPr>
            <w:rFonts w:ascii="Times New Roman" w:eastAsia="Times New Roman" w:hAnsi="Times New Roman" w:cs="Times New Roman"/>
            <w:color w:val="0000FF"/>
            <w:kern w:val="0"/>
            <w:sz w:val="21"/>
            <w:szCs w:val="21"/>
            <w:u w:val="single"/>
            <w14:ligatures w14:val="none"/>
          </w:rPr>
          <w:t>trondao.medium.com</w:t>
        </w:r>
      </w:hyperlink>
    </w:p>
    <w:p w14:paraId="1C1C171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This </w:t>
      </w:r>
      <w:proofErr w:type="spellStart"/>
      <w:r w:rsidRPr="00E3360D">
        <w:rPr>
          <w:rFonts w:ascii="Times New Roman" w:eastAsia="Times New Roman" w:hAnsi="Times New Roman" w:cs="Times New Roman"/>
          <w:kern w:val="0"/>
          <w:sz w:val="21"/>
          <w:szCs w:val="21"/>
          <w14:ligatures w14:val="none"/>
        </w:rPr>
        <w:t>DPoS</w:t>
      </w:r>
      <w:proofErr w:type="spellEnd"/>
      <w:r w:rsidRPr="00E3360D">
        <w:rPr>
          <w:rFonts w:ascii="Times New Roman" w:eastAsia="Times New Roman" w:hAnsi="Times New Roman" w:cs="Times New Roman"/>
          <w:kern w:val="0"/>
          <w:sz w:val="21"/>
          <w:szCs w:val="21"/>
          <w14:ligatures w14:val="none"/>
        </w:rPr>
        <w:t xml:space="preserve"> means the network is fairly centralized in terms of block production (27 entities</w:t>
      </w:r>
      <w:proofErr w:type="gramStart"/>
      <w:r w:rsidRPr="00E3360D">
        <w:rPr>
          <w:rFonts w:ascii="Times New Roman" w:eastAsia="Times New Roman" w:hAnsi="Times New Roman" w:cs="Times New Roman"/>
          <w:kern w:val="0"/>
          <w:sz w:val="21"/>
          <w:szCs w:val="21"/>
          <w14:ligatures w14:val="none"/>
        </w:rPr>
        <w:t>), but</w:t>
      </w:r>
      <w:proofErr w:type="gramEnd"/>
      <w:r w:rsidRPr="00E3360D">
        <w:rPr>
          <w:rFonts w:ascii="Times New Roman" w:eastAsia="Times New Roman" w:hAnsi="Times New Roman" w:cs="Times New Roman"/>
          <w:kern w:val="0"/>
          <w:sz w:val="21"/>
          <w:szCs w:val="21"/>
          <w14:ligatures w14:val="none"/>
        </w:rPr>
        <w:t xml:space="preserve"> allows high throughput and low cost. TRON’s on-chain governance is limited (SRs essentially govern by choosing to run certain protocol updates; there isn’t an on-chain voting for parameter changes by </w:t>
      </w:r>
      <w:proofErr w:type="spellStart"/>
      <w:r w:rsidRPr="00E3360D">
        <w:rPr>
          <w:rFonts w:ascii="Times New Roman" w:eastAsia="Times New Roman" w:hAnsi="Times New Roman" w:cs="Times New Roman"/>
          <w:kern w:val="0"/>
          <w:sz w:val="21"/>
          <w:szCs w:val="21"/>
          <w14:ligatures w14:val="none"/>
        </w:rPr>
        <w:t>tokenholders</w:t>
      </w:r>
      <w:proofErr w:type="spellEnd"/>
      <w:r w:rsidRPr="00E3360D">
        <w:rPr>
          <w:rFonts w:ascii="Times New Roman" w:eastAsia="Times New Roman" w:hAnsi="Times New Roman" w:cs="Times New Roman"/>
          <w:kern w:val="0"/>
          <w:sz w:val="21"/>
          <w:szCs w:val="21"/>
          <w14:ligatures w14:val="none"/>
        </w:rPr>
        <w:t xml:space="preserve"> except through electing SRs). The total TRX supply is about 91 billion, with some deflationary burning (for example, a portion of fees or account creation costs get burned). TRON initially was inflationary with block rewards but in recent </w:t>
      </w:r>
      <w:proofErr w:type="spellStart"/>
      <w:r w:rsidRPr="00E3360D">
        <w:rPr>
          <w:rFonts w:ascii="Times New Roman" w:eastAsia="Times New Roman" w:hAnsi="Times New Roman" w:cs="Times New Roman"/>
          <w:kern w:val="0"/>
          <w:sz w:val="21"/>
          <w:szCs w:val="21"/>
          <w14:ligatures w14:val="none"/>
        </w:rPr>
        <w:t>tokenomics</w:t>
      </w:r>
      <w:proofErr w:type="spellEnd"/>
      <w:r w:rsidRPr="00E3360D">
        <w:rPr>
          <w:rFonts w:ascii="Times New Roman" w:eastAsia="Times New Roman" w:hAnsi="Times New Roman" w:cs="Times New Roman"/>
          <w:kern w:val="0"/>
          <w:sz w:val="21"/>
          <w:szCs w:val="21"/>
          <w14:ligatures w14:val="none"/>
        </w:rPr>
        <w:t xml:space="preserve"> updates, block rewards now come from a community reserve etc. (Adjustments over time have aimed to control inflation).</w:t>
      </w:r>
    </w:p>
    <w:p w14:paraId="7CAF563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Cross-Chain Interoperability:</w:t>
      </w:r>
      <w:r w:rsidRPr="00E3360D">
        <w:rPr>
          <w:rFonts w:ascii="Times New Roman" w:eastAsia="Times New Roman" w:hAnsi="Times New Roman" w:cs="Times New Roman"/>
          <w:kern w:val="0"/>
          <w:sz w:val="21"/>
          <w:szCs w:val="21"/>
          <w14:ligatures w14:val="none"/>
        </w:rPr>
        <w:t xml:space="preserve"> TRON has its own official cross-chain bridge called </w:t>
      </w:r>
      <w:r w:rsidRPr="00E3360D">
        <w:rPr>
          <w:rFonts w:ascii="Times New Roman" w:eastAsia="Times New Roman" w:hAnsi="Times New Roman" w:cs="Times New Roman"/>
          <w:b/>
          <w:bCs/>
          <w:kern w:val="0"/>
          <w:sz w:val="21"/>
          <w:szCs w:val="21"/>
          <w14:ligatures w14:val="none"/>
        </w:rPr>
        <w:t>BitTorrent Chain (BTTC)</w:t>
      </w:r>
      <w:r w:rsidRPr="00E3360D">
        <w:rPr>
          <w:rFonts w:ascii="Times New Roman" w:eastAsia="Times New Roman" w:hAnsi="Times New Roman" w:cs="Times New Roman"/>
          <w:kern w:val="0"/>
          <w:sz w:val="21"/>
          <w:szCs w:val="21"/>
          <w14:ligatures w14:val="none"/>
        </w:rPr>
        <w:t xml:space="preserve"> connecting Tron, Ethereum, and BSC, and others for asset transfers. TRON also introduced </w:t>
      </w:r>
      <w:r w:rsidRPr="00E3360D">
        <w:rPr>
          <w:rFonts w:ascii="Times New Roman" w:eastAsia="Times New Roman" w:hAnsi="Times New Roman" w:cs="Times New Roman"/>
          <w:b/>
          <w:bCs/>
          <w:kern w:val="0"/>
          <w:sz w:val="21"/>
          <w:szCs w:val="21"/>
          <w14:ligatures w14:val="none"/>
        </w:rPr>
        <w:t>USDD</w:t>
      </w:r>
      <w:r w:rsidRPr="00E3360D">
        <w:rPr>
          <w:rFonts w:ascii="Times New Roman" w:eastAsia="Times New Roman" w:hAnsi="Times New Roman" w:cs="Times New Roman"/>
          <w:kern w:val="0"/>
          <w:sz w:val="21"/>
          <w:szCs w:val="21"/>
          <w14:ligatures w14:val="none"/>
        </w:rPr>
        <w:t xml:space="preserve">, </w:t>
      </w:r>
      <w:r w:rsidRPr="00E3360D">
        <w:rPr>
          <w:rFonts w:ascii="Times New Roman" w:eastAsia="Times New Roman" w:hAnsi="Times New Roman" w:cs="Times New Roman"/>
          <w:kern w:val="0"/>
          <w:sz w:val="21"/>
          <w:szCs w:val="21"/>
          <w14:ligatures w14:val="none"/>
        </w:rPr>
        <w:lastRenderedPageBreak/>
        <w:t>an algorithmic stablecoin (though its stability mechanism is questionable after Terra’s collapse) – USDD exists across Tron and other chains via bridging. Tron’s position in the crypto ecosystem is often as a cheap settlement layer for stablecoins; exchanges support TRC-20 USDT widely for withdrawals because of near-zero fees. Tron doesn’t natively interoperate with Ethereum (no shared address format or L2), but wrapped versions of assets exist (e.g., ETH on Tron as TRC-20).</w:t>
      </w:r>
    </w:p>
    <w:p w14:paraId="6D8BCCB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&amp; Key Example:</w:t>
      </w:r>
      <w:r w:rsidRPr="00E3360D">
        <w:rPr>
          <w:rFonts w:ascii="Times New Roman" w:eastAsia="Times New Roman" w:hAnsi="Times New Roman" w:cs="Times New Roman"/>
          <w:kern w:val="0"/>
          <w:sz w:val="21"/>
          <w:szCs w:val="21"/>
          <w14:ligatures w14:val="none"/>
        </w:rPr>
        <w:t xml:space="preserve"> A sample key:</w:t>
      </w:r>
    </w:p>
    <w:p w14:paraId="2739FDB9" w14:textId="77777777" w:rsidR="00E3360D" w:rsidRPr="00E3360D" w:rsidRDefault="00E3360D" w:rsidP="00594B28">
      <w:pPr>
        <w:numPr>
          <w:ilvl w:val="0"/>
          <w:numId w:val="10"/>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Private key (hex): </w:t>
      </w:r>
      <w:r w:rsidRPr="00E3360D">
        <w:rPr>
          <w:rFonts w:ascii="Courier New" w:eastAsia="Times New Roman" w:hAnsi="Courier New" w:cs="Courier New"/>
          <w:kern w:val="0"/>
          <w:sz w:val="16"/>
          <w:szCs w:val="16"/>
          <w14:ligatures w14:val="none"/>
        </w:rPr>
        <w:t>0xC3A...</w:t>
      </w:r>
      <w:r w:rsidRPr="00E3360D">
        <w:rPr>
          <w:rFonts w:ascii="Times New Roman" w:eastAsia="Times New Roman" w:hAnsi="Times New Roman" w:cs="Times New Roman"/>
          <w:kern w:val="0"/>
          <w:sz w:val="21"/>
          <w:szCs w:val="21"/>
          <w14:ligatures w14:val="none"/>
        </w:rPr>
        <w:t xml:space="preserve"> (64 hex chars).</w:t>
      </w:r>
    </w:p>
    <w:p w14:paraId="76C76950" w14:textId="77777777" w:rsidR="00E3360D" w:rsidRPr="00E3360D" w:rsidRDefault="00E3360D" w:rsidP="00594B28">
      <w:pPr>
        <w:numPr>
          <w:ilvl w:val="0"/>
          <w:numId w:val="10"/>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Corresponding Tron address: hex 41 + RIPEMD160(KECCAK(</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 e.g. </w:t>
      </w:r>
      <w:r w:rsidRPr="00E3360D">
        <w:rPr>
          <w:rFonts w:ascii="Courier New" w:eastAsia="Times New Roman" w:hAnsi="Courier New" w:cs="Courier New"/>
          <w:kern w:val="0"/>
          <w:sz w:val="16"/>
          <w:szCs w:val="16"/>
          <w14:ligatures w14:val="none"/>
        </w:rPr>
        <w:t>41A614...</w:t>
      </w:r>
      <w:r w:rsidRPr="00E3360D">
        <w:rPr>
          <w:rFonts w:ascii="Times New Roman" w:eastAsia="Times New Roman" w:hAnsi="Times New Roman" w:cs="Times New Roman"/>
          <w:kern w:val="0"/>
          <w:sz w:val="21"/>
          <w:szCs w:val="21"/>
          <w14:ligatures w14:val="none"/>
        </w:rPr>
        <w:t xml:space="preserve"> which in Base58 becomes </w:t>
      </w:r>
      <w:r w:rsidRPr="00E3360D">
        <w:rPr>
          <w:rFonts w:ascii="Courier New" w:eastAsia="Times New Roman" w:hAnsi="Courier New" w:cs="Courier New"/>
          <w:kern w:val="0"/>
          <w:sz w:val="16"/>
          <w:szCs w:val="16"/>
          <w14:ligatures w14:val="none"/>
        </w:rPr>
        <w:t>TLa2f6VPqDgRE67v1736s7bJ8Ray5wYjU7</w:t>
      </w:r>
      <w:r w:rsidRPr="00E3360D">
        <w:rPr>
          <w:rFonts w:ascii="Times New Roman" w:eastAsia="Times New Roman" w:hAnsi="Times New Roman" w:cs="Times New Roman"/>
          <w:kern w:val="0"/>
          <w:sz w:val="21"/>
          <w:szCs w:val="21"/>
          <w14:ligatures w14:val="none"/>
        </w:rPr>
        <w:t xml:space="preserve"> (this is actually Tron’s USDT contract address on Tron) – as you see, it starts with T and is fairly long (34 chars). A user wallet address example: </w:t>
      </w:r>
      <w:r w:rsidRPr="00E3360D">
        <w:rPr>
          <w:rFonts w:ascii="Courier New" w:eastAsia="Times New Roman" w:hAnsi="Courier New" w:cs="Courier New"/>
          <w:kern w:val="0"/>
          <w:sz w:val="16"/>
          <w:szCs w:val="16"/>
          <w14:ligatures w14:val="none"/>
        </w:rPr>
        <w:t>TMwFHYXLJaRUPeW6421Mq...</w:t>
      </w:r>
      <w:r w:rsidRPr="00E3360D">
        <w:rPr>
          <w:rFonts w:ascii="Times New Roman" w:eastAsia="Times New Roman" w:hAnsi="Times New Roman" w:cs="Times New Roman"/>
          <w:kern w:val="0"/>
          <w:sz w:val="21"/>
          <w:szCs w:val="21"/>
          <w14:ligatures w14:val="none"/>
        </w:rPr>
        <w:t xml:space="preserve"> etc. Public keys themselves are not commonly shown to users, only addresses.</w:t>
      </w:r>
    </w:p>
    <w:p w14:paraId="5B200A5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Economics:</w:t>
      </w:r>
      <w:r w:rsidRPr="00E3360D">
        <w:rPr>
          <w:rFonts w:ascii="Times New Roman" w:eastAsia="Times New Roman" w:hAnsi="Times New Roman" w:cs="Times New Roman"/>
          <w:kern w:val="0"/>
          <w:sz w:val="21"/>
          <w:szCs w:val="21"/>
          <w14:ligatures w14:val="none"/>
        </w:rPr>
        <w:t xml:space="preserve"> TRX has no maximum supply (initially 100 billion in 2017, current ~91.2 billion after burns). There is a natural burn of 0.1 TRX per transaction if free bandwidth is exceeded, and the new account creation fee (via sending TRX to a new address) costs 0.1 TRX burn. But block rewards add TRX. Tron’s token governance also includes </w:t>
      </w:r>
      <w:r w:rsidRPr="00E3360D">
        <w:rPr>
          <w:rFonts w:ascii="Times New Roman" w:eastAsia="Times New Roman" w:hAnsi="Times New Roman" w:cs="Times New Roman"/>
          <w:b/>
          <w:bCs/>
          <w:kern w:val="0"/>
          <w:sz w:val="21"/>
          <w:szCs w:val="21"/>
          <w14:ligatures w14:val="none"/>
        </w:rPr>
        <w:t>SR-partner rewards</w:t>
      </w:r>
      <w:r w:rsidRPr="00E3360D">
        <w:rPr>
          <w:rFonts w:ascii="Times New Roman" w:eastAsia="Times New Roman" w:hAnsi="Times New Roman" w:cs="Times New Roman"/>
          <w:kern w:val="0"/>
          <w:sz w:val="21"/>
          <w:szCs w:val="21"/>
          <w14:ligatures w14:val="none"/>
        </w:rPr>
        <w:t xml:space="preserve"> (ranks 28–127 get smaller rewards). In mid-2021, the protocol started burning some TRX, making it slightly deflationary at times.</w:t>
      </w:r>
    </w:p>
    <w:p w14:paraId="773A65A0" w14:textId="5F505724" w:rsid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App:</w:t>
      </w:r>
      <w:r w:rsidRPr="00E3360D">
        <w:rPr>
          <w:rFonts w:ascii="Times New Roman" w:eastAsia="Times New Roman" w:hAnsi="Times New Roman" w:cs="Times New Roman"/>
          <w:kern w:val="0"/>
          <w:sz w:val="21"/>
          <w:szCs w:val="21"/>
          <w14:ligatures w14:val="none"/>
        </w:rPr>
        <w:t xml:space="preserve"> One special system contract is the </w:t>
      </w:r>
      <w:r w:rsidRPr="00E3360D">
        <w:rPr>
          <w:rFonts w:ascii="Times New Roman" w:eastAsia="Times New Roman" w:hAnsi="Times New Roman" w:cs="Times New Roman"/>
          <w:b/>
          <w:bCs/>
          <w:kern w:val="0"/>
          <w:sz w:val="21"/>
          <w:szCs w:val="21"/>
          <w14:ligatures w14:val="none"/>
        </w:rPr>
        <w:t>TRON token issuance contract</w:t>
      </w:r>
      <w:r w:rsidRPr="00E3360D">
        <w:rPr>
          <w:rFonts w:ascii="Times New Roman" w:eastAsia="Times New Roman" w:hAnsi="Times New Roman" w:cs="Times New Roman"/>
          <w:kern w:val="0"/>
          <w:sz w:val="21"/>
          <w:szCs w:val="21"/>
          <w14:ligatures w14:val="none"/>
        </w:rPr>
        <w:t xml:space="preserve"> for TRC-10, and </w:t>
      </w:r>
      <w:r w:rsidRPr="00E3360D">
        <w:rPr>
          <w:rFonts w:ascii="Times New Roman" w:eastAsia="Times New Roman" w:hAnsi="Times New Roman" w:cs="Times New Roman"/>
          <w:b/>
          <w:bCs/>
          <w:kern w:val="0"/>
          <w:sz w:val="21"/>
          <w:szCs w:val="21"/>
          <w14:ligatures w14:val="none"/>
        </w:rPr>
        <w:t>Proposal system</w:t>
      </w:r>
      <w:r w:rsidRPr="00E3360D">
        <w:rPr>
          <w:rFonts w:ascii="Times New Roman" w:eastAsia="Times New Roman" w:hAnsi="Times New Roman" w:cs="Times New Roman"/>
          <w:kern w:val="0"/>
          <w:sz w:val="21"/>
          <w:szCs w:val="21"/>
          <w14:ligatures w14:val="none"/>
        </w:rPr>
        <w:t xml:space="preserve"> where SRs vote on proposals (like changing parameters). These are part of the Tron protocol governance.</w:t>
      </w:r>
    </w:p>
    <w:p w14:paraId="7EFFF079" w14:textId="77777777" w:rsidR="00594B28" w:rsidRDefault="00594B28" w:rsidP="00594B28">
      <w:pPr>
        <w:spacing w:line="360" w:lineRule="auto"/>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br w:type="page"/>
      </w:r>
    </w:p>
    <w:p w14:paraId="1659B525" w14:textId="7B797EBC"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BNB Chain (Binance Smart Chain)</w:t>
      </w:r>
    </w:p>
    <w:p w14:paraId="0A87164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BNB Chain (specifically the BNB Smart Chain, BSC) is a Layer-1 blockchain initially developed by Binance, optimized for high throughput of smart contracts with EVM compatibility. BSC gained prominence in 2021 as a low-fee alternative to Ethereum, leading to a rapid expansion of DeFi projects (</w:t>
      </w:r>
      <w:proofErr w:type="spellStart"/>
      <w:r w:rsidRPr="00E3360D">
        <w:rPr>
          <w:rFonts w:ascii="Times New Roman" w:eastAsia="Times New Roman" w:hAnsi="Times New Roman" w:cs="Times New Roman"/>
          <w:kern w:val="0"/>
          <w:sz w:val="21"/>
          <w:szCs w:val="21"/>
          <w14:ligatures w14:val="none"/>
        </w:rPr>
        <w:t>PancakeSwap</w:t>
      </w:r>
      <w:proofErr w:type="spellEnd"/>
      <w:r w:rsidRPr="00E3360D">
        <w:rPr>
          <w:rFonts w:ascii="Times New Roman" w:eastAsia="Times New Roman" w:hAnsi="Times New Roman" w:cs="Times New Roman"/>
          <w:kern w:val="0"/>
          <w:sz w:val="21"/>
          <w:szCs w:val="21"/>
          <w14:ligatures w14:val="none"/>
        </w:rPr>
        <w:t xml:space="preserve">, Venus, etc.). It uses a unique consensus called </w:t>
      </w:r>
      <w:r w:rsidRPr="00E3360D">
        <w:rPr>
          <w:rFonts w:ascii="Times New Roman" w:eastAsia="Times New Roman" w:hAnsi="Times New Roman" w:cs="Times New Roman"/>
          <w:b/>
          <w:bCs/>
          <w:kern w:val="0"/>
          <w:sz w:val="21"/>
          <w:szCs w:val="21"/>
          <w14:ligatures w14:val="none"/>
        </w:rPr>
        <w:t>Proof-of-Staked Authority (</w:t>
      </w:r>
      <w:proofErr w:type="spellStart"/>
      <w:r w:rsidRPr="00E3360D">
        <w:rPr>
          <w:rFonts w:ascii="Times New Roman" w:eastAsia="Times New Roman" w:hAnsi="Times New Roman" w:cs="Times New Roman"/>
          <w:b/>
          <w:bCs/>
          <w:kern w:val="0"/>
          <w:sz w:val="21"/>
          <w:szCs w:val="21"/>
          <w14:ligatures w14:val="none"/>
        </w:rPr>
        <w:t>PoSA</w:t>
      </w:r>
      <w:proofErr w:type="spell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which is effectively a limited validator set (21 active validators at a time) voted in by BNB staking​</w:t>
      </w:r>
    </w:p>
    <w:p w14:paraId="7B6D458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4" w:anchor=":~:text=Security%20and%20decentralization%20efforts%20continue,the%20ecosystem%E2%80%99s%20commitment%20to%20decentralization" w:tgtFrame="_blank" w:history="1">
        <w:r w:rsidRPr="00E3360D">
          <w:rPr>
            <w:rFonts w:ascii="Times New Roman" w:eastAsia="Times New Roman" w:hAnsi="Times New Roman" w:cs="Times New Roman"/>
            <w:color w:val="0000FF"/>
            <w:kern w:val="0"/>
            <w:sz w:val="21"/>
            <w:szCs w:val="21"/>
            <w:u w:val="single"/>
            <w14:ligatures w14:val="none"/>
          </w:rPr>
          <w:t>coinmarketcap.com</w:t>
        </w:r>
      </w:hyperlink>
    </w:p>
    <w:p w14:paraId="2A103EC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Block time is ~3 seconds, and capacity is similar to Ethereum (~100+ TPS in ideal conditions) but often utilized more fully due to lower fees. </w:t>
      </w:r>
      <w:r w:rsidRPr="00E3360D">
        <w:rPr>
          <w:rFonts w:ascii="Times New Roman" w:eastAsia="Times New Roman" w:hAnsi="Times New Roman" w:cs="Times New Roman"/>
          <w:b/>
          <w:bCs/>
          <w:kern w:val="0"/>
          <w:sz w:val="21"/>
          <w:szCs w:val="21"/>
          <w14:ligatures w14:val="none"/>
        </w:rPr>
        <w:t>BNB</w:t>
      </w:r>
      <w:r w:rsidRPr="00E3360D">
        <w:rPr>
          <w:rFonts w:ascii="Times New Roman" w:eastAsia="Times New Roman" w:hAnsi="Times New Roman" w:cs="Times New Roman"/>
          <w:kern w:val="0"/>
          <w:sz w:val="21"/>
          <w:szCs w:val="21"/>
          <w14:ligatures w14:val="none"/>
        </w:rPr>
        <w:t>, the chain’s native token, is used for transaction fees and staking. BNB Chain’s ecosystem now spans not just BSC but also the Beacon Chain (for simple token transfer &amp; governance) and sidechains, but here we focus on the smart contract chain.</w:t>
      </w:r>
    </w:p>
    <w:p w14:paraId="4C462FB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Format:</w:t>
      </w:r>
      <w:r w:rsidRPr="00E3360D">
        <w:rPr>
          <w:rFonts w:ascii="Times New Roman" w:eastAsia="Times New Roman" w:hAnsi="Times New Roman" w:cs="Times New Roman"/>
          <w:kern w:val="0"/>
          <w:sz w:val="21"/>
          <w:szCs w:val="21"/>
          <w14:ligatures w14:val="none"/>
        </w:rPr>
        <w:t xml:space="preserve"> BNB Smart Chain being EVM-compatible means it uses </w:t>
      </w:r>
      <w:r w:rsidRPr="00E3360D">
        <w:rPr>
          <w:rFonts w:ascii="Times New Roman" w:eastAsia="Times New Roman" w:hAnsi="Times New Roman" w:cs="Times New Roman"/>
          <w:b/>
          <w:bCs/>
          <w:kern w:val="0"/>
          <w:sz w:val="21"/>
          <w:szCs w:val="21"/>
          <w14:ligatures w14:val="none"/>
        </w:rPr>
        <w:t>Ethereum-style addresses</w:t>
      </w:r>
      <w:r w:rsidRPr="00E3360D">
        <w:rPr>
          <w:rFonts w:ascii="Times New Roman" w:eastAsia="Times New Roman" w:hAnsi="Times New Roman" w:cs="Times New Roman"/>
          <w:kern w:val="0"/>
          <w:sz w:val="21"/>
          <w:szCs w:val="21"/>
          <w14:ligatures w14:val="none"/>
        </w:rPr>
        <w:t xml:space="preserve">: 20-byte hex addresses with </w:t>
      </w:r>
      <w:r w:rsidRPr="00E3360D">
        <w:rPr>
          <w:rFonts w:ascii="Courier New" w:eastAsia="Times New Roman" w:hAnsi="Courier New" w:cs="Courier New"/>
          <w:kern w:val="0"/>
          <w:sz w:val="16"/>
          <w:szCs w:val="16"/>
          <w14:ligatures w14:val="none"/>
        </w:rPr>
        <w:t>0x</w:t>
      </w:r>
      <w:r w:rsidRPr="00E3360D">
        <w:rPr>
          <w:rFonts w:ascii="Times New Roman" w:eastAsia="Times New Roman" w:hAnsi="Times New Roman" w:cs="Times New Roman"/>
          <w:kern w:val="0"/>
          <w:sz w:val="21"/>
          <w:szCs w:val="21"/>
          <w14:ligatures w14:val="none"/>
        </w:rPr>
        <w:t xml:space="preserve"> prefix​</w:t>
      </w:r>
    </w:p>
    <w:p w14:paraId="3BA05E6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5" w:anchor=":~:text=On%20Ethereum%20and%20other%20networks,They%27re%20also%20not%20case%20sensitive" w:tgtFrame="_blank" w:history="1">
        <w:r w:rsidRPr="00E3360D">
          <w:rPr>
            <w:rFonts w:ascii="Times New Roman" w:eastAsia="Times New Roman" w:hAnsi="Times New Roman" w:cs="Times New Roman"/>
            <w:color w:val="0000FF"/>
            <w:kern w:val="0"/>
            <w:sz w:val="21"/>
            <w:szCs w:val="21"/>
            <w:u w:val="single"/>
            <w14:ligatures w14:val="none"/>
          </w:rPr>
          <w:t>support.metamask.io</w:t>
        </w:r>
      </w:hyperlink>
    </w:p>
    <w:p w14:paraId="1251C19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In fact, BSC’s address space is identical to Ethereum’s (some addresses like the zero address, or certain contract addresses like </w:t>
      </w:r>
      <w:proofErr w:type="spellStart"/>
      <w:r w:rsidRPr="00E3360D">
        <w:rPr>
          <w:rFonts w:ascii="Times New Roman" w:eastAsia="Times New Roman" w:hAnsi="Times New Roman" w:cs="Times New Roman"/>
          <w:kern w:val="0"/>
          <w:sz w:val="21"/>
          <w:szCs w:val="21"/>
          <w14:ligatures w14:val="none"/>
        </w:rPr>
        <w:t>PancakeSwap’s</w:t>
      </w:r>
      <w:proofErr w:type="spellEnd"/>
      <w:r w:rsidRPr="00E3360D">
        <w:rPr>
          <w:rFonts w:ascii="Times New Roman" w:eastAsia="Times New Roman" w:hAnsi="Times New Roman" w:cs="Times New Roman"/>
          <w:kern w:val="0"/>
          <w:sz w:val="21"/>
          <w:szCs w:val="21"/>
          <w14:ligatures w14:val="none"/>
        </w:rPr>
        <w:t xml:space="preserve"> contract, all look like regular Ethereum addresses but operate on BSC). This allows easy porting – users can use MetaMask and the same account on Ethereum and BSC. </w:t>
      </w:r>
      <w:r w:rsidRPr="00E3360D">
        <w:rPr>
          <w:rFonts w:ascii="Times New Roman" w:eastAsia="Times New Roman" w:hAnsi="Times New Roman" w:cs="Times New Roman"/>
          <w:i/>
          <w:i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The BSC validator consensus contract is at </w:t>
      </w:r>
      <w:r w:rsidRPr="00E3360D">
        <w:rPr>
          <w:rFonts w:ascii="Courier New" w:eastAsia="Times New Roman" w:hAnsi="Courier New" w:cs="Courier New"/>
          <w:kern w:val="0"/>
          <w:sz w:val="16"/>
          <w:szCs w:val="16"/>
          <w14:ligatures w14:val="none"/>
        </w:rPr>
        <w:t>0x0000000000000000000000000000000000001000</w:t>
      </w:r>
      <w:r w:rsidRPr="00E3360D">
        <w:rPr>
          <w:rFonts w:ascii="Times New Roman" w:eastAsia="Times New Roman" w:hAnsi="Times New Roman" w:cs="Times New Roman"/>
          <w:kern w:val="0"/>
          <w:sz w:val="21"/>
          <w:szCs w:val="21"/>
          <w14:ligatures w14:val="none"/>
        </w:rPr>
        <w:t xml:space="preserve"> on BSC (system reserved address), and a typical user address is </w:t>
      </w:r>
      <w:r w:rsidRPr="00E3360D">
        <w:rPr>
          <w:rFonts w:ascii="Courier New" w:eastAsia="Times New Roman" w:hAnsi="Courier New" w:cs="Courier New"/>
          <w:kern w:val="0"/>
          <w:sz w:val="16"/>
          <w:szCs w:val="16"/>
          <w14:ligatures w14:val="none"/>
        </w:rPr>
        <w:t>0xb8cD...37e4</w:t>
      </w:r>
      <w:r w:rsidRPr="00E3360D">
        <w:rPr>
          <w:rFonts w:ascii="Times New Roman" w:eastAsia="Times New Roman" w:hAnsi="Times New Roman" w:cs="Times New Roman"/>
          <w:kern w:val="0"/>
          <w:sz w:val="21"/>
          <w:szCs w:val="21"/>
          <w14:ligatures w14:val="none"/>
        </w:rPr>
        <w:t>. There’s no built-in vanity or readability feature beyond Ethereum’s (you can use ENS on BSC if it’s pointed via some cross-chain solution, but generally not common).</w:t>
      </w:r>
    </w:p>
    <w:p w14:paraId="657BF46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Details:</w:t>
      </w:r>
      <w:r w:rsidRPr="00E3360D">
        <w:rPr>
          <w:rFonts w:ascii="Times New Roman" w:eastAsia="Times New Roman" w:hAnsi="Times New Roman" w:cs="Times New Roman"/>
          <w:kern w:val="0"/>
          <w:sz w:val="21"/>
          <w:szCs w:val="21"/>
          <w14:ligatures w14:val="none"/>
        </w:rPr>
        <w:t xml:space="preserve"> BSC’s </w:t>
      </w:r>
      <w:proofErr w:type="spellStart"/>
      <w:r w:rsidRPr="00E3360D">
        <w:rPr>
          <w:rFonts w:ascii="Times New Roman" w:eastAsia="Times New Roman" w:hAnsi="Times New Roman" w:cs="Times New Roman"/>
          <w:kern w:val="0"/>
          <w:sz w:val="21"/>
          <w:szCs w:val="21"/>
          <w14:ligatures w14:val="none"/>
        </w:rPr>
        <w:t>PoSA</w:t>
      </w:r>
      <w:proofErr w:type="spellEnd"/>
      <w:r w:rsidRPr="00E3360D">
        <w:rPr>
          <w:rFonts w:ascii="Times New Roman" w:eastAsia="Times New Roman" w:hAnsi="Times New Roman" w:cs="Times New Roman"/>
          <w:kern w:val="0"/>
          <w:sz w:val="21"/>
          <w:szCs w:val="21"/>
          <w14:ligatures w14:val="none"/>
        </w:rPr>
        <w:t xml:space="preserve"> involves validators taking turns producing blocks in a predetermined schedule. There are 21 active validators (chosen daily from a larger set by BNB staking weight). Every 24 hours an epoch changes who the active validators are based on who has the most delegated stake (somewhat similar to EOS’s </w:t>
      </w:r>
      <w:proofErr w:type="spellStart"/>
      <w:r w:rsidRPr="00E3360D">
        <w:rPr>
          <w:rFonts w:ascii="Times New Roman" w:eastAsia="Times New Roman" w:hAnsi="Times New Roman" w:cs="Times New Roman"/>
          <w:kern w:val="0"/>
          <w:sz w:val="21"/>
          <w:szCs w:val="21"/>
          <w14:ligatures w14:val="none"/>
        </w:rPr>
        <w:t>DPoS</w:t>
      </w:r>
      <w:proofErr w:type="spellEnd"/>
      <w:r w:rsidRPr="00E3360D">
        <w:rPr>
          <w:rFonts w:ascii="Times New Roman" w:eastAsia="Times New Roman" w:hAnsi="Times New Roman" w:cs="Times New Roman"/>
          <w:kern w:val="0"/>
          <w:sz w:val="21"/>
          <w:szCs w:val="21"/>
          <w14:ligatures w14:val="none"/>
        </w:rPr>
        <w:t xml:space="preserve"> or Tron’s SR, but using stake). Blocks are produced in a rotation; if one validator misses, others still continue (the algorithm is based on </w:t>
      </w:r>
      <w:proofErr w:type="spellStart"/>
      <w:r w:rsidRPr="00E3360D">
        <w:rPr>
          <w:rFonts w:ascii="Times New Roman" w:eastAsia="Times New Roman" w:hAnsi="Times New Roman" w:cs="Times New Roman"/>
          <w:kern w:val="0"/>
          <w:sz w:val="21"/>
          <w:szCs w:val="21"/>
          <w14:ligatures w14:val="none"/>
        </w:rPr>
        <w:t>Tendermint</w:t>
      </w:r>
      <w:proofErr w:type="spellEnd"/>
      <w:r w:rsidRPr="00E3360D">
        <w:rPr>
          <w:rFonts w:ascii="Times New Roman" w:eastAsia="Times New Roman" w:hAnsi="Times New Roman" w:cs="Times New Roman"/>
          <w:kern w:val="0"/>
          <w:sz w:val="21"/>
          <w:szCs w:val="21"/>
          <w14:ligatures w14:val="none"/>
        </w:rPr>
        <w:t xml:space="preserve">-style consensus modified for </w:t>
      </w:r>
      <w:proofErr w:type="spellStart"/>
      <w:r w:rsidRPr="00E3360D">
        <w:rPr>
          <w:rFonts w:ascii="Times New Roman" w:eastAsia="Times New Roman" w:hAnsi="Times New Roman" w:cs="Times New Roman"/>
          <w:kern w:val="0"/>
          <w:sz w:val="21"/>
          <w:szCs w:val="21"/>
          <w14:ligatures w14:val="none"/>
        </w:rPr>
        <w:t>PoSA</w:t>
      </w:r>
      <w:proofErr w:type="spellEnd"/>
      <w:r w:rsidRPr="00E3360D">
        <w:rPr>
          <w:rFonts w:ascii="Times New Roman" w:eastAsia="Times New Roman" w:hAnsi="Times New Roman" w:cs="Times New Roman"/>
          <w:kern w:val="0"/>
          <w:sz w:val="21"/>
          <w:szCs w:val="21"/>
          <w14:ligatures w14:val="none"/>
        </w:rPr>
        <w:t xml:space="preserve">). BSC sacrifices some decentralization (only ~21 nodes sign blocks) for performance. This consensus yields finality typically within a block (since it’s </w:t>
      </w:r>
      <w:proofErr w:type="spellStart"/>
      <w:r w:rsidRPr="00E3360D">
        <w:rPr>
          <w:rFonts w:ascii="Times New Roman" w:eastAsia="Times New Roman" w:hAnsi="Times New Roman" w:cs="Times New Roman"/>
          <w:kern w:val="0"/>
          <w:sz w:val="21"/>
          <w:szCs w:val="21"/>
          <w14:ligatures w14:val="none"/>
        </w:rPr>
        <w:t>Tendermint</w:t>
      </w:r>
      <w:proofErr w:type="spellEnd"/>
      <w:r w:rsidRPr="00E3360D">
        <w:rPr>
          <w:rFonts w:ascii="Times New Roman" w:eastAsia="Times New Roman" w:hAnsi="Times New Roman" w:cs="Times New Roman"/>
          <w:kern w:val="0"/>
          <w:sz w:val="21"/>
          <w:szCs w:val="21"/>
          <w14:ligatures w14:val="none"/>
        </w:rPr>
        <w:t>-like BFT, finality is immediate once a block is signed by 2/3 validators). Reorgs are very rare.</w:t>
      </w:r>
    </w:p>
    <w:p w14:paraId="5F5CD32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Native Token (BNB) and Economy:</w:t>
      </w:r>
      <w:r w:rsidRPr="00E3360D">
        <w:rPr>
          <w:rFonts w:ascii="Times New Roman" w:eastAsia="Times New Roman" w:hAnsi="Times New Roman" w:cs="Times New Roman"/>
          <w:kern w:val="0"/>
          <w:sz w:val="21"/>
          <w:szCs w:val="21"/>
          <w14:ligatures w14:val="none"/>
        </w:rPr>
        <w:t xml:space="preserve"> BNB (originally Binance Coin) acts as gas on BSC. Transactions fees are on the order of 5 </w:t>
      </w:r>
      <w:proofErr w:type="spellStart"/>
      <w:r w:rsidRPr="00E3360D">
        <w:rPr>
          <w:rFonts w:ascii="Times New Roman" w:eastAsia="Times New Roman" w:hAnsi="Times New Roman" w:cs="Times New Roman"/>
          <w:kern w:val="0"/>
          <w:sz w:val="21"/>
          <w:szCs w:val="21"/>
          <w14:ligatures w14:val="none"/>
        </w:rPr>
        <w:t>gwei</w:t>
      </w:r>
      <w:proofErr w:type="spellEnd"/>
      <w:r w:rsidRPr="00E3360D">
        <w:rPr>
          <w:rFonts w:ascii="Times New Roman" w:eastAsia="Times New Roman" w:hAnsi="Times New Roman" w:cs="Times New Roman"/>
          <w:kern w:val="0"/>
          <w:sz w:val="21"/>
          <w:szCs w:val="21"/>
          <w14:ligatures w14:val="none"/>
        </w:rPr>
        <w:t xml:space="preserve"> gas price * 21k = 0.000105 BNB (with BNB ~$300 that’s &lt;$0.05 typically). BNB has a fixed supply (initial 200m, burning down to 100m). BSC burns a portion of gas fees (burns 10% of gas, and also BNB is burned quarterly from exchange profits). BNB is also staked/delegated to validators (through Binance Chain governance, users can delegate BNB to validators to share block rewards). The block reward on BSC is actually mostly the transaction fees (there’s no new BNB issued on BSC; BNB is not inflationary through block subsidies, unlike ETH’s minimal issuance—BNB is only deflationary via burns).</w:t>
      </w:r>
    </w:p>
    <w:p w14:paraId="071CC1E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Smart Contracts &amp; Tokens:</w:t>
      </w:r>
      <w:r w:rsidRPr="00E3360D">
        <w:rPr>
          <w:rFonts w:ascii="Times New Roman" w:eastAsia="Times New Roman" w:hAnsi="Times New Roman" w:cs="Times New Roman"/>
          <w:kern w:val="0"/>
          <w:sz w:val="21"/>
          <w:szCs w:val="21"/>
          <w14:ligatures w14:val="none"/>
        </w:rPr>
        <w:t xml:space="preserve"> BSC fully supports Ethereum’s VM and standards:</w:t>
      </w:r>
    </w:p>
    <w:p w14:paraId="7546983F" w14:textId="77777777" w:rsidR="00E3360D" w:rsidRPr="00E3360D" w:rsidRDefault="00E3360D" w:rsidP="00594B28">
      <w:pPr>
        <w:numPr>
          <w:ilvl w:val="0"/>
          <w:numId w:val="11"/>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BEP-20</w:t>
      </w:r>
      <w:r w:rsidRPr="00E3360D">
        <w:rPr>
          <w:rFonts w:ascii="Times New Roman" w:eastAsia="Times New Roman" w:hAnsi="Times New Roman" w:cs="Times New Roman"/>
          <w:kern w:val="0"/>
          <w:sz w:val="21"/>
          <w:szCs w:val="21"/>
          <w14:ligatures w14:val="none"/>
        </w:rPr>
        <w:t xml:space="preserve"> tokens are the BSC equivalent of ERC-20. In practice, they are the same interface as ERC-20. A BEP-20 token contract on BSC might have minor differences (often they add a method to get owner or some “</w:t>
      </w:r>
      <w:proofErr w:type="spellStart"/>
      <w:r w:rsidRPr="00E3360D">
        <w:rPr>
          <w:rFonts w:ascii="Times New Roman" w:eastAsia="Times New Roman" w:hAnsi="Times New Roman" w:cs="Times New Roman"/>
          <w:kern w:val="0"/>
          <w:sz w:val="21"/>
          <w:szCs w:val="21"/>
          <w14:ligatures w14:val="none"/>
        </w:rPr>
        <w:t>getOwner</w:t>
      </w:r>
      <w:proofErr w:type="spellEnd"/>
      <w:r w:rsidRPr="00E3360D">
        <w:rPr>
          <w:rFonts w:ascii="Times New Roman" w:eastAsia="Times New Roman" w:hAnsi="Times New Roman" w:cs="Times New Roman"/>
          <w:kern w:val="0"/>
          <w:sz w:val="21"/>
          <w:szCs w:val="21"/>
          <w14:ligatures w14:val="none"/>
        </w:rPr>
        <w:t xml:space="preserve">” per BEP-20 </w:t>
      </w:r>
      <w:proofErr w:type="gramStart"/>
      <w:r w:rsidRPr="00E3360D">
        <w:rPr>
          <w:rFonts w:ascii="Times New Roman" w:eastAsia="Times New Roman" w:hAnsi="Times New Roman" w:cs="Times New Roman"/>
          <w:kern w:val="0"/>
          <w:sz w:val="21"/>
          <w:szCs w:val="21"/>
          <w14:ligatures w14:val="none"/>
        </w:rPr>
        <w:t>spec, but</w:t>
      </w:r>
      <w:proofErr w:type="gramEnd"/>
      <w:r w:rsidRPr="00E3360D">
        <w:rPr>
          <w:rFonts w:ascii="Times New Roman" w:eastAsia="Times New Roman" w:hAnsi="Times New Roman" w:cs="Times New Roman"/>
          <w:kern w:val="0"/>
          <w:sz w:val="21"/>
          <w:szCs w:val="21"/>
          <w14:ligatures w14:val="none"/>
        </w:rPr>
        <w:t xml:space="preserve"> not required).</w:t>
      </w:r>
    </w:p>
    <w:p w14:paraId="304B9BFA" w14:textId="77777777" w:rsidR="00E3360D" w:rsidRPr="00E3360D" w:rsidRDefault="00E3360D" w:rsidP="00594B28">
      <w:pPr>
        <w:numPr>
          <w:ilvl w:val="0"/>
          <w:numId w:val="11"/>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lastRenderedPageBreak/>
        <w:t>BEP-721 and BEP-1155 similarly mirror ERC-721/1155 for NFTs.</w:t>
      </w:r>
    </w:p>
    <w:p w14:paraId="5FAB9FA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Because of this compatibility, many projects simply deployed their Ethereum contracts to BSC. E.g., the same code of Uniswap became </w:t>
      </w:r>
      <w:proofErr w:type="spellStart"/>
      <w:r w:rsidRPr="00E3360D">
        <w:rPr>
          <w:rFonts w:ascii="Times New Roman" w:eastAsia="Times New Roman" w:hAnsi="Times New Roman" w:cs="Times New Roman"/>
          <w:kern w:val="0"/>
          <w:sz w:val="21"/>
          <w:szCs w:val="21"/>
          <w14:ligatures w14:val="none"/>
        </w:rPr>
        <w:t>PancakeSwap</w:t>
      </w:r>
      <w:proofErr w:type="spellEnd"/>
      <w:r w:rsidRPr="00E3360D">
        <w:rPr>
          <w:rFonts w:ascii="Times New Roman" w:eastAsia="Times New Roman" w:hAnsi="Times New Roman" w:cs="Times New Roman"/>
          <w:kern w:val="0"/>
          <w:sz w:val="21"/>
          <w:szCs w:val="21"/>
          <w14:ligatures w14:val="none"/>
        </w:rPr>
        <w:t xml:space="preserve"> with minimal modifications. Addresses of deployed contracts on BSC are different from Ethereum’s (unless someone deliberately used CREATE2 with same salt and initial address to clone exactly).</w:t>
      </w:r>
    </w:p>
    <w:p w14:paraId="5618E81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&amp; Key Management:</w:t>
      </w:r>
      <w:r w:rsidRPr="00E3360D">
        <w:rPr>
          <w:rFonts w:ascii="Times New Roman" w:eastAsia="Times New Roman" w:hAnsi="Times New Roman" w:cs="Times New Roman"/>
          <w:kern w:val="0"/>
          <w:sz w:val="21"/>
          <w:szCs w:val="21"/>
          <w14:ligatures w14:val="none"/>
        </w:rPr>
        <w:t xml:space="preserve"> Users manage BSC accounts with the same tools as Ethereum. For instance, MetaMask with BSC network selected will show the same 0x address and keys. Hardware wallets etc. all interoperable. This drastically lowered the entry barrier for users migrating from Ethereum.</w:t>
      </w:r>
    </w:p>
    <w:p w14:paraId="148BAD9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Mechanics:</w:t>
      </w:r>
      <w:r w:rsidRPr="00E3360D">
        <w:rPr>
          <w:rFonts w:ascii="Times New Roman" w:eastAsia="Times New Roman" w:hAnsi="Times New Roman" w:cs="Times New Roman"/>
          <w:kern w:val="0"/>
          <w:sz w:val="21"/>
          <w:szCs w:val="21"/>
          <w14:ligatures w14:val="none"/>
        </w:rPr>
        <w:t xml:space="preserve"> BSC uses essentially the same transaction format as Ethereum (RLP encoded, with fields: nonce, </w:t>
      </w:r>
      <w:proofErr w:type="spellStart"/>
      <w:r w:rsidRPr="00E3360D">
        <w:rPr>
          <w:rFonts w:ascii="Times New Roman" w:eastAsia="Times New Roman" w:hAnsi="Times New Roman" w:cs="Times New Roman"/>
          <w:kern w:val="0"/>
          <w:sz w:val="21"/>
          <w:szCs w:val="21"/>
          <w14:ligatures w14:val="none"/>
        </w:rPr>
        <w:t>gasPrice</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gasLimit</w:t>
      </w:r>
      <w:proofErr w:type="spellEnd"/>
      <w:r w:rsidRPr="00E3360D">
        <w:rPr>
          <w:rFonts w:ascii="Times New Roman" w:eastAsia="Times New Roman" w:hAnsi="Times New Roman" w:cs="Times New Roman"/>
          <w:kern w:val="0"/>
          <w:sz w:val="21"/>
          <w:szCs w:val="21"/>
          <w14:ligatures w14:val="none"/>
        </w:rPr>
        <w:t xml:space="preserve">, to, value, data, </w:t>
      </w:r>
      <w:proofErr w:type="spellStart"/>
      <w:r w:rsidRPr="00E3360D">
        <w:rPr>
          <w:rFonts w:ascii="Times New Roman" w:eastAsia="Times New Roman" w:hAnsi="Times New Roman" w:cs="Times New Roman"/>
          <w:kern w:val="0"/>
          <w:sz w:val="21"/>
          <w:szCs w:val="21"/>
          <w14:ligatures w14:val="none"/>
        </w:rPr>
        <w:t>v,r,s</w:t>
      </w:r>
      <w:proofErr w:type="spellEnd"/>
      <w:r w:rsidRPr="00E3360D">
        <w:rPr>
          <w:rFonts w:ascii="Times New Roman" w:eastAsia="Times New Roman" w:hAnsi="Times New Roman" w:cs="Times New Roman"/>
          <w:kern w:val="0"/>
          <w:sz w:val="21"/>
          <w:szCs w:val="21"/>
          <w14:ligatures w14:val="none"/>
        </w:rPr>
        <w:t xml:space="preserve">). The only difference historically is </w:t>
      </w:r>
      <w:proofErr w:type="spellStart"/>
      <w:r w:rsidRPr="00E3360D">
        <w:rPr>
          <w:rFonts w:ascii="Times New Roman" w:eastAsia="Times New Roman" w:hAnsi="Times New Roman" w:cs="Times New Roman"/>
          <w:kern w:val="0"/>
          <w:sz w:val="21"/>
          <w:szCs w:val="21"/>
          <w14:ligatures w14:val="none"/>
        </w:rPr>
        <w:t>chainId</w:t>
      </w:r>
      <w:proofErr w:type="spellEnd"/>
      <w:r w:rsidRPr="00E3360D">
        <w:rPr>
          <w:rFonts w:ascii="Times New Roman" w:eastAsia="Times New Roman" w:hAnsi="Times New Roman" w:cs="Times New Roman"/>
          <w:kern w:val="0"/>
          <w:sz w:val="21"/>
          <w:szCs w:val="21"/>
          <w14:ligatures w14:val="none"/>
        </w:rPr>
        <w:t xml:space="preserve"> (BSC’s </w:t>
      </w:r>
      <w:proofErr w:type="spellStart"/>
      <w:r w:rsidRPr="00E3360D">
        <w:rPr>
          <w:rFonts w:ascii="Times New Roman" w:eastAsia="Times New Roman" w:hAnsi="Times New Roman" w:cs="Times New Roman"/>
          <w:kern w:val="0"/>
          <w:sz w:val="21"/>
          <w:szCs w:val="21"/>
          <w14:ligatures w14:val="none"/>
        </w:rPr>
        <w:t>chainId</w:t>
      </w:r>
      <w:proofErr w:type="spellEnd"/>
      <w:r w:rsidRPr="00E3360D">
        <w:rPr>
          <w:rFonts w:ascii="Times New Roman" w:eastAsia="Times New Roman" w:hAnsi="Times New Roman" w:cs="Times New Roman"/>
          <w:kern w:val="0"/>
          <w:sz w:val="21"/>
          <w:szCs w:val="21"/>
          <w14:ligatures w14:val="none"/>
        </w:rPr>
        <w:t xml:space="preserve"> is 56 for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This prevents replay of transactions between Ethereum and BSC. Gas limit per block on BSC is higher than Ethereum’s (e.g., 30 million </w:t>
      </w:r>
      <w:proofErr w:type="gramStart"/>
      <w:r w:rsidRPr="00E3360D">
        <w:rPr>
          <w:rFonts w:ascii="Times New Roman" w:eastAsia="Times New Roman" w:hAnsi="Times New Roman" w:cs="Times New Roman"/>
          <w:kern w:val="0"/>
          <w:sz w:val="21"/>
          <w:szCs w:val="21"/>
          <w14:ligatures w14:val="none"/>
        </w:rPr>
        <w:t>gas</w:t>
      </w:r>
      <w:proofErr w:type="gramEnd"/>
      <w:r w:rsidRPr="00E3360D">
        <w:rPr>
          <w:rFonts w:ascii="Times New Roman" w:eastAsia="Times New Roman" w:hAnsi="Times New Roman" w:cs="Times New Roman"/>
          <w:kern w:val="0"/>
          <w:sz w:val="21"/>
          <w:szCs w:val="21"/>
          <w14:ligatures w14:val="none"/>
        </w:rPr>
        <w:t xml:space="preserve"> vs. Ethereum’s 15 million at one point, BSC often raised it, sometimes 60M gas per block). This contributed to BSC’s higher throughput but also meant BSC validators run heavier loads (which they handle since validators are relatively few and presumably well-provisioned).</w:t>
      </w:r>
    </w:p>
    <w:p w14:paraId="4D8E61E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Contracts:</w:t>
      </w:r>
    </w:p>
    <w:p w14:paraId="6A4EA6AB" w14:textId="77777777" w:rsidR="00E3360D" w:rsidRPr="00E3360D" w:rsidRDefault="00E3360D" w:rsidP="00594B28">
      <w:pPr>
        <w:numPr>
          <w:ilvl w:val="0"/>
          <w:numId w:val="12"/>
        </w:numPr>
        <w:spacing w:after="0" w:line="360" w:lineRule="auto"/>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PancakeSwap</w:t>
      </w:r>
      <w:proofErr w:type="spellEnd"/>
      <w:r w:rsidRPr="00E3360D">
        <w:rPr>
          <w:rFonts w:ascii="Times New Roman" w:eastAsia="Times New Roman" w:hAnsi="Times New Roman" w:cs="Times New Roman"/>
          <w:b/>
          <w:bCs/>
          <w:kern w:val="0"/>
          <w:sz w:val="21"/>
          <w:szCs w:val="21"/>
          <w14:ligatures w14:val="none"/>
        </w:rPr>
        <w:t xml:space="preserve"> (CAKE)</w:t>
      </w:r>
      <w:r w:rsidRPr="00E3360D">
        <w:rPr>
          <w:rFonts w:ascii="Times New Roman" w:eastAsia="Times New Roman" w:hAnsi="Times New Roman" w:cs="Times New Roman"/>
          <w:kern w:val="0"/>
          <w:sz w:val="21"/>
          <w:szCs w:val="21"/>
          <w14:ligatures w14:val="none"/>
        </w:rPr>
        <w:t xml:space="preserve"> – at </w:t>
      </w:r>
      <w:proofErr w:type="gramStart"/>
      <w:r w:rsidRPr="00E3360D">
        <w:rPr>
          <w:rFonts w:ascii="Times New Roman" w:eastAsia="Times New Roman" w:hAnsi="Times New Roman" w:cs="Times New Roman"/>
          <w:kern w:val="0"/>
          <w:sz w:val="21"/>
          <w:szCs w:val="21"/>
          <w14:ligatures w14:val="none"/>
        </w:rPr>
        <w:t>one point</w:t>
      </w:r>
      <w:proofErr w:type="gramEnd"/>
      <w:r w:rsidRPr="00E3360D">
        <w:rPr>
          <w:rFonts w:ascii="Times New Roman" w:eastAsia="Times New Roman" w:hAnsi="Times New Roman" w:cs="Times New Roman"/>
          <w:kern w:val="0"/>
          <w:sz w:val="21"/>
          <w:szCs w:val="21"/>
          <w14:ligatures w14:val="none"/>
        </w:rPr>
        <w:t xml:space="preserve"> BSC’s largest DEX, its contracts (factory, router, etc.) have addresses on BSC like any Ethereum contract (factory v2 at </w:t>
      </w:r>
      <w:r w:rsidRPr="00E3360D">
        <w:rPr>
          <w:rFonts w:ascii="Courier New" w:eastAsia="Times New Roman" w:hAnsi="Courier New" w:cs="Courier New"/>
          <w:kern w:val="0"/>
          <w:sz w:val="16"/>
          <w:szCs w:val="16"/>
          <w14:ligatures w14:val="none"/>
        </w:rPr>
        <w:t>0xBCf...FE</w:t>
      </w:r>
      <w:r w:rsidRPr="00E3360D">
        <w:rPr>
          <w:rFonts w:ascii="Times New Roman" w:eastAsia="Times New Roman" w:hAnsi="Times New Roman" w:cs="Times New Roman"/>
          <w:kern w:val="0"/>
          <w:sz w:val="21"/>
          <w:szCs w:val="21"/>
          <w14:ligatures w14:val="none"/>
        </w:rPr>
        <w:t xml:space="preserve"> etc.).</w:t>
      </w:r>
    </w:p>
    <w:p w14:paraId="665CE076" w14:textId="77777777" w:rsidR="00E3360D" w:rsidRPr="00E3360D" w:rsidRDefault="00E3360D" w:rsidP="00594B28">
      <w:pPr>
        <w:numPr>
          <w:ilvl w:val="0"/>
          <w:numId w:val="1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Cross-chain Bridge</w:t>
      </w:r>
      <w:r w:rsidRPr="00E3360D">
        <w:rPr>
          <w:rFonts w:ascii="Times New Roman" w:eastAsia="Times New Roman" w:hAnsi="Times New Roman" w:cs="Times New Roman"/>
          <w:kern w:val="0"/>
          <w:sz w:val="21"/>
          <w:szCs w:val="21"/>
          <w14:ligatures w14:val="none"/>
        </w:rPr>
        <w:t xml:space="preserve"> – Binance provides </w:t>
      </w:r>
      <w:r w:rsidRPr="00E3360D">
        <w:rPr>
          <w:rFonts w:ascii="Times New Roman" w:eastAsia="Times New Roman" w:hAnsi="Times New Roman" w:cs="Times New Roman"/>
          <w:b/>
          <w:bCs/>
          <w:kern w:val="0"/>
          <w:sz w:val="21"/>
          <w:szCs w:val="21"/>
          <w14:ligatures w14:val="none"/>
        </w:rPr>
        <w:t>Binance Bridge</w:t>
      </w:r>
      <w:r w:rsidRPr="00E3360D">
        <w:rPr>
          <w:rFonts w:ascii="Times New Roman" w:eastAsia="Times New Roman" w:hAnsi="Times New Roman" w:cs="Times New Roman"/>
          <w:kern w:val="0"/>
          <w:sz w:val="21"/>
          <w:szCs w:val="21"/>
          <w14:ligatures w14:val="none"/>
        </w:rPr>
        <w:t xml:space="preserve"> and now a more decentralized bridge for BSC &lt;-&gt; other chains. Bridged tokens from Ethereum appear as BEP-20 tokens on BSC (e.g., ETH on BSC is represented by Binance-Peg ETH, contract </w:t>
      </w:r>
      <w:r w:rsidRPr="00E3360D">
        <w:rPr>
          <w:rFonts w:ascii="Courier New" w:eastAsia="Times New Roman" w:hAnsi="Courier New" w:cs="Courier New"/>
          <w:kern w:val="0"/>
          <w:sz w:val="16"/>
          <w:szCs w:val="16"/>
          <w14:ligatures w14:val="none"/>
        </w:rPr>
        <w:t>0x2170Ed...0B907</w:t>
      </w:r>
      <w:r w:rsidRPr="00E3360D">
        <w:rPr>
          <w:rFonts w:ascii="Times New Roman" w:eastAsia="Times New Roman" w:hAnsi="Times New Roman" w:cs="Times New Roman"/>
          <w:kern w:val="0"/>
          <w:sz w:val="21"/>
          <w:szCs w:val="21"/>
          <w14:ligatures w14:val="none"/>
        </w:rPr>
        <w:t>).</w:t>
      </w:r>
    </w:p>
    <w:p w14:paraId="141BEFC1" w14:textId="77777777" w:rsidR="00E3360D" w:rsidRPr="00E3360D" w:rsidRDefault="00E3360D" w:rsidP="00594B28">
      <w:pPr>
        <w:numPr>
          <w:ilvl w:val="0"/>
          <w:numId w:val="1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System contracts:</w:t>
      </w:r>
      <w:r w:rsidRPr="00E3360D">
        <w:rPr>
          <w:rFonts w:ascii="Times New Roman" w:eastAsia="Times New Roman" w:hAnsi="Times New Roman" w:cs="Times New Roman"/>
          <w:kern w:val="0"/>
          <w:sz w:val="21"/>
          <w:szCs w:val="21"/>
          <w14:ligatures w14:val="none"/>
        </w:rPr>
        <w:t xml:space="preserve"> BSC has a few special addresses (like zero address for burns, address </w:t>
      </w:r>
      <w:r w:rsidRPr="00E3360D">
        <w:rPr>
          <w:rFonts w:ascii="Courier New" w:eastAsia="Times New Roman" w:hAnsi="Courier New" w:cs="Courier New"/>
          <w:kern w:val="0"/>
          <w:sz w:val="16"/>
          <w:szCs w:val="16"/>
          <w14:ligatures w14:val="none"/>
        </w:rPr>
        <w:t>0x0000...1001</w:t>
      </w:r>
      <w:r w:rsidRPr="00E3360D">
        <w:rPr>
          <w:rFonts w:ascii="Times New Roman" w:eastAsia="Times New Roman" w:hAnsi="Times New Roman" w:cs="Times New Roman"/>
          <w:kern w:val="0"/>
          <w:sz w:val="21"/>
          <w:szCs w:val="21"/>
          <w14:ligatures w14:val="none"/>
        </w:rPr>
        <w:t xml:space="preserve"> for governance voting contract, etc.). Normal users don’t interact with these directly.</w:t>
      </w:r>
    </w:p>
    <w:p w14:paraId="0EC96D4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Staking and Governance:</w:t>
      </w:r>
      <w:r w:rsidRPr="00E3360D">
        <w:rPr>
          <w:rFonts w:ascii="Times New Roman" w:eastAsia="Times New Roman" w:hAnsi="Times New Roman" w:cs="Times New Roman"/>
          <w:kern w:val="0"/>
          <w:sz w:val="21"/>
          <w:szCs w:val="21"/>
          <w14:ligatures w14:val="none"/>
        </w:rPr>
        <w:t xml:space="preserve"> BSC staking is done on the parallel Beacon Chain (Binance Chain) or via the Binance Smart Chain governance </w:t>
      </w:r>
      <w:proofErr w:type="spellStart"/>
      <w:r w:rsidRPr="00E3360D">
        <w:rPr>
          <w:rFonts w:ascii="Times New Roman" w:eastAsia="Times New Roman" w:hAnsi="Times New Roman" w:cs="Times New Roman"/>
          <w:kern w:val="0"/>
          <w:sz w:val="21"/>
          <w:szCs w:val="21"/>
          <w14:ligatures w14:val="none"/>
        </w:rPr>
        <w:t>dApp</w:t>
      </w:r>
      <w:proofErr w:type="spellEnd"/>
      <w:r w:rsidRPr="00E3360D">
        <w:rPr>
          <w:rFonts w:ascii="Times New Roman" w:eastAsia="Times New Roman" w:hAnsi="Times New Roman" w:cs="Times New Roman"/>
          <w:kern w:val="0"/>
          <w:sz w:val="21"/>
          <w:szCs w:val="21"/>
          <w14:ligatures w14:val="none"/>
        </w:rPr>
        <w:t xml:space="preserve"> – essentially, users delegate BNB to validators. Validators periodically distribute rewards. Governance proposals (like parameter changes or adding validators) are voted by validators (and maybe via an on-chain proposal system on Binance Chain where BNB holders vote). This governance is somewhat centralized (the largest BNB holders often being Binance or exchanges who can decide validators).</w:t>
      </w:r>
    </w:p>
    <w:p w14:paraId="6071C5B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BNB Chain is expanding to a multi-chain ecosystem:</w:t>
      </w:r>
    </w:p>
    <w:p w14:paraId="07BAA233" w14:textId="77777777" w:rsidR="00E3360D" w:rsidRPr="00E3360D" w:rsidRDefault="00E3360D" w:rsidP="00594B28">
      <w:pPr>
        <w:numPr>
          <w:ilvl w:val="0"/>
          <w:numId w:val="1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Beacon Chain (BC)</w:t>
      </w:r>
      <w:r w:rsidRPr="00E3360D">
        <w:rPr>
          <w:rFonts w:ascii="Times New Roman" w:eastAsia="Times New Roman" w:hAnsi="Times New Roman" w:cs="Times New Roman"/>
          <w:kern w:val="0"/>
          <w:sz w:val="21"/>
          <w:szCs w:val="21"/>
          <w14:ligatures w14:val="none"/>
        </w:rPr>
        <w:t>: originally for simple token transfers and trading (like a DEX chain).</w:t>
      </w:r>
    </w:p>
    <w:p w14:paraId="1DED3228" w14:textId="77777777" w:rsidR="00E3360D" w:rsidRPr="00E3360D" w:rsidRDefault="00E3360D" w:rsidP="00594B28">
      <w:pPr>
        <w:numPr>
          <w:ilvl w:val="0"/>
          <w:numId w:val="1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BSC (Smart Chain)</w:t>
      </w:r>
      <w:r w:rsidRPr="00E3360D">
        <w:rPr>
          <w:rFonts w:ascii="Times New Roman" w:eastAsia="Times New Roman" w:hAnsi="Times New Roman" w:cs="Times New Roman"/>
          <w:kern w:val="0"/>
          <w:sz w:val="21"/>
          <w:szCs w:val="21"/>
          <w14:ligatures w14:val="none"/>
        </w:rPr>
        <w:t>: for EVM smart contracts.</w:t>
      </w:r>
    </w:p>
    <w:p w14:paraId="2FA9E1C7" w14:textId="77777777" w:rsidR="00E3360D" w:rsidRPr="00E3360D" w:rsidRDefault="00E3360D" w:rsidP="00594B28">
      <w:pPr>
        <w:numPr>
          <w:ilvl w:val="0"/>
          <w:numId w:val="1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Bridges:</w:t>
      </w:r>
      <w:r w:rsidRPr="00E3360D">
        <w:rPr>
          <w:rFonts w:ascii="Times New Roman" w:eastAsia="Times New Roman" w:hAnsi="Times New Roman" w:cs="Times New Roman"/>
          <w:kern w:val="0"/>
          <w:sz w:val="21"/>
          <w:szCs w:val="21"/>
          <w14:ligatures w14:val="none"/>
        </w:rPr>
        <w:t xml:space="preserve"> BNB Chain’s bridges connect to Ethereum, and also to side chains or Layer-2s.</w:t>
      </w:r>
    </w:p>
    <w:p w14:paraId="23476071" w14:textId="77777777" w:rsidR="00E3360D" w:rsidRPr="00E3360D" w:rsidRDefault="00E3360D" w:rsidP="00594B28">
      <w:pPr>
        <w:numPr>
          <w:ilvl w:val="0"/>
          <w:numId w:val="1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Binance Cross-Chain (BCC) communications:</w:t>
      </w:r>
      <w:r w:rsidRPr="00E3360D">
        <w:rPr>
          <w:rFonts w:ascii="Times New Roman" w:eastAsia="Times New Roman" w:hAnsi="Times New Roman" w:cs="Times New Roman"/>
          <w:kern w:val="0"/>
          <w:sz w:val="21"/>
          <w:szCs w:val="21"/>
          <w14:ligatures w14:val="none"/>
        </w:rPr>
        <w:t xml:space="preserve"> Allows BEP-2 assets on Beacon Chain to move to BEP-20 on BSC and vice versa.</w:t>
      </w:r>
    </w:p>
    <w:p w14:paraId="044B9E07" w14:textId="77777777" w:rsidR="00E3360D" w:rsidRPr="00E3360D" w:rsidRDefault="00E3360D" w:rsidP="00594B28">
      <w:pPr>
        <w:numPr>
          <w:ilvl w:val="0"/>
          <w:numId w:val="1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There’s also </w:t>
      </w:r>
      <w:proofErr w:type="spellStart"/>
      <w:r w:rsidRPr="00E3360D">
        <w:rPr>
          <w:rFonts w:ascii="Times New Roman" w:eastAsia="Times New Roman" w:hAnsi="Times New Roman" w:cs="Times New Roman"/>
          <w:b/>
          <w:bCs/>
          <w:kern w:val="0"/>
          <w:sz w:val="21"/>
          <w:szCs w:val="21"/>
          <w14:ligatures w14:val="none"/>
        </w:rPr>
        <w:t>zkBNB</w:t>
      </w:r>
      <w:proofErr w:type="spellEnd"/>
      <w:r w:rsidRPr="00E3360D">
        <w:rPr>
          <w:rFonts w:ascii="Times New Roman" w:eastAsia="Times New Roman" w:hAnsi="Times New Roman" w:cs="Times New Roman"/>
          <w:kern w:val="0"/>
          <w:sz w:val="21"/>
          <w:szCs w:val="21"/>
          <w14:ligatures w14:val="none"/>
        </w:rPr>
        <w:t xml:space="preserve"> (under development) as a </w:t>
      </w:r>
      <w:proofErr w:type="spellStart"/>
      <w:r w:rsidRPr="00E3360D">
        <w:rPr>
          <w:rFonts w:ascii="Times New Roman" w:eastAsia="Times New Roman" w:hAnsi="Times New Roman" w:cs="Times New Roman"/>
          <w:kern w:val="0"/>
          <w:sz w:val="21"/>
          <w:szCs w:val="21"/>
          <w14:ligatures w14:val="none"/>
        </w:rPr>
        <w:t>zkRollup</w:t>
      </w:r>
      <w:proofErr w:type="spellEnd"/>
      <w:r w:rsidRPr="00E3360D">
        <w:rPr>
          <w:rFonts w:ascii="Times New Roman" w:eastAsia="Times New Roman" w:hAnsi="Times New Roman" w:cs="Times New Roman"/>
          <w:kern w:val="0"/>
          <w:sz w:val="21"/>
          <w:szCs w:val="21"/>
          <w14:ligatures w14:val="none"/>
        </w:rPr>
        <w:t xml:space="preserve"> attached to BNB Chain, and </w:t>
      </w:r>
      <w:proofErr w:type="spellStart"/>
      <w:r w:rsidRPr="00E3360D">
        <w:rPr>
          <w:rFonts w:ascii="Times New Roman" w:eastAsia="Times New Roman" w:hAnsi="Times New Roman" w:cs="Times New Roman"/>
          <w:b/>
          <w:bCs/>
          <w:kern w:val="0"/>
          <w:sz w:val="21"/>
          <w:szCs w:val="21"/>
          <w14:ligatures w14:val="none"/>
        </w:rPr>
        <w:t>OpBNB</w:t>
      </w:r>
      <w:proofErr w:type="spellEnd"/>
      <w:r w:rsidRPr="00E3360D">
        <w:rPr>
          <w:rFonts w:ascii="Times New Roman" w:eastAsia="Times New Roman" w:hAnsi="Times New Roman" w:cs="Times New Roman"/>
          <w:kern w:val="0"/>
          <w:sz w:val="21"/>
          <w:szCs w:val="21"/>
          <w14:ligatures w14:val="none"/>
        </w:rPr>
        <w:t xml:space="preserve"> (an optimistic rollup launching on BNB Chain). These Layer-2 solutions use BNB as well.</w:t>
      </w:r>
    </w:p>
    <w:p w14:paraId="63FA374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Example Recap:</w:t>
      </w:r>
    </w:p>
    <w:p w14:paraId="112681BF" w14:textId="77777777" w:rsidR="00E3360D" w:rsidRPr="00E3360D" w:rsidRDefault="00E3360D" w:rsidP="00594B28">
      <w:pPr>
        <w:numPr>
          <w:ilvl w:val="0"/>
          <w:numId w:val="1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User address: </w:t>
      </w:r>
      <w:r w:rsidRPr="00E3360D">
        <w:rPr>
          <w:rFonts w:ascii="Courier New" w:eastAsia="Times New Roman" w:hAnsi="Courier New" w:cs="Courier New"/>
          <w:kern w:val="0"/>
          <w:sz w:val="16"/>
          <w:szCs w:val="16"/>
          <w14:ligatures w14:val="none"/>
        </w:rPr>
        <w:t>0xfA3A8...88b0</w:t>
      </w:r>
      <w:r w:rsidRPr="00E3360D">
        <w:rPr>
          <w:rFonts w:ascii="Times New Roman" w:eastAsia="Times New Roman" w:hAnsi="Times New Roman" w:cs="Times New Roman"/>
          <w:kern w:val="0"/>
          <w:sz w:val="21"/>
          <w:szCs w:val="21"/>
          <w14:ligatures w14:val="none"/>
        </w:rPr>
        <w:t xml:space="preserve"> on BSC (could be same as on ETH).</w:t>
      </w:r>
    </w:p>
    <w:p w14:paraId="0D4C3AA8" w14:textId="77777777" w:rsidR="00E3360D" w:rsidRPr="00E3360D" w:rsidRDefault="00E3360D" w:rsidP="00594B28">
      <w:pPr>
        <w:numPr>
          <w:ilvl w:val="0"/>
          <w:numId w:val="1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Contract address: CAKE token </w:t>
      </w:r>
      <w:r w:rsidRPr="00E3360D">
        <w:rPr>
          <w:rFonts w:ascii="Courier New" w:eastAsia="Times New Roman" w:hAnsi="Courier New" w:cs="Courier New"/>
          <w:kern w:val="0"/>
          <w:sz w:val="16"/>
          <w:szCs w:val="16"/>
          <w14:ligatures w14:val="none"/>
        </w:rPr>
        <w:t>0x0E09F...aBB98</w:t>
      </w:r>
      <w:r w:rsidRPr="00E3360D">
        <w:rPr>
          <w:rFonts w:ascii="Times New Roman" w:eastAsia="Times New Roman" w:hAnsi="Times New Roman" w:cs="Times New Roman"/>
          <w:kern w:val="0"/>
          <w:sz w:val="21"/>
          <w:szCs w:val="21"/>
          <w14:ligatures w14:val="none"/>
        </w:rPr>
        <w:t xml:space="preserve"> on BSC (that’s </w:t>
      </w:r>
      <w:proofErr w:type="spellStart"/>
      <w:r w:rsidRPr="00E3360D">
        <w:rPr>
          <w:rFonts w:ascii="Times New Roman" w:eastAsia="Times New Roman" w:hAnsi="Times New Roman" w:cs="Times New Roman"/>
          <w:kern w:val="0"/>
          <w:sz w:val="21"/>
          <w:szCs w:val="21"/>
          <w14:ligatures w14:val="none"/>
        </w:rPr>
        <w:t>PancakeSwap’s</w:t>
      </w:r>
      <w:proofErr w:type="spellEnd"/>
      <w:r w:rsidRPr="00E3360D">
        <w:rPr>
          <w:rFonts w:ascii="Times New Roman" w:eastAsia="Times New Roman" w:hAnsi="Times New Roman" w:cs="Times New Roman"/>
          <w:kern w:val="0"/>
          <w:sz w:val="21"/>
          <w:szCs w:val="21"/>
          <w14:ligatures w14:val="none"/>
        </w:rPr>
        <w:t xml:space="preserve"> CAKE).</w:t>
      </w:r>
    </w:p>
    <w:p w14:paraId="4072F056" w14:textId="77777777" w:rsidR="00E3360D" w:rsidRPr="00E3360D" w:rsidRDefault="00E3360D" w:rsidP="00594B28">
      <w:pPr>
        <w:numPr>
          <w:ilvl w:val="0"/>
          <w:numId w:val="1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lastRenderedPageBreak/>
        <w:t xml:space="preserve">Both look just like Ethereum addresses (0x followed by 40 hex). They can be </w:t>
      </w:r>
      <w:proofErr w:type="spellStart"/>
      <w:r w:rsidRPr="00E3360D">
        <w:rPr>
          <w:rFonts w:ascii="Times New Roman" w:eastAsia="Times New Roman" w:hAnsi="Times New Roman" w:cs="Times New Roman"/>
          <w:kern w:val="0"/>
          <w:sz w:val="21"/>
          <w:szCs w:val="21"/>
          <w14:ligatures w14:val="none"/>
        </w:rPr>
        <w:t>checksummed</w:t>
      </w:r>
      <w:proofErr w:type="spellEnd"/>
      <w:r w:rsidRPr="00E3360D">
        <w:rPr>
          <w:rFonts w:ascii="Times New Roman" w:eastAsia="Times New Roman" w:hAnsi="Times New Roman" w:cs="Times New Roman"/>
          <w:kern w:val="0"/>
          <w:sz w:val="21"/>
          <w:szCs w:val="21"/>
          <w14:ligatures w14:val="none"/>
        </w:rPr>
        <w:t xml:space="preserve"> with uppercase for readability.</w:t>
      </w:r>
    </w:p>
    <w:p w14:paraId="147ADAA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Synergy with Synergy Network’s concerns:</w:t>
      </w:r>
      <w:r w:rsidRPr="00E3360D">
        <w:rPr>
          <w:rFonts w:ascii="Times New Roman" w:eastAsia="Times New Roman" w:hAnsi="Times New Roman" w:cs="Times New Roman"/>
          <w:kern w:val="0"/>
          <w:sz w:val="21"/>
          <w:szCs w:val="21"/>
          <w14:ligatures w14:val="none"/>
        </w:rPr>
        <w:t xml:space="preserve"> If relating to Synergy Network’s UMA (Universal Meta-Address), BSC’s adoption of Ethereum format addresses means that an Ethereum meta-address covers BSC too. A cross-chain address scheme could treat BSC and Ethereum addresses interchangeably with a chain identifier. BNB Chain’s approach wasn’t to differentiate addresses by prefix (like TRON uses T, or Cosmos uses cosmos1) but by requiring context of network.</w:t>
      </w:r>
    </w:p>
    <w:p w14:paraId="73B84CFB" w14:textId="77777777" w:rsidR="00E3360D" w:rsidRDefault="00E3360D" w:rsidP="00594B28">
      <w:pPr>
        <w:spacing w:after="0" w:line="360" w:lineRule="auto"/>
        <w:outlineLvl w:val="2"/>
        <w:rPr>
          <w:rFonts w:ascii="Times New Roman" w:eastAsia="Times New Roman" w:hAnsi="Times New Roman" w:cs="Times New Roman"/>
          <w:b/>
          <w:bCs/>
          <w:kern w:val="0"/>
          <w:sz w:val="22"/>
          <w:szCs w:val="22"/>
          <w14:ligatures w14:val="none"/>
        </w:rPr>
      </w:pPr>
    </w:p>
    <w:p w14:paraId="6EBE344E"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4822F01D" w14:textId="1B0D77EB"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Sui</w:t>
      </w:r>
    </w:p>
    <w:p w14:paraId="7F62724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Sui is a new Layer-1 blockchain (Mainnet launched in May 2023) developed by </w:t>
      </w:r>
      <w:proofErr w:type="spellStart"/>
      <w:r w:rsidRPr="00E3360D">
        <w:rPr>
          <w:rFonts w:ascii="Times New Roman" w:eastAsia="Times New Roman" w:hAnsi="Times New Roman" w:cs="Times New Roman"/>
          <w:kern w:val="0"/>
          <w:sz w:val="21"/>
          <w:szCs w:val="21"/>
          <w14:ligatures w14:val="none"/>
        </w:rPr>
        <w:t>Mysten</w:t>
      </w:r>
      <w:proofErr w:type="spellEnd"/>
      <w:r w:rsidRPr="00E3360D">
        <w:rPr>
          <w:rFonts w:ascii="Times New Roman" w:eastAsia="Times New Roman" w:hAnsi="Times New Roman" w:cs="Times New Roman"/>
          <w:kern w:val="0"/>
          <w:sz w:val="21"/>
          <w:szCs w:val="21"/>
          <w14:ligatures w14:val="none"/>
        </w:rPr>
        <w:t xml:space="preserve"> Labs (ex-Meta engineers). It focuses on </w:t>
      </w:r>
      <w:r w:rsidRPr="00E3360D">
        <w:rPr>
          <w:rFonts w:ascii="Times New Roman" w:eastAsia="Times New Roman" w:hAnsi="Times New Roman" w:cs="Times New Roman"/>
          <w:b/>
          <w:bCs/>
          <w:kern w:val="0"/>
          <w:sz w:val="21"/>
          <w:szCs w:val="21"/>
          <w14:ligatures w14:val="none"/>
        </w:rPr>
        <w:t>Move programming language</w:t>
      </w:r>
      <w:r w:rsidRPr="00E3360D">
        <w:rPr>
          <w:rFonts w:ascii="Times New Roman" w:eastAsia="Times New Roman" w:hAnsi="Times New Roman" w:cs="Times New Roman"/>
          <w:kern w:val="0"/>
          <w:sz w:val="21"/>
          <w:szCs w:val="21"/>
          <w14:ligatures w14:val="none"/>
        </w:rPr>
        <w:t xml:space="preserve"> and object-centric data model to achieve high throughput and fast finality. Sui uses a consensus called Narwhal &amp; </w:t>
      </w:r>
      <w:proofErr w:type="spellStart"/>
      <w:r w:rsidRPr="00E3360D">
        <w:rPr>
          <w:rFonts w:ascii="Times New Roman" w:eastAsia="Times New Roman" w:hAnsi="Times New Roman" w:cs="Times New Roman"/>
          <w:kern w:val="0"/>
          <w:sz w:val="21"/>
          <w:szCs w:val="21"/>
          <w14:ligatures w14:val="none"/>
        </w:rPr>
        <w:t>Bullshark</w:t>
      </w:r>
      <w:proofErr w:type="spellEnd"/>
      <w:r w:rsidRPr="00E3360D">
        <w:rPr>
          <w:rFonts w:ascii="Times New Roman" w:eastAsia="Times New Roman" w:hAnsi="Times New Roman" w:cs="Times New Roman"/>
          <w:kern w:val="0"/>
          <w:sz w:val="21"/>
          <w:szCs w:val="21"/>
          <w14:ligatures w14:val="none"/>
        </w:rPr>
        <w:t xml:space="preserve"> (an asynchronous DAG-based </w:t>
      </w:r>
      <w:proofErr w:type="spellStart"/>
      <w:r w:rsidRPr="00E3360D">
        <w:rPr>
          <w:rFonts w:ascii="Times New Roman" w:eastAsia="Times New Roman" w:hAnsi="Times New Roman" w:cs="Times New Roman"/>
          <w:kern w:val="0"/>
          <w:sz w:val="21"/>
          <w:szCs w:val="21"/>
          <w14:ligatures w14:val="none"/>
        </w:rPr>
        <w:t>mempool</w:t>
      </w:r>
      <w:proofErr w:type="spellEnd"/>
      <w:r w:rsidRPr="00E3360D">
        <w:rPr>
          <w:rFonts w:ascii="Times New Roman" w:eastAsia="Times New Roman" w:hAnsi="Times New Roman" w:cs="Times New Roman"/>
          <w:kern w:val="0"/>
          <w:sz w:val="21"/>
          <w:szCs w:val="21"/>
          <w14:ligatures w14:val="none"/>
        </w:rPr>
        <w:t xml:space="preserve"> with a leader-based BFT consensus) for transactions involving shared objects, and bypasses consensus for simple transfers of owned objects (which allows parallelization). In practice, Sui can finalize simple transfers in under 1 second and handle TPS in the thousands (in benchmarks). Sui’s design is somewhat similar to Aptos (both use Move), but Sui emphasizes an object model where many operations don’t require global consensus if they don’t touch shared state. </w:t>
      </w:r>
      <w:r w:rsidRPr="00E3360D">
        <w:rPr>
          <w:rFonts w:ascii="Times New Roman" w:eastAsia="Times New Roman" w:hAnsi="Times New Roman" w:cs="Times New Roman"/>
          <w:b/>
          <w:bCs/>
          <w:kern w:val="0"/>
          <w:sz w:val="21"/>
          <w:szCs w:val="21"/>
          <w14:ligatures w14:val="none"/>
        </w:rPr>
        <w:t>SUI</w:t>
      </w:r>
      <w:r w:rsidRPr="00E3360D">
        <w:rPr>
          <w:rFonts w:ascii="Times New Roman" w:eastAsia="Times New Roman" w:hAnsi="Times New Roman" w:cs="Times New Roman"/>
          <w:kern w:val="0"/>
          <w:sz w:val="21"/>
          <w:szCs w:val="21"/>
          <w14:ligatures w14:val="none"/>
        </w:rPr>
        <w:t xml:space="preserve"> is the native token for gas, with a supply of 10 billion (a large portion locked or in future emissions). Sui’s early use cases revolve around gaming (where the object model shines) and DeFi primitives being built from scratch in Move.</w:t>
      </w:r>
    </w:p>
    <w:p w14:paraId="7EC6332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Account Address Format:</w:t>
      </w:r>
      <w:r w:rsidRPr="00E3360D">
        <w:rPr>
          <w:rFonts w:ascii="Times New Roman" w:eastAsia="Times New Roman" w:hAnsi="Times New Roman" w:cs="Times New Roman"/>
          <w:kern w:val="0"/>
          <w:sz w:val="21"/>
          <w:szCs w:val="21"/>
          <w14:ligatures w14:val="none"/>
        </w:rPr>
        <w:t xml:space="preserve"> Sui accounts (addresses) are based on 256-bit public keys (Ed25519 or Secp256k1 supported). A Sui address is typically represented as a 64-character hexadecimal string (representing 32 bytes). Often prefixed with </w:t>
      </w:r>
      <w:r w:rsidRPr="00E3360D">
        <w:rPr>
          <w:rFonts w:ascii="Courier New" w:eastAsia="Times New Roman" w:hAnsi="Courier New" w:cs="Courier New"/>
          <w:kern w:val="0"/>
          <w:sz w:val="16"/>
          <w:szCs w:val="16"/>
          <w14:ligatures w14:val="none"/>
        </w:rPr>
        <w:t>0x</w:t>
      </w:r>
      <w:r w:rsidRPr="00E3360D">
        <w:rPr>
          <w:rFonts w:ascii="Times New Roman" w:eastAsia="Times New Roman" w:hAnsi="Times New Roman" w:cs="Times New Roman"/>
          <w:kern w:val="0"/>
          <w:sz w:val="21"/>
          <w:szCs w:val="21"/>
          <w14:ligatures w14:val="none"/>
        </w:rPr>
        <w:t xml:space="preserve"> in documentation. For example: </w:t>
      </w:r>
      <w:r w:rsidRPr="00E3360D">
        <w:rPr>
          <w:rFonts w:ascii="Courier New" w:eastAsia="Times New Roman" w:hAnsi="Courier New" w:cs="Courier New"/>
          <w:kern w:val="0"/>
          <w:sz w:val="16"/>
          <w:szCs w:val="16"/>
          <w14:ligatures w14:val="none"/>
        </w:rPr>
        <w:t>0x3ae9d3c3b45d2e4f9c737...</w:t>
      </w:r>
      <w:r w:rsidRPr="00E3360D">
        <w:rPr>
          <w:rFonts w:ascii="Times New Roman" w:eastAsia="Times New Roman" w:hAnsi="Times New Roman" w:cs="Times New Roman"/>
          <w:kern w:val="0"/>
          <w:sz w:val="21"/>
          <w:szCs w:val="21"/>
          <w14:ligatures w14:val="none"/>
        </w:rPr>
        <w:t xml:space="preserve"> (64 hex chars after 0x). Sui addresses do not have checksum or case variations (usually lowercase). In Sui’s CLI and explorer, addresses may be abbreviated (first 10 chars + last 10). Keys in Sui follow the format: an Ed25519 public key is 32 bytes, and the address is actually the </w:t>
      </w:r>
      <w:r w:rsidRPr="00E3360D">
        <w:rPr>
          <w:rFonts w:ascii="Times New Roman" w:eastAsia="Times New Roman" w:hAnsi="Times New Roman" w:cs="Times New Roman"/>
          <w:b/>
          <w:bCs/>
          <w:kern w:val="0"/>
          <w:sz w:val="21"/>
          <w:szCs w:val="21"/>
          <w14:ligatures w14:val="none"/>
        </w:rPr>
        <w:t>SHA3-256 hash of the public key’s bytes</w:t>
      </w:r>
      <w:r w:rsidRPr="00E3360D">
        <w:rPr>
          <w:rFonts w:ascii="Times New Roman" w:eastAsia="Times New Roman" w:hAnsi="Times New Roman" w:cs="Times New Roman"/>
          <w:kern w:val="0"/>
          <w:sz w:val="21"/>
          <w:szCs w:val="21"/>
          <w14:ligatures w14:val="none"/>
        </w:rPr>
        <w:t xml:space="preserve"> truncated or used fully (there was some slight nuance in Sui’s address derivation, but essentially address = first 32 bytes of SHA3(</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which often equals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if using certain key types like ED25519 where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is 32 bytes, possibly they just use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bytes themselves). Anyway, conceptually, Sui addresses = account identifiers similar to Ethereum (0x plus 64 hex).</w:t>
      </w:r>
    </w:p>
    <w:p w14:paraId="14A45B1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Object IDs:</w:t>
      </w:r>
      <w:r w:rsidRPr="00E3360D">
        <w:rPr>
          <w:rFonts w:ascii="Times New Roman" w:eastAsia="Times New Roman" w:hAnsi="Times New Roman" w:cs="Times New Roman"/>
          <w:kern w:val="0"/>
          <w:sz w:val="21"/>
          <w:szCs w:val="21"/>
          <w14:ligatures w14:val="none"/>
        </w:rPr>
        <w:t xml:space="preserve"> Another important address-like concept in Sui is the </w:t>
      </w:r>
      <w:r w:rsidRPr="00E3360D">
        <w:rPr>
          <w:rFonts w:ascii="Times New Roman" w:eastAsia="Times New Roman" w:hAnsi="Times New Roman" w:cs="Times New Roman"/>
          <w:b/>
          <w:bCs/>
          <w:kern w:val="0"/>
          <w:sz w:val="21"/>
          <w:szCs w:val="21"/>
          <w14:ligatures w14:val="none"/>
        </w:rPr>
        <w:t>object ID</w:t>
      </w:r>
      <w:r w:rsidRPr="00E3360D">
        <w:rPr>
          <w:rFonts w:ascii="Times New Roman" w:eastAsia="Times New Roman" w:hAnsi="Times New Roman" w:cs="Times New Roman"/>
          <w:kern w:val="0"/>
          <w:sz w:val="21"/>
          <w:szCs w:val="21"/>
          <w14:ligatures w14:val="none"/>
        </w:rPr>
        <w:t>. Every resource (coin, NFT, etc.) on Sui is an object with a unique 32-byte ID (same format as addresses). For instance, each SUI token coin is an object with its own ID (though fungible SUI coins can be merged/split). Smart contracts are also objects (called Move modules, published to an immutable address which is an object ID representing that code). So Sui blurs the line: an “address” might refer to a user account or a Move package or a specific object.</w:t>
      </w:r>
    </w:p>
    <w:p w14:paraId="0046928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&amp; Execution:</w:t>
      </w:r>
      <w:r w:rsidRPr="00E3360D">
        <w:rPr>
          <w:rFonts w:ascii="Times New Roman" w:eastAsia="Times New Roman" w:hAnsi="Times New Roman" w:cs="Times New Roman"/>
          <w:kern w:val="0"/>
          <w:sz w:val="21"/>
          <w:szCs w:val="21"/>
          <w14:ligatures w14:val="none"/>
        </w:rPr>
        <w:t xml:space="preserve"> Sui transactions are different from Ethereum’s. A transaction might be a Move call, which specifies objects being passed as inputs. Sui classifies objects into </w:t>
      </w:r>
      <w:r w:rsidRPr="00E3360D">
        <w:rPr>
          <w:rFonts w:ascii="Times New Roman" w:eastAsia="Times New Roman" w:hAnsi="Times New Roman" w:cs="Times New Roman"/>
          <w:b/>
          <w:bCs/>
          <w:kern w:val="0"/>
          <w:sz w:val="21"/>
          <w:szCs w:val="21"/>
          <w14:ligatures w14:val="none"/>
        </w:rPr>
        <w:t>owned (</w:t>
      </w:r>
      <w:proofErr w:type="gramStart"/>
      <w:r w:rsidRPr="00E3360D">
        <w:rPr>
          <w:rFonts w:ascii="Times New Roman" w:eastAsia="Times New Roman" w:hAnsi="Times New Roman" w:cs="Times New Roman"/>
          <w:b/>
          <w:bCs/>
          <w:kern w:val="0"/>
          <w:sz w:val="21"/>
          <w:szCs w:val="21"/>
          <w14:ligatures w14:val="none"/>
        </w:rPr>
        <w:t>single-owner</w:t>
      </w:r>
      <w:proofErr w:type="gram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xml:space="preserve"> or </w:t>
      </w:r>
      <w:r w:rsidRPr="00E3360D">
        <w:rPr>
          <w:rFonts w:ascii="Times New Roman" w:eastAsia="Times New Roman" w:hAnsi="Times New Roman" w:cs="Times New Roman"/>
          <w:b/>
          <w:bCs/>
          <w:kern w:val="0"/>
          <w:sz w:val="21"/>
          <w:szCs w:val="21"/>
          <w14:ligatures w14:val="none"/>
        </w:rPr>
        <w:t>shared</w:t>
      </w:r>
      <w:r w:rsidRPr="00E3360D">
        <w:rPr>
          <w:rFonts w:ascii="Times New Roman" w:eastAsia="Times New Roman" w:hAnsi="Times New Roman" w:cs="Times New Roman"/>
          <w:kern w:val="0"/>
          <w:sz w:val="21"/>
          <w:szCs w:val="21"/>
          <w14:ligatures w14:val="none"/>
        </w:rPr>
        <w:t xml:space="preserve">. If only owned objects are touched, the transaction can be processed individually in parallel. If any shared object is touched (like a global state, e.g., a DEX pool object that is globally accessible), that transaction goes through the full consensus ordering (slightly slower). Sui’s consensus ensures finality typically &lt; 2 seconds for shared object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Simpler owned-object transfers can finalize even faster (often under 1 second, sometimes almost instantly from user perspective).</w:t>
      </w:r>
    </w:p>
    <w:p w14:paraId="2E70792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Transaction IDs in Sui are referred to as </w:t>
      </w:r>
      <w:r w:rsidRPr="00E3360D">
        <w:rPr>
          <w:rFonts w:ascii="Times New Roman" w:eastAsia="Times New Roman" w:hAnsi="Times New Roman" w:cs="Times New Roman"/>
          <w:b/>
          <w:bCs/>
          <w:kern w:val="0"/>
          <w:sz w:val="21"/>
          <w:szCs w:val="21"/>
          <w14:ligatures w14:val="none"/>
        </w:rPr>
        <w:t>digests</w:t>
      </w:r>
      <w:r w:rsidRPr="00E3360D">
        <w:rPr>
          <w:rFonts w:ascii="Times New Roman" w:eastAsia="Times New Roman" w:hAnsi="Times New Roman" w:cs="Times New Roman"/>
          <w:kern w:val="0"/>
          <w:sz w:val="21"/>
          <w:szCs w:val="21"/>
          <w14:ligatures w14:val="none"/>
        </w:rPr>
        <w:t xml:space="preserve"> (it’s basically the transaction’s BCS-serialized data hash). In explorer they appear as hex strings (64 chars). Example TX digest: </w:t>
      </w:r>
      <w:r w:rsidRPr="00E3360D">
        <w:rPr>
          <w:rFonts w:ascii="Courier New" w:eastAsia="Times New Roman" w:hAnsi="Courier New" w:cs="Courier New"/>
          <w:kern w:val="0"/>
          <w:sz w:val="16"/>
          <w:szCs w:val="16"/>
          <w14:ligatures w14:val="none"/>
        </w:rPr>
        <w:t>2W5Zp...kJ8Q</w:t>
      </w:r>
      <w:r w:rsidRPr="00E3360D">
        <w:rPr>
          <w:rFonts w:ascii="Times New Roman" w:eastAsia="Times New Roman" w:hAnsi="Times New Roman" w:cs="Times New Roman"/>
          <w:kern w:val="0"/>
          <w:sz w:val="21"/>
          <w:szCs w:val="21"/>
          <w14:ligatures w14:val="none"/>
        </w:rPr>
        <w:t xml:space="preserve"> (they sometimes show as base64 or base58 in APIs, but explorer shows a shortened base58 or something). For simplicity: yes, a transaction ID can be considered a 32-byte hash, shown in base16 or base58.</w:t>
      </w:r>
    </w:p>
    <w:p w14:paraId="2BE559F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Gas and Fees:</w:t>
      </w:r>
      <w:r w:rsidRPr="00E3360D">
        <w:rPr>
          <w:rFonts w:ascii="Times New Roman" w:eastAsia="Times New Roman" w:hAnsi="Times New Roman" w:cs="Times New Roman"/>
          <w:kern w:val="0"/>
          <w:sz w:val="21"/>
          <w:szCs w:val="21"/>
          <w14:ligatures w14:val="none"/>
        </w:rPr>
        <w:t xml:space="preserve"> Gas on Sui is paid in SUI tokens. Each transaction specifies a </w:t>
      </w:r>
      <w:proofErr w:type="spellStart"/>
      <w:r w:rsidRPr="00E3360D">
        <w:rPr>
          <w:rFonts w:ascii="Courier New" w:eastAsia="Times New Roman" w:hAnsi="Courier New" w:cs="Courier New"/>
          <w:kern w:val="0"/>
          <w:sz w:val="16"/>
          <w:szCs w:val="16"/>
          <w14:ligatures w14:val="none"/>
        </w:rPr>
        <w:t>gas_object</w:t>
      </w:r>
      <w:proofErr w:type="spellEnd"/>
      <w:r w:rsidRPr="00E3360D">
        <w:rPr>
          <w:rFonts w:ascii="Times New Roman" w:eastAsia="Times New Roman" w:hAnsi="Times New Roman" w:cs="Times New Roman"/>
          <w:kern w:val="0"/>
          <w:sz w:val="21"/>
          <w:szCs w:val="21"/>
          <w14:ligatures w14:val="none"/>
        </w:rPr>
        <w:t xml:space="preserve"> (which is a coin object owned by the signer to pay fees) and a </w:t>
      </w:r>
      <w:proofErr w:type="spellStart"/>
      <w:r w:rsidRPr="00E3360D">
        <w:rPr>
          <w:rFonts w:ascii="Courier New" w:eastAsia="Times New Roman" w:hAnsi="Courier New" w:cs="Courier New"/>
          <w:kern w:val="0"/>
          <w:sz w:val="16"/>
          <w:szCs w:val="16"/>
          <w14:ligatures w14:val="none"/>
        </w:rPr>
        <w:t>gas_budget</w:t>
      </w:r>
      <w:proofErr w:type="spellEnd"/>
      <w:r w:rsidRPr="00E3360D">
        <w:rPr>
          <w:rFonts w:ascii="Times New Roman" w:eastAsia="Times New Roman" w:hAnsi="Times New Roman" w:cs="Times New Roman"/>
          <w:kern w:val="0"/>
          <w:sz w:val="21"/>
          <w:szCs w:val="21"/>
          <w14:ligatures w14:val="none"/>
        </w:rPr>
        <w:t xml:space="preserve"> (max fee willing to pay). Sui’s gas price is set by protocol governance and validators (initially 1 SUI per gas unit, but effectively you can think of it as a fixed </w:t>
      </w:r>
      <w:r w:rsidRPr="00E3360D">
        <w:rPr>
          <w:rFonts w:ascii="Times New Roman" w:eastAsia="Times New Roman" w:hAnsi="Times New Roman" w:cs="Times New Roman"/>
          <w:kern w:val="0"/>
          <w:sz w:val="21"/>
          <w:szCs w:val="21"/>
          <w14:ligatures w14:val="none"/>
        </w:rPr>
        <w:lastRenderedPageBreak/>
        <w:t>rate for now). Most transactions cost a tiny fraction of a SUI (e.g. 0.0001 SUI) because SUI has 10^9 smallest units. Sui’s fee model is simpler: not auction-based like Ethereum, more like fixed price and you just need to budget enough. Unused gas is refunded.</w:t>
      </w:r>
    </w:p>
    <w:p w14:paraId="18B822F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Move Contracts and Tokens:</w:t>
      </w:r>
      <w:r w:rsidRPr="00E3360D">
        <w:rPr>
          <w:rFonts w:ascii="Times New Roman" w:eastAsia="Times New Roman" w:hAnsi="Times New Roman" w:cs="Times New Roman"/>
          <w:kern w:val="0"/>
          <w:sz w:val="21"/>
          <w:szCs w:val="21"/>
          <w14:ligatures w14:val="none"/>
        </w:rPr>
        <w:t xml:space="preserve"> Sui uses Move, a Rust-like safe memory language initially from Facebook’s Libra. Move programs compiled to bytecode are published to Sui as </w:t>
      </w:r>
      <w:r w:rsidRPr="00E3360D">
        <w:rPr>
          <w:rFonts w:ascii="Times New Roman" w:eastAsia="Times New Roman" w:hAnsi="Times New Roman" w:cs="Times New Roman"/>
          <w:b/>
          <w:bCs/>
          <w:kern w:val="0"/>
          <w:sz w:val="21"/>
          <w:szCs w:val="21"/>
          <w14:ligatures w14:val="none"/>
        </w:rPr>
        <w:t>Move packages</w:t>
      </w:r>
      <w:r w:rsidRPr="00E3360D">
        <w:rPr>
          <w:rFonts w:ascii="Times New Roman" w:eastAsia="Times New Roman" w:hAnsi="Times New Roman" w:cs="Times New Roman"/>
          <w:kern w:val="0"/>
          <w:sz w:val="21"/>
          <w:szCs w:val="21"/>
          <w14:ligatures w14:val="none"/>
        </w:rPr>
        <w:t xml:space="preserve">. Each package has an address (object ID). Within a package, there are modules that define struct types and procedures. Sui’s object model means, for example, a </w:t>
      </w:r>
      <w:r w:rsidRPr="00E3360D">
        <w:rPr>
          <w:rFonts w:ascii="Times New Roman" w:eastAsia="Times New Roman" w:hAnsi="Times New Roman" w:cs="Times New Roman"/>
          <w:b/>
          <w:bCs/>
          <w:kern w:val="0"/>
          <w:sz w:val="21"/>
          <w:szCs w:val="21"/>
          <w14:ligatures w14:val="none"/>
        </w:rPr>
        <w:t>fungible token</w:t>
      </w:r>
      <w:r w:rsidRPr="00E3360D">
        <w:rPr>
          <w:rFonts w:ascii="Times New Roman" w:eastAsia="Times New Roman" w:hAnsi="Times New Roman" w:cs="Times New Roman"/>
          <w:kern w:val="0"/>
          <w:sz w:val="21"/>
          <w:szCs w:val="21"/>
          <w14:ligatures w14:val="none"/>
        </w:rPr>
        <w:t xml:space="preserve"> is typically implemented as a struct type (with fields like balance) and the module offers methods to transfer or split these coin objects. Sui’s standard library provides a </w:t>
      </w:r>
      <w:r w:rsidRPr="00E3360D">
        <w:rPr>
          <w:rFonts w:ascii="Times New Roman" w:eastAsia="Times New Roman" w:hAnsi="Times New Roman" w:cs="Times New Roman"/>
          <w:b/>
          <w:bCs/>
          <w:kern w:val="0"/>
          <w:sz w:val="21"/>
          <w:szCs w:val="21"/>
          <w14:ligatures w14:val="none"/>
        </w:rPr>
        <w:t>Coin&lt;T&gt;</w:t>
      </w:r>
      <w:r w:rsidRPr="00E3360D">
        <w:rPr>
          <w:rFonts w:ascii="Times New Roman" w:eastAsia="Times New Roman" w:hAnsi="Times New Roman" w:cs="Times New Roman"/>
          <w:kern w:val="0"/>
          <w:sz w:val="21"/>
          <w:szCs w:val="21"/>
          <w14:ligatures w14:val="none"/>
        </w:rPr>
        <w:t xml:space="preserve"> generic type for fungible tokens, where T is a type that represents the coin’s type (like an empty struct acting as a marker for “SUI” or “USDC”). SUI coin itself is native but also represented as Coin&lt;SUI&gt;. Other custom tokens can be created </w:t>
      </w:r>
      <w:proofErr w:type="spellStart"/>
      <w:r w:rsidRPr="00E3360D">
        <w:rPr>
          <w:rFonts w:ascii="Times New Roman" w:eastAsia="Times New Roman" w:hAnsi="Times New Roman" w:cs="Times New Roman"/>
          <w:kern w:val="0"/>
          <w:sz w:val="21"/>
          <w:szCs w:val="21"/>
          <w14:ligatures w14:val="none"/>
        </w:rPr>
        <w:t>permissionlessly</w:t>
      </w:r>
      <w:proofErr w:type="spellEnd"/>
      <w:r w:rsidRPr="00E3360D">
        <w:rPr>
          <w:rFonts w:ascii="Times New Roman" w:eastAsia="Times New Roman" w:hAnsi="Times New Roman" w:cs="Times New Roman"/>
          <w:kern w:val="0"/>
          <w:sz w:val="21"/>
          <w:szCs w:val="21"/>
          <w14:ligatures w14:val="none"/>
        </w:rPr>
        <w:t xml:space="preserve"> by publishing a Move contract that mints them, or by using the managed Coin type.</w:t>
      </w:r>
    </w:p>
    <w:p w14:paraId="6B21D18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Because objects have distinct IDs, owning 100 SUI could mean you have several coin objects (like one with 60 SUI, one with 40 SUI). Transactions can merge them or split them as needed. This is a different model from Ethereum’s account balance approach, but Sui provides convenience so that in practice a wallet shows one balance and hides multiple coin objects under the hood.</w:t>
      </w:r>
    </w:p>
    <w:p w14:paraId="0B6F9DD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Validators:</w:t>
      </w:r>
      <w:r w:rsidRPr="00E3360D">
        <w:rPr>
          <w:rFonts w:ascii="Times New Roman" w:eastAsia="Times New Roman" w:hAnsi="Times New Roman" w:cs="Times New Roman"/>
          <w:kern w:val="0"/>
          <w:sz w:val="21"/>
          <w:szCs w:val="21"/>
          <w14:ligatures w14:val="none"/>
        </w:rPr>
        <w:t xml:space="preserve"> Sui uses delegated Proof-of-Stake. A set of validators run the network (there were 100 validators at launch, planned to scale). Each validator has a certain stake of SUI (self-staked + delegated). Epochs (24h or 48h) determine validator set and their voting power proportionate to stake. Gas fees are distributed to validators and their delegators as rewards, and there’s also an epoch staking reward in SUI (from an inflation schedule of SUI, although initial inflation might be low or zero, I’d have to confirm specifics; likely SUI has some epoch rewards, possibly from storage fund).</w:t>
      </w:r>
    </w:p>
    <w:p w14:paraId="5407996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Sui does not currently shard (all validators execute all transactions, though the parallel execution model internally is there). They may scale through more complex sharding or simply rely on parallelism.</w:t>
      </w:r>
    </w:p>
    <w:p w14:paraId="4295AD4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Ecosystem and Use Cases:</w:t>
      </w:r>
      <w:r w:rsidRPr="00E3360D">
        <w:rPr>
          <w:rFonts w:ascii="Times New Roman" w:eastAsia="Times New Roman" w:hAnsi="Times New Roman" w:cs="Times New Roman"/>
          <w:kern w:val="0"/>
          <w:sz w:val="21"/>
          <w:szCs w:val="21"/>
          <w14:ligatures w14:val="none"/>
        </w:rPr>
        <w:t xml:space="preserve"> Being new, Sui’s ecosystem is small but growing. A highlight was a wave of Sui NFT mints and a few DeFi prototypes:</w:t>
      </w:r>
    </w:p>
    <w:p w14:paraId="03259653" w14:textId="77777777" w:rsidR="00E3360D" w:rsidRPr="00E3360D" w:rsidRDefault="00E3360D" w:rsidP="00594B28">
      <w:pPr>
        <w:numPr>
          <w:ilvl w:val="0"/>
          <w:numId w:val="1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Cetus DEX</w:t>
      </w:r>
      <w:r w:rsidRPr="00E3360D">
        <w:rPr>
          <w:rFonts w:ascii="Times New Roman" w:eastAsia="Times New Roman" w:hAnsi="Times New Roman" w:cs="Times New Roman"/>
          <w:kern w:val="0"/>
          <w:sz w:val="21"/>
          <w:szCs w:val="21"/>
          <w14:ligatures w14:val="none"/>
        </w:rPr>
        <w:t xml:space="preserve"> (an AMM on Sui, with its token CETUS)​</w:t>
      </w:r>
    </w:p>
    <w:p w14:paraId="5404A898"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hyperlink r:id="rId16" w:anchor=":~:text=CoinMarketCap%20coinmarketcap,07" w:tgtFrame="_blank" w:history="1">
        <w:r w:rsidRPr="00E3360D">
          <w:rPr>
            <w:rFonts w:ascii="Times New Roman" w:eastAsia="Times New Roman" w:hAnsi="Times New Roman" w:cs="Times New Roman"/>
            <w:color w:val="0000FF"/>
            <w:kern w:val="0"/>
            <w:sz w:val="21"/>
            <w:szCs w:val="21"/>
            <w:u w:val="single"/>
            <w14:ligatures w14:val="none"/>
          </w:rPr>
          <w:t>coinmarketcap.com</w:t>
        </w:r>
      </w:hyperlink>
    </w:p>
    <w:p w14:paraId="51C4C322"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w:t>
      </w:r>
    </w:p>
    <w:p w14:paraId="047EE01F" w14:textId="77777777" w:rsidR="00E3360D" w:rsidRPr="00E3360D" w:rsidRDefault="00E3360D" w:rsidP="00594B28">
      <w:pPr>
        <w:numPr>
          <w:ilvl w:val="0"/>
          <w:numId w:val="15"/>
        </w:numPr>
        <w:spacing w:after="0" w:line="360" w:lineRule="auto"/>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Suiswap</w:t>
      </w:r>
      <w:proofErr w:type="spellEnd"/>
      <w:r w:rsidRPr="00E3360D">
        <w:rPr>
          <w:rFonts w:ascii="Times New Roman" w:eastAsia="Times New Roman" w:hAnsi="Times New Roman" w:cs="Times New Roman"/>
          <w:kern w:val="0"/>
          <w:sz w:val="21"/>
          <w:szCs w:val="21"/>
          <w14:ligatures w14:val="none"/>
        </w:rPr>
        <w:t xml:space="preserve"> (another DEX),</w:t>
      </w:r>
    </w:p>
    <w:p w14:paraId="1268C6E7" w14:textId="77777777" w:rsidR="00E3360D" w:rsidRPr="00E3360D" w:rsidRDefault="00E3360D" w:rsidP="00594B28">
      <w:pPr>
        <w:numPr>
          <w:ilvl w:val="0"/>
          <w:numId w:val="15"/>
        </w:numPr>
        <w:spacing w:after="0" w:line="360" w:lineRule="auto"/>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MovEX</w:t>
      </w:r>
      <w:proofErr w:type="spellEnd"/>
      <w:r w:rsidRPr="00E3360D">
        <w:rPr>
          <w:rFonts w:ascii="Times New Roman" w:eastAsia="Times New Roman" w:hAnsi="Times New Roman" w:cs="Times New Roman"/>
          <w:kern w:val="0"/>
          <w:sz w:val="21"/>
          <w:szCs w:val="21"/>
          <w14:ligatures w14:val="none"/>
        </w:rPr>
        <w:t xml:space="preserve"> (orderbook),</w:t>
      </w:r>
    </w:p>
    <w:p w14:paraId="58A343E3" w14:textId="77777777" w:rsidR="00E3360D" w:rsidRPr="00E3360D" w:rsidRDefault="00E3360D" w:rsidP="00594B28">
      <w:pPr>
        <w:numPr>
          <w:ilvl w:val="0"/>
          <w:numId w:val="1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Various NFT collections and marketplaces (e.g. </w:t>
      </w:r>
      <w:proofErr w:type="spellStart"/>
      <w:r w:rsidRPr="00E3360D">
        <w:rPr>
          <w:rFonts w:ascii="Times New Roman" w:eastAsia="Times New Roman" w:hAnsi="Times New Roman" w:cs="Times New Roman"/>
          <w:kern w:val="0"/>
          <w:sz w:val="21"/>
          <w:szCs w:val="21"/>
          <w14:ligatures w14:val="none"/>
        </w:rPr>
        <w:t>BlueMove</w:t>
      </w:r>
      <w:proofErr w:type="spellEnd"/>
      <w:r w:rsidRPr="00E3360D">
        <w:rPr>
          <w:rFonts w:ascii="Times New Roman" w:eastAsia="Times New Roman" w:hAnsi="Times New Roman" w:cs="Times New Roman"/>
          <w:kern w:val="0"/>
          <w:sz w:val="21"/>
          <w:szCs w:val="21"/>
          <w14:ligatures w14:val="none"/>
        </w:rPr>
        <w:t>).</w:t>
      </w:r>
    </w:p>
    <w:p w14:paraId="0A704F9B" w14:textId="77777777" w:rsidR="00E3360D" w:rsidRPr="00E3360D" w:rsidRDefault="00E3360D" w:rsidP="00594B28">
      <w:pPr>
        <w:numPr>
          <w:ilvl w:val="0"/>
          <w:numId w:val="1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Sui Name Service (SNS)</w:t>
      </w:r>
      <w:r w:rsidRPr="00E3360D">
        <w:rPr>
          <w:rFonts w:ascii="Times New Roman" w:eastAsia="Times New Roman" w:hAnsi="Times New Roman" w:cs="Times New Roman"/>
          <w:kern w:val="0"/>
          <w:sz w:val="21"/>
          <w:szCs w:val="21"/>
          <w14:ligatures w14:val="none"/>
        </w:rPr>
        <w:t xml:space="preserve"> offering human-readable .</w:t>
      </w:r>
      <w:proofErr w:type="spellStart"/>
      <w:r w:rsidRPr="00E3360D">
        <w:rPr>
          <w:rFonts w:ascii="Times New Roman" w:eastAsia="Times New Roman" w:hAnsi="Times New Roman" w:cs="Times New Roman"/>
          <w:kern w:val="0"/>
          <w:sz w:val="21"/>
          <w:szCs w:val="21"/>
          <w14:ligatures w14:val="none"/>
        </w:rPr>
        <w:t>sui</w:t>
      </w:r>
      <w:proofErr w:type="spellEnd"/>
      <w:r w:rsidRPr="00E3360D">
        <w:rPr>
          <w:rFonts w:ascii="Times New Roman" w:eastAsia="Times New Roman" w:hAnsi="Times New Roman" w:cs="Times New Roman"/>
          <w:kern w:val="0"/>
          <w:sz w:val="21"/>
          <w:szCs w:val="21"/>
          <w14:ligatures w14:val="none"/>
        </w:rPr>
        <w:t xml:space="preserve"> names mapped to addresses (these are NFT objects representing the name).</w:t>
      </w:r>
    </w:p>
    <w:p w14:paraId="11AAB59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Sui’s object-centric approach suits games: for example, a game can represent characters and items as objects that users own and trade without involving global state each time (unless interacting in a shared environment).</w:t>
      </w:r>
    </w:p>
    <w:p w14:paraId="5D062CB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Sui can connect to other chains via bridges; given Move’s novelty, dedicated bridges (Wormhole added support for Sui in 2023, bridging assets like USDC from Ethereum which then appear as objects in Sui). Sui itself does not yet have direct interoperability with Aptos or others, aside from via third-party bridges. Sui addresses share format with Aptos (both are 32-byte hex), but they are separate namespaces </w:t>
      </w:r>
      <w:r w:rsidRPr="00E3360D">
        <w:rPr>
          <w:rFonts w:ascii="Times New Roman" w:eastAsia="Times New Roman" w:hAnsi="Times New Roman" w:cs="Times New Roman"/>
          <w:kern w:val="0"/>
          <w:sz w:val="21"/>
          <w:szCs w:val="21"/>
          <w14:ligatures w14:val="none"/>
        </w:rPr>
        <w:lastRenderedPageBreak/>
        <w:t>(an address on Sui doesn’t correspond to same user on Aptos, since the key derivation might differ and they’re different networks).</w:t>
      </w:r>
    </w:p>
    <w:p w14:paraId="50EF2D4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Security:</w:t>
      </w:r>
      <w:r w:rsidRPr="00E3360D">
        <w:rPr>
          <w:rFonts w:ascii="Times New Roman" w:eastAsia="Times New Roman" w:hAnsi="Times New Roman" w:cs="Times New Roman"/>
          <w:kern w:val="0"/>
          <w:sz w:val="21"/>
          <w:szCs w:val="21"/>
          <w14:ligatures w14:val="none"/>
        </w:rPr>
        <w:t xml:space="preserve"> Move’s security is a plus – assets cannot be duplicated or lost inadvertently because Move enforces linear types. The global storage is tracked such that if a resource is not in some account’s possession, it must be somewhere or was destroyed explicitly. Sui has a feature called </w:t>
      </w:r>
      <w:r w:rsidRPr="00E3360D">
        <w:rPr>
          <w:rFonts w:ascii="Times New Roman" w:eastAsia="Times New Roman" w:hAnsi="Times New Roman" w:cs="Times New Roman"/>
          <w:b/>
          <w:bCs/>
          <w:kern w:val="0"/>
          <w:sz w:val="21"/>
          <w:szCs w:val="21"/>
          <w14:ligatures w14:val="none"/>
        </w:rPr>
        <w:t>object locks</w:t>
      </w:r>
      <w:r w:rsidRPr="00E3360D">
        <w:rPr>
          <w:rFonts w:ascii="Times New Roman" w:eastAsia="Times New Roman" w:hAnsi="Times New Roman" w:cs="Times New Roman"/>
          <w:kern w:val="0"/>
          <w:sz w:val="21"/>
          <w:szCs w:val="21"/>
          <w14:ligatures w14:val="none"/>
        </w:rPr>
        <w:t xml:space="preserve"> which ensures that when a transaction is executing, the input objects are locked to that transaction until it finalizes (preventing double-spend). If the transaction fails or doesn’t go through, those objects are unlocked.</w:t>
      </w:r>
    </w:p>
    <w:p w14:paraId="02A97FE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Example:</w:t>
      </w:r>
    </w:p>
    <w:p w14:paraId="3B9C5260" w14:textId="77777777" w:rsidR="00E3360D" w:rsidRPr="00E3360D" w:rsidRDefault="00E3360D" w:rsidP="00594B28">
      <w:pPr>
        <w:numPr>
          <w:ilvl w:val="0"/>
          <w:numId w:val="16"/>
        </w:numPr>
        <w:spacing w:after="0" w:line="360" w:lineRule="auto"/>
        <w:rPr>
          <w:rFonts w:ascii="Times New Roman" w:eastAsia="Times New Roman" w:hAnsi="Times New Roman" w:cs="Times New Roman"/>
          <w:kern w:val="0"/>
          <w:sz w:val="21"/>
          <w:szCs w:val="21"/>
          <w14:ligatures w14:val="none"/>
        </w:rPr>
      </w:pPr>
      <w:r w:rsidRPr="00E3360D">
        <w:rPr>
          <w:rFonts w:ascii="Courier New" w:eastAsia="Times New Roman" w:hAnsi="Courier New" w:cs="Courier New"/>
          <w:kern w:val="0"/>
          <w:sz w:val="16"/>
          <w:szCs w:val="16"/>
          <w14:ligatures w14:val="none"/>
        </w:rPr>
        <w:t>0xbff3d3ec71d24f1b8b8e3d6b2fc2d1a5ca88f6e4f0c1c4e2c9b9b7a9c8d4e3f5</w:t>
      </w:r>
      <w:r w:rsidRPr="00E3360D">
        <w:rPr>
          <w:rFonts w:ascii="Times New Roman" w:eastAsia="Times New Roman" w:hAnsi="Times New Roman" w:cs="Times New Roman"/>
          <w:kern w:val="0"/>
          <w:sz w:val="21"/>
          <w:szCs w:val="21"/>
          <w14:ligatures w14:val="none"/>
        </w:rPr>
        <w:t xml:space="preserve"> – a hypothetical Sui address (64 hex chars). In Sui explorer, they might show it as </w:t>
      </w:r>
      <w:r w:rsidRPr="00E3360D">
        <w:rPr>
          <w:rFonts w:ascii="Courier New" w:eastAsia="Times New Roman" w:hAnsi="Courier New" w:cs="Courier New"/>
          <w:kern w:val="0"/>
          <w:sz w:val="16"/>
          <w:szCs w:val="16"/>
          <w14:ligatures w14:val="none"/>
        </w:rPr>
        <w:t>bff3d3ec...d4e3f5</w:t>
      </w:r>
      <w:r w:rsidRPr="00E3360D">
        <w:rPr>
          <w:rFonts w:ascii="Times New Roman" w:eastAsia="Times New Roman" w:hAnsi="Times New Roman" w:cs="Times New Roman"/>
          <w:kern w:val="0"/>
          <w:sz w:val="21"/>
          <w:szCs w:val="21"/>
          <w14:ligatures w14:val="none"/>
        </w:rPr>
        <w:t>.</w:t>
      </w:r>
    </w:p>
    <w:p w14:paraId="77111314" w14:textId="77777777" w:rsidR="00E3360D" w:rsidRPr="00E3360D" w:rsidRDefault="00E3360D" w:rsidP="00594B28">
      <w:pPr>
        <w:numPr>
          <w:ilvl w:val="0"/>
          <w:numId w:val="1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Sui’s </w:t>
      </w:r>
      <w:r w:rsidRPr="00E3360D">
        <w:rPr>
          <w:rFonts w:ascii="Times New Roman" w:eastAsia="Times New Roman" w:hAnsi="Times New Roman" w:cs="Times New Roman"/>
          <w:b/>
          <w:bCs/>
          <w:kern w:val="0"/>
          <w:sz w:val="21"/>
          <w:szCs w:val="21"/>
          <w14:ligatures w14:val="none"/>
        </w:rPr>
        <w:t>Framework Package</w:t>
      </w:r>
      <w:r w:rsidRPr="00E3360D">
        <w:rPr>
          <w:rFonts w:ascii="Times New Roman" w:eastAsia="Times New Roman" w:hAnsi="Times New Roman" w:cs="Times New Roman"/>
          <w:kern w:val="0"/>
          <w:sz w:val="21"/>
          <w:szCs w:val="21"/>
          <w14:ligatures w14:val="none"/>
        </w:rPr>
        <w:t xml:space="preserve"> (similar to Move </w:t>
      </w:r>
      <w:proofErr w:type="spellStart"/>
      <w:r w:rsidRPr="00E3360D">
        <w:rPr>
          <w:rFonts w:ascii="Times New Roman" w:eastAsia="Times New Roman" w:hAnsi="Times New Roman" w:cs="Times New Roman"/>
          <w:kern w:val="0"/>
          <w:sz w:val="21"/>
          <w:szCs w:val="21"/>
          <w14:ligatures w14:val="none"/>
        </w:rPr>
        <w:t>stdlib</w:t>
      </w:r>
      <w:proofErr w:type="spellEnd"/>
      <w:r w:rsidRPr="00E3360D">
        <w:rPr>
          <w:rFonts w:ascii="Times New Roman" w:eastAsia="Times New Roman" w:hAnsi="Times New Roman" w:cs="Times New Roman"/>
          <w:kern w:val="0"/>
          <w:sz w:val="21"/>
          <w:szCs w:val="21"/>
          <w14:ligatures w14:val="none"/>
        </w:rPr>
        <w:t>) has an object ID (which is often 0x2 or something short representing that core package).</w:t>
      </w:r>
    </w:p>
    <w:p w14:paraId="6515CDD1" w14:textId="77777777" w:rsidR="00E3360D" w:rsidRPr="00E3360D" w:rsidRDefault="00E3360D" w:rsidP="00594B28">
      <w:pPr>
        <w:numPr>
          <w:ilvl w:val="0"/>
          <w:numId w:val="1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 </w:t>
      </w:r>
      <w:r w:rsidRPr="00E3360D">
        <w:rPr>
          <w:rFonts w:ascii="Times New Roman" w:eastAsia="Times New Roman" w:hAnsi="Times New Roman" w:cs="Times New Roman"/>
          <w:b/>
          <w:bCs/>
          <w:kern w:val="0"/>
          <w:sz w:val="21"/>
          <w:szCs w:val="21"/>
          <w14:ligatures w14:val="none"/>
        </w:rPr>
        <w:t>SUI coin type</w:t>
      </w:r>
      <w:r w:rsidRPr="00E3360D">
        <w:rPr>
          <w:rFonts w:ascii="Times New Roman" w:eastAsia="Times New Roman" w:hAnsi="Times New Roman" w:cs="Times New Roman"/>
          <w:kern w:val="0"/>
          <w:sz w:val="21"/>
          <w:szCs w:val="21"/>
          <w14:ligatures w14:val="none"/>
        </w:rPr>
        <w:t xml:space="preserve"> is denoted by object type UID </w:t>
      </w:r>
      <w:r w:rsidRPr="00E3360D">
        <w:rPr>
          <w:rFonts w:ascii="Courier New" w:eastAsia="Times New Roman" w:hAnsi="Courier New" w:cs="Courier New"/>
          <w:kern w:val="0"/>
          <w:sz w:val="16"/>
          <w:szCs w:val="16"/>
          <w14:ligatures w14:val="none"/>
        </w:rPr>
        <w:t>0x</w:t>
      </w:r>
      <w:proofErr w:type="gramStart"/>
      <w:r w:rsidRPr="00E3360D">
        <w:rPr>
          <w:rFonts w:ascii="Courier New" w:eastAsia="Times New Roman" w:hAnsi="Courier New" w:cs="Courier New"/>
          <w:kern w:val="0"/>
          <w:sz w:val="16"/>
          <w:szCs w:val="16"/>
          <w14:ligatures w14:val="none"/>
        </w:rPr>
        <w:t>2::</w:t>
      </w:r>
      <w:proofErr w:type="gramEnd"/>
      <w:r w:rsidRPr="00E3360D">
        <w:rPr>
          <w:rFonts w:ascii="Courier New" w:eastAsia="Times New Roman" w:hAnsi="Courier New" w:cs="Courier New"/>
          <w:kern w:val="0"/>
          <w:sz w:val="16"/>
          <w:szCs w:val="16"/>
          <w14:ligatures w14:val="none"/>
        </w:rPr>
        <w:t>sui::SUI</w:t>
      </w:r>
      <w:r w:rsidRPr="00E3360D">
        <w:rPr>
          <w:rFonts w:ascii="Times New Roman" w:eastAsia="Times New Roman" w:hAnsi="Times New Roman" w:cs="Times New Roman"/>
          <w:kern w:val="0"/>
          <w:sz w:val="21"/>
          <w:szCs w:val="21"/>
          <w14:ligatures w14:val="none"/>
        </w:rPr>
        <w:t xml:space="preserve"> (in code, but this </w:t>
      </w:r>
      <w:r w:rsidRPr="00E3360D">
        <w:rPr>
          <w:rFonts w:ascii="Courier New" w:eastAsia="Times New Roman" w:hAnsi="Courier New" w:cs="Courier New"/>
          <w:kern w:val="0"/>
          <w:sz w:val="16"/>
          <w:szCs w:val="16"/>
          <w14:ligatures w14:val="none"/>
        </w:rPr>
        <w:t>0x2</w:t>
      </w:r>
      <w:r w:rsidRPr="00E3360D">
        <w:rPr>
          <w:rFonts w:ascii="Times New Roman" w:eastAsia="Times New Roman" w:hAnsi="Times New Roman" w:cs="Times New Roman"/>
          <w:kern w:val="0"/>
          <w:sz w:val="21"/>
          <w:szCs w:val="21"/>
          <w14:ligatures w14:val="none"/>
        </w:rPr>
        <w:t xml:space="preserve"> is the address of the Sui framework, and </w:t>
      </w:r>
      <w:r w:rsidRPr="00E3360D">
        <w:rPr>
          <w:rFonts w:ascii="Courier New" w:eastAsia="Times New Roman" w:hAnsi="Courier New" w:cs="Courier New"/>
          <w:kern w:val="0"/>
          <w:sz w:val="16"/>
          <w:szCs w:val="16"/>
          <w14:ligatures w14:val="none"/>
        </w:rPr>
        <w:t>sui::SUI</w:t>
      </w:r>
      <w:r w:rsidRPr="00E3360D">
        <w:rPr>
          <w:rFonts w:ascii="Times New Roman" w:eastAsia="Times New Roman" w:hAnsi="Times New Roman" w:cs="Times New Roman"/>
          <w:kern w:val="0"/>
          <w:sz w:val="21"/>
          <w:szCs w:val="21"/>
          <w14:ligatures w14:val="none"/>
        </w:rPr>
        <w:t xml:space="preserve"> struct inside it identifies the coin type).</w:t>
      </w:r>
    </w:p>
    <w:p w14:paraId="1085A5D1" w14:textId="77777777" w:rsidR="00E3360D" w:rsidRPr="00E3360D" w:rsidRDefault="00E3360D" w:rsidP="00594B28">
      <w:pPr>
        <w:numPr>
          <w:ilvl w:val="0"/>
          <w:numId w:val="1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If Bob has 50 SUI, he might have an object with type </w:t>
      </w:r>
      <w:r w:rsidRPr="00E3360D">
        <w:rPr>
          <w:rFonts w:ascii="Courier New" w:eastAsia="Times New Roman" w:hAnsi="Courier New" w:cs="Courier New"/>
          <w:kern w:val="0"/>
          <w:sz w:val="16"/>
          <w:szCs w:val="16"/>
          <w14:ligatures w14:val="none"/>
        </w:rPr>
        <w:t>0x</w:t>
      </w:r>
      <w:proofErr w:type="gramStart"/>
      <w:r w:rsidRPr="00E3360D">
        <w:rPr>
          <w:rFonts w:ascii="Courier New" w:eastAsia="Times New Roman" w:hAnsi="Courier New" w:cs="Courier New"/>
          <w:kern w:val="0"/>
          <w:sz w:val="16"/>
          <w:szCs w:val="16"/>
          <w14:ligatures w14:val="none"/>
        </w:rPr>
        <w:t>2::</w:t>
      </w:r>
      <w:proofErr w:type="gramEnd"/>
      <w:r w:rsidRPr="00E3360D">
        <w:rPr>
          <w:rFonts w:ascii="Courier New" w:eastAsia="Times New Roman" w:hAnsi="Courier New" w:cs="Courier New"/>
          <w:kern w:val="0"/>
          <w:sz w:val="16"/>
          <w:szCs w:val="16"/>
          <w14:ligatures w14:val="none"/>
        </w:rPr>
        <w:t>coin::Coin&lt;0x2::sui::SUI&gt;</w:t>
      </w:r>
      <w:r w:rsidRPr="00E3360D">
        <w:rPr>
          <w:rFonts w:ascii="Times New Roman" w:eastAsia="Times New Roman" w:hAnsi="Times New Roman" w:cs="Times New Roman"/>
          <w:kern w:val="0"/>
          <w:sz w:val="21"/>
          <w:szCs w:val="21"/>
          <w14:ligatures w14:val="none"/>
        </w:rPr>
        <w:t xml:space="preserve"> and id </w:t>
      </w:r>
      <w:r w:rsidRPr="00E3360D">
        <w:rPr>
          <w:rFonts w:ascii="Courier New" w:eastAsia="Times New Roman" w:hAnsi="Courier New" w:cs="Courier New"/>
          <w:kern w:val="0"/>
          <w:sz w:val="16"/>
          <w:szCs w:val="16"/>
          <w14:ligatures w14:val="none"/>
        </w:rPr>
        <w:t>0xabc...123</w:t>
      </w:r>
      <w:r w:rsidRPr="00E3360D">
        <w:rPr>
          <w:rFonts w:ascii="Times New Roman" w:eastAsia="Times New Roman" w:hAnsi="Times New Roman" w:cs="Times New Roman"/>
          <w:kern w:val="0"/>
          <w:sz w:val="21"/>
          <w:szCs w:val="21"/>
          <w14:ligatures w14:val="none"/>
        </w:rPr>
        <w:t>. That object’s owner is Bob’s address.</w:t>
      </w:r>
    </w:p>
    <w:p w14:paraId="6F518425" w14:textId="77777777" w:rsid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p>
    <w:p w14:paraId="1C3AE91B"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72370310" w14:textId="7CEC9C73"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Aptos</w:t>
      </w:r>
    </w:p>
    <w:p w14:paraId="437D693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Aptos is another Layer-1 blockchain that emerged from Facebook’s Diem project, launched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in Oct 2022. It shares some lineage with Sui (both </w:t>
      </w:r>
      <w:proofErr w:type="gramStart"/>
      <w:r w:rsidRPr="00E3360D">
        <w:rPr>
          <w:rFonts w:ascii="Times New Roman" w:eastAsia="Times New Roman" w:hAnsi="Times New Roman" w:cs="Times New Roman"/>
          <w:kern w:val="0"/>
          <w:sz w:val="21"/>
          <w:szCs w:val="21"/>
          <w14:ligatures w14:val="none"/>
        </w:rPr>
        <w:t>use</w:t>
      </w:r>
      <w:proofErr w:type="gramEnd"/>
      <w:r w:rsidRPr="00E3360D">
        <w:rPr>
          <w:rFonts w:ascii="Times New Roman" w:eastAsia="Times New Roman" w:hAnsi="Times New Roman" w:cs="Times New Roman"/>
          <w:kern w:val="0"/>
          <w:sz w:val="21"/>
          <w:szCs w:val="21"/>
          <w14:ligatures w14:val="none"/>
        </w:rPr>
        <w:t xml:space="preserve"> Move language) but has distinct architecture: Aptos aims for </w:t>
      </w:r>
      <w:r w:rsidRPr="00E3360D">
        <w:rPr>
          <w:rFonts w:ascii="Times New Roman" w:eastAsia="Times New Roman" w:hAnsi="Times New Roman" w:cs="Times New Roman"/>
          <w:b/>
          <w:bCs/>
          <w:kern w:val="0"/>
          <w:sz w:val="21"/>
          <w:szCs w:val="21"/>
          <w14:ligatures w14:val="none"/>
        </w:rPr>
        <w:t>high throughput via parallel execution</w:t>
      </w:r>
      <w:r w:rsidRPr="00E3360D">
        <w:rPr>
          <w:rFonts w:ascii="Times New Roman" w:eastAsia="Times New Roman" w:hAnsi="Times New Roman" w:cs="Times New Roman"/>
          <w:kern w:val="0"/>
          <w:sz w:val="21"/>
          <w:szCs w:val="21"/>
          <w14:ligatures w14:val="none"/>
        </w:rPr>
        <w:t xml:space="preserve"> (Block-STM), </w:t>
      </w:r>
      <w:r w:rsidRPr="00E3360D">
        <w:rPr>
          <w:rFonts w:ascii="Times New Roman" w:eastAsia="Times New Roman" w:hAnsi="Times New Roman" w:cs="Times New Roman"/>
          <w:b/>
          <w:bCs/>
          <w:kern w:val="0"/>
          <w:sz w:val="21"/>
          <w:szCs w:val="21"/>
          <w14:ligatures w14:val="none"/>
        </w:rPr>
        <w:t>fast finality</w:t>
      </w:r>
      <w:r w:rsidRPr="00E3360D">
        <w:rPr>
          <w:rFonts w:ascii="Times New Roman" w:eastAsia="Times New Roman" w:hAnsi="Times New Roman" w:cs="Times New Roman"/>
          <w:kern w:val="0"/>
          <w:sz w:val="21"/>
          <w:szCs w:val="21"/>
          <w14:ligatures w14:val="none"/>
        </w:rPr>
        <w:t xml:space="preserve"> (1-2 seconds), and a focus on user experience. Aptos uses a BFT consensus called </w:t>
      </w:r>
      <w:proofErr w:type="spellStart"/>
      <w:r w:rsidRPr="00E3360D">
        <w:rPr>
          <w:rFonts w:ascii="Times New Roman" w:eastAsia="Times New Roman" w:hAnsi="Times New Roman" w:cs="Times New Roman"/>
          <w:kern w:val="0"/>
          <w:sz w:val="21"/>
          <w:szCs w:val="21"/>
          <w14:ligatures w14:val="none"/>
        </w:rPr>
        <w:t>AptosBFT</w:t>
      </w:r>
      <w:proofErr w:type="spellEnd"/>
      <w:r w:rsidRPr="00E3360D">
        <w:rPr>
          <w:rFonts w:ascii="Times New Roman" w:eastAsia="Times New Roman" w:hAnsi="Times New Roman" w:cs="Times New Roman"/>
          <w:kern w:val="0"/>
          <w:sz w:val="21"/>
          <w:szCs w:val="21"/>
          <w14:ligatures w14:val="none"/>
        </w:rPr>
        <w:t xml:space="preserve"> (derived from </w:t>
      </w:r>
      <w:proofErr w:type="spellStart"/>
      <w:r w:rsidRPr="00E3360D">
        <w:rPr>
          <w:rFonts w:ascii="Times New Roman" w:eastAsia="Times New Roman" w:hAnsi="Times New Roman" w:cs="Times New Roman"/>
          <w:kern w:val="0"/>
          <w:sz w:val="21"/>
          <w:szCs w:val="21"/>
          <w14:ligatures w14:val="none"/>
        </w:rPr>
        <w:t>HotStuff</w:t>
      </w:r>
      <w:proofErr w:type="spellEnd"/>
      <w:r w:rsidRPr="00E3360D">
        <w:rPr>
          <w:rFonts w:ascii="Times New Roman" w:eastAsia="Times New Roman" w:hAnsi="Times New Roman" w:cs="Times New Roman"/>
          <w:kern w:val="0"/>
          <w:sz w:val="21"/>
          <w:szCs w:val="21"/>
          <w14:ligatures w14:val="none"/>
        </w:rPr>
        <w:t>). In 2023, Aptos reached significant activity (e.g., up to 743k daily addresses​</w:t>
      </w:r>
    </w:p>
    <w:p w14:paraId="3D3AF65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7" w:anchor=":~:text=" w:tgtFrame="_blank" w:history="1">
        <w:r w:rsidRPr="00E3360D">
          <w:rPr>
            <w:rFonts w:ascii="Times New Roman" w:eastAsia="Times New Roman" w:hAnsi="Times New Roman" w:cs="Times New Roman"/>
            <w:color w:val="0000FF"/>
            <w:kern w:val="0"/>
            <w:sz w:val="21"/>
            <w:szCs w:val="21"/>
            <w:u w:val="single"/>
            <w14:ligatures w14:val="none"/>
          </w:rPr>
          <w:t>binance.com</w:t>
        </w:r>
      </w:hyperlink>
    </w:p>
    <w:p w14:paraId="1A0955C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partly from airdrop farming and new apps). </w:t>
      </w:r>
      <w:r w:rsidRPr="00E3360D">
        <w:rPr>
          <w:rFonts w:ascii="Times New Roman" w:eastAsia="Times New Roman" w:hAnsi="Times New Roman" w:cs="Times New Roman"/>
          <w:b/>
          <w:bCs/>
          <w:kern w:val="0"/>
          <w:sz w:val="21"/>
          <w:szCs w:val="21"/>
          <w14:ligatures w14:val="none"/>
        </w:rPr>
        <w:t>APT</w:t>
      </w:r>
      <w:r w:rsidRPr="00E3360D">
        <w:rPr>
          <w:rFonts w:ascii="Times New Roman" w:eastAsia="Times New Roman" w:hAnsi="Times New Roman" w:cs="Times New Roman"/>
          <w:kern w:val="0"/>
          <w:sz w:val="21"/>
          <w:szCs w:val="21"/>
          <w14:ligatures w14:val="none"/>
        </w:rPr>
        <w:t xml:space="preserve"> is the native token (1 billion initial supply, 8% annual staking rewards). Aptos positions itself as a safe and scalable base for DeFi and NFTs, with funding and community growing.</w:t>
      </w:r>
    </w:p>
    <w:p w14:paraId="732B810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Account Address &amp; Authentication:</w:t>
      </w:r>
      <w:r w:rsidRPr="00E3360D">
        <w:rPr>
          <w:rFonts w:ascii="Times New Roman" w:eastAsia="Times New Roman" w:hAnsi="Times New Roman" w:cs="Times New Roman"/>
          <w:kern w:val="0"/>
          <w:sz w:val="21"/>
          <w:szCs w:val="21"/>
          <w14:ligatures w14:val="none"/>
        </w:rPr>
        <w:t xml:space="preserve"> Aptos addresses, like Sui’s, are 32-byte values usually shown as hex strings (0x prefixed). </w:t>
      </w:r>
      <w:r w:rsidRPr="00E3360D">
        <w:rPr>
          <w:rFonts w:ascii="Times New Roman" w:eastAsia="Times New Roman" w:hAnsi="Times New Roman" w:cs="Times New Roman"/>
          <w:b/>
          <w:bCs/>
          <w:kern w:val="0"/>
          <w:sz w:val="21"/>
          <w:szCs w:val="21"/>
          <w14:ligatures w14:val="none"/>
        </w:rPr>
        <w:t>Aptos account addresses</w:t>
      </w:r>
      <w:r w:rsidRPr="00E3360D">
        <w:rPr>
          <w:rFonts w:ascii="Times New Roman" w:eastAsia="Times New Roman" w:hAnsi="Times New Roman" w:cs="Times New Roman"/>
          <w:kern w:val="0"/>
          <w:sz w:val="21"/>
          <w:szCs w:val="21"/>
          <w14:ligatures w14:val="none"/>
        </w:rPr>
        <w:t xml:space="preserve"> can be derived from public keys but interestingly Aptos decouples the concept of an account from a public key slightly via an </w:t>
      </w:r>
      <w:r w:rsidRPr="00E3360D">
        <w:rPr>
          <w:rFonts w:ascii="Courier New" w:eastAsia="Times New Roman" w:hAnsi="Courier New" w:cs="Courier New"/>
          <w:kern w:val="0"/>
          <w:sz w:val="16"/>
          <w:szCs w:val="16"/>
          <w14:ligatures w14:val="none"/>
        </w:rPr>
        <w:t>Authentication Key</w:t>
      </w:r>
      <w:r w:rsidRPr="00E3360D">
        <w:rPr>
          <w:rFonts w:ascii="Times New Roman" w:eastAsia="Times New Roman" w:hAnsi="Times New Roman" w:cs="Times New Roman"/>
          <w:kern w:val="0"/>
          <w:sz w:val="21"/>
          <w:szCs w:val="21"/>
          <w14:ligatures w14:val="none"/>
        </w:rPr>
        <w:t xml:space="preserve">. By default, an Aptos account address = the 32-byte SHA3-256 of the public key (for single key accounts), which ends up usually just being the last 32 bytes of the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(if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is 32 bytes Ed25519, its hash is itself if no collisions – slight nuance: I think they actually do use the hash, so it’s possible the address differs from raw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bytes but effectively similar). Aptos also allows </w:t>
      </w:r>
      <w:r w:rsidRPr="00E3360D">
        <w:rPr>
          <w:rFonts w:ascii="Times New Roman" w:eastAsia="Times New Roman" w:hAnsi="Times New Roman" w:cs="Times New Roman"/>
          <w:b/>
          <w:bCs/>
          <w:kern w:val="0"/>
          <w:sz w:val="21"/>
          <w:szCs w:val="21"/>
          <w14:ligatures w14:val="none"/>
        </w:rPr>
        <w:t>account key rotation</w:t>
      </w:r>
      <w:r w:rsidRPr="00E3360D">
        <w:rPr>
          <w:rFonts w:ascii="Times New Roman" w:eastAsia="Times New Roman" w:hAnsi="Times New Roman" w:cs="Times New Roman"/>
          <w:kern w:val="0"/>
          <w:sz w:val="21"/>
          <w:szCs w:val="21"/>
          <w14:ligatures w14:val="none"/>
        </w:rPr>
        <w:t xml:space="preserve"> and </w:t>
      </w:r>
      <w:proofErr w:type="spellStart"/>
      <w:r w:rsidRPr="00E3360D">
        <w:rPr>
          <w:rFonts w:ascii="Times New Roman" w:eastAsia="Times New Roman" w:hAnsi="Times New Roman" w:cs="Times New Roman"/>
          <w:b/>
          <w:bCs/>
          <w:kern w:val="0"/>
          <w:sz w:val="21"/>
          <w:szCs w:val="21"/>
          <w14:ligatures w14:val="none"/>
        </w:rPr>
        <w:t>multisig</w:t>
      </w:r>
      <w:proofErr w:type="spellEnd"/>
      <w:r w:rsidRPr="00E3360D">
        <w:rPr>
          <w:rFonts w:ascii="Times New Roman" w:eastAsia="Times New Roman" w:hAnsi="Times New Roman" w:cs="Times New Roman"/>
          <w:kern w:val="0"/>
          <w:sz w:val="21"/>
          <w:szCs w:val="21"/>
          <w14:ligatures w14:val="none"/>
        </w:rPr>
        <w:t xml:space="preserve">: the account’s authentication key can be a combination of multiple </w:t>
      </w:r>
      <w:proofErr w:type="spellStart"/>
      <w:r w:rsidRPr="00E3360D">
        <w:rPr>
          <w:rFonts w:ascii="Times New Roman" w:eastAsia="Times New Roman" w:hAnsi="Times New Roman" w:cs="Times New Roman"/>
          <w:kern w:val="0"/>
          <w:sz w:val="21"/>
          <w:szCs w:val="21"/>
          <w14:ligatures w14:val="none"/>
        </w:rPr>
        <w:t>pubkeys</w:t>
      </w:r>
      <w:proofErr w:type="spellEnd"/>
      <w:r w:rsidRPr="00E3360D">
        <w:rPr>
          <w:rFonts w:ascii="Times New Roman" w:eastAsia="Times New Roman" w:hAnsi="Times New Roman" w:cs="Times New Roman"/>
          <w:kern w:val="0"/>
          <w:sz w:val="21"/>
          <w:szCs w:val="21"/>
          <w14:ligatures w14:val="none"/>
        </w:rPr>
        <w:t xml:space="preserve"> (allowing </w:t>
      </w:r>
      <w:proofErr w:type="spellStart"/>
      <w:r w:rsidRPr="00E3360D">
        <w:rPr>
          <w:rFonts w:ascii="Times New Roman" w:eastAsia="Times New Roman" w:hAnsi="Times New Roman" w:cs="Times New Roman"/>
          <w:kern w:val="0"/>
          <w:sz w:val="21"/>
          <w:szCs w:val="21"/>
          <w14:ligatures w14:val="none"/>
        </w:rPr>
        <w:t>multisig</w:t>
      </w:r>
      <w:proofErr w:type="spellEnd"/>
      <w:r w:rsidRPr="00E3360D">
        <w:rPr>
          <w:rFonts w:ascii="Times New Roman" w:eastAsia="Times New Roman" w:hAnsi="Times New Roman" w:cs="Times New Roman"/>
          <w:kern w:val="0"/>
          <w:sz w:val="21"/>
          <w:szCs w:val="21"/>
          <w14:ligatures w14:val="none"/>
        </w:rPr>
        <w:t xml:space="preserve"> accounts without changing address). This means an account address is actually initially derived from one key, but the account can later rotate its public key. The address remains the same (because the address is not simply the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bytes, it’s locked in at creation).</w:t>
      </w:r>
    </w:p>
    <w:p w14:paraId="670231C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Resource Model:</w:t>
      </w:r>
      <w:r w:rsidRPr="00E3360D">
        <w:rPr>
          <w:rFonts w:ascii="Times New Roman" w:eastAsia="Times New Roman" w:hAnsi="Times New Roman" w:cs="Times New Roman"/>
          <w:kern w:val="0"/>
          <w:sz w:val="21"/>
          <w:szCs w:val="21"/>
          <w14:ligatures w14:val="none"/>
        </w:rPr>
        <w:t xml:space="preserve"> Like NEAR and Sui, Aptos has accounts that hold resources (Move’s model). Each Aptos account has a collection of Move resources (e.g., Coin store for each token type, etc.). Aptos’s Move modules can define resource types that get stored under accounts. For example, Aptos’s coin standard (APT and any other fungible token) uses a resource </w:t>
      </w:r>
      <w:proofErr w:type="spellStart"/>
      <w:r w:rsidRPr="00E3360D">
        <w:rPr>
          <w:rFonts w:ascii="Courier New" w:eastAsia="Times New Roman" w:hAnsi="Courier New" w:cs="Courier New"/>
          <w:kern w:val="0"/>
          <w:sz w:val="16"/>
          <w:szCs w:val="16"/>
          <w14:ligatures w14:val="none"/>
        </w:rPr>
        <w:t>CoinStore</w:t>
      </w:r>
      <w:proofErr w:type="spellEnd"/>
      <w:r w:rsidRPr="00E3360D">
        <w:rPr>
          <w:rFonts w:ascii="Courier New" w:eastAsia="Times New Roman" w:hAnsi="Courier New" w:cs="Courier New"/>
          <w:kern w:val="0"/>
          <w:sz w:val="16"/>
          <w:szCs w:val="16"/>
          <w14:ligatures w14:val="none"/>
        </w:rPr>
        <w:t>&lt;T&gt;</w:t>
      </w:r>
      <w:r w:rsidRPr="00E3360D">
        <w:rPr>
          <w:rFonts w:ascii="Times New Roman" w:eastAsia="Times New Roman" w:hAnsi="Times New Roman" w:cs="Times New Roman"/>
          <w:kern w:val="0"/>
          <w:sz w:val="21"/>
          <w:szCs w:val="21"/>
          <w14:ligatures w14:val="none"/>
        </w:rPr>
        <w:t xml:space="preserve"> under the account to record balances of type T. This is different from Sui’s object-per-coin; Aptos uses a more traditional ledger style (account holds a balance resource with a number). This makes Aptos operate more like Ethereum (one account with a balance field) in terms of usage, even though it’s Move under the hood.</w:t>
      </w:r>
    </w:p>
    <w:p w14:paraId="5A3B79C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Transactions &amp; Throughput:</w:t>
      </w:r>
      <w:r w:rsidRPr="00E3360D">
        <w:rPr>
          <w:rFonts w:ascii="Times New Roman" w:eastAsia="Times New Roman" w:hAnsi="Times New Roman" w:cs="Times New Roman"/>
          <w:kern w:val="0"/>
          <w:sz w:val="21"/>
          <w:szCs w:val="21"/>
          <w14:ligatures w14:val="none"/>
        </w:rPr>
        <w:t xml:space="preserve"> Aptos introduced </w:t>
      </w:r>
      <w:r w:rsidRPr="00E3360D">
        <w:rPr>
          <w:rFonts w:ascii="Times New Roman" w:eastAsia="Times New Roman" w:hAnsi="Times New Roman" w:cs="Times New Roman"/>
          <w:b/>
          <w:bCs/>
          <w:kern w:val="0"/>
          <w:sz w:val="21"/>
          <w:szCs w:val="21"/>
          <w14:ligatures w14:val="none"/>
        </w:rPr>
        <w:t>parallel execution</w:t>
      </w:r>
      <w:r w:rsidRPr="00E3360D">
        <w:rPr>
          <w:rFonts w:ascii="Times New Roman" w:eastAsia="Times New Roman" w:hAnsi="Times New Roman" w:cs="Times New Roman"/>
          <w:kern w:val="0"/>
          <w:sz w:val="21"/>
          <w:szCs w:val="21"/>
          <w14:ligatures w14:val="none"/>
        </w:rPr>
        <w:t xml:space="preserve"> using Block-STM, meaning it executes transactions in parallel and uses conflict detection to commit those that don’t conflict. This requires the ability to know which resources each transaction will touch (which Move helps with to some degree). In testing, Aptos demonstrated very high TPS in ideal conditions (over 10k), though on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practical TPS is lower (but still high relative to many L1s). The typical block/round time is ~1 second, and finality around 1-2 seconds after 2 rounds of consensus. Aptos’s transaction fee is paid in APT and uses a gas model (with gas units and a gas price). Currently, fees are low because gas price is minimal (not much congestion).</w:t>
      </w:r>
    </w:p>
    <w:p w14:paraId="36BB97C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w:t>
      </w:r>
      <w:r w:rsidRPr="00E3360D">
        <w:rPr>
          <w:rFonts w:ascii="Times New Roman" w:eastAsia="Times New Roman" w:hAnsi="Times New Roman" w:cs="Times New Roman"/>
          <w:kern w:val="0"/>
          <w:sz w:val="21"/>
          <w:szCs w:val="21"/>
          <w14:ligatures w14:val="none"/>
        </w:rPr>
        <w:t xml:space="preserve"> AptosBFTv4 (in 2023) is their consensus algorithm. It’s a proof-of-stake BFT with ~100 validators at launch (could grow). Validators are chosen based on staked APT (anyone can delegate to validators to increase their stake weight). The consensus is similar to </w:t>
      </w:r>
      <w:proofErr w:type="spellStart"/>
      <w:r w:rsidRPr="00E3360D">
        <w:rPr>
          <w:rFonts w:ascii="Times New Roman" w:eastAsia="Times New Roman" w:hAnsi="Times New Roman" w:cs="Times New Roman"/>
          <w:kern w:val="0"/>
          <w:sz w:val="21"/>
          <w:szCs w:val="21"/>
          <w14:ligatures w14:val="none"/>
        </w:rPr>
        <w:t>DiemBFT</w:t>
      </w:r>
      <w:proofErr w:type="spellEnd"/>
      <w:r w:rsidRPr="00E3360D">
        <w:rPr>
          <w:rFonts w:ascii="Times New Roman" w:eastAsia="Times New Roman" w:hAnsi="Times New Roman" w:cs="Times New Roman"/>
          <w:kern w:val="0"/>
          <w:sz w:val="21"/>
          <w:szCs w:val="21"/>
          <w14:ligatures w14:val="none"/>
        </w:rPr>
        <w:t>/</w:t>
      </w:r>
      <w:proofErr w:type="spellStart"/>
      <w:r w:rsidRPr="00E3360D">
        <w:rPr>
          <w:rFonts w:ascii="Times New Roman" w:eastAsia="Times New Roman" w:hAnsi="Times New Roman" w:cs="Times New Roman"/>
          <w:kern w:val="0"/>
          <w:sz w:val="21"/>
          <w:szCs w:val="21"/>
          <w14:ligatures w14:val="none"/>
        </w:rPr>
        <w:t>HotStuff</w:t>
      </w:r>
      <w:proofErr w:type="spellEnd"/>
      <w:r w:rsidRPr="00E3360D">
        <w:rPr>
          <w:rFonts w:ascii="Times New Roman" w:eastAsia="Times New Roman" w:hAnsi="Times New Roman" w:cs="Times New Roman"/>
          <w:kern w:val="0"/>
          <w:sz w:val="21"/>
          <w:szCs w:val="21"/>
          <w14:ligatures w14:val="none"/>
        </w:rPr>
        <w:t xml:space="preserve"> (3-phase commit). There’s no slashing currently on Aptos, but they plan to introduce slashing for misbehavior.</w:t>
      </w:r>
    </w:p>
    <w:p w14:paraId="55BA173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Native Token (APT):</w:t>
      </w:r>
      <w:r w:rsidRPr="00E3360D">
        <w:rPr>
          <w:rFonts w:ascii="Times New Roman" w:eastAsia="Times New Roman" w:hAnsi="Times New Roman" w:cs="Times New Roman"/>
          <w:kern w:val="0"/>
          <w:sz w:val="21"/>
          <w:szCs w:val="21"/>
          <w14:ligatures w14:val="none"/>
        </w:rPr>
        <w:t xml:space="preserve"> Aptos’s APT started with a supply of 1e9, with a significant portion allocated to community, foundation, investors, core team, unlocked gradually. Aptos has set 7% annual inflation for staking rewards (which can be adjusted via governance). APT has 8 decimal places (like 1 APT = 10^8 Octas in their units).</w:t>
      </w:r>
    </w:p>
    <w:p w14:paraId="5F18763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Move and Contracts:</w:t>
      </w:r>
      <w:r w:rsidRPr="00E3360D">
        <w:rPr>
          <w:rFonts w:ascii="Times New Roman" w:eastAsia="Times New Roman" w:hAnsi="Times New Roman" w:cs="Times New Roman"/>
          <w:kern w:val="0"/>
          <w:sz w:val="21"/>
          <w:szCs w:val="21"/>
          <w14:ligatures w14:val="none"/>
        </w:rPr>
        <w:t xml:space="preserve"> Aptos Move is similar to Sui Move in language basics but different on how it handles global storage. Aptos allows publishing Move modules to an account (like how Ethereum stores contract code at an address). For instance, if Bob publishes a Move module, that module lives at Bob’s account address (0xBob...). Aptos accounts can have a </w:t>
      </w:r>
      <w:proofErr w:type="spellStart"/>
      <w:r w:rsidRPr="00E3360D">
        <w:rPr>
          <w:rFonts w:ascii="Times New Roman" w:eastAsia="Times New Roman" w:hAnsi="Times New Roman" w:cs="Times New Roman"/>
          <w:b/>
          <w:bCs/>
          <w:kern w:val="0"/>
          <w:sz w:val="21"/>
          <w:szCs w:val="21"/>
          <w14:ligatures w14:val="none"/>
        </w:rPr>
        <w:t>ModuleId</w:t>
      </w:r>
      <w:proofErr w:type="spellEnd"/>
      <w:r w:rsidRPr="00E3360D">
        <w:rPr>
          <w:rFonts w:ascii="Times New Roman" w:eastAsia="Times New Roman" w:hAnsi="Times New Roman" w:cs="Times New Roman"/>
          <w:kern w:val="0"/>
          <w:sz w:val="21"/>
          <w:szCs w:val="21"/>
          <w14:ligatures w14:val="none"/>
        </w:rPr>
        <w:t xml:space="preserve"> which is just &lt;</w:t>
      </w:r>
      <w:proofErr w:type="spellStart"/>
      <w:r w:rsidRPr="00E3360D">
        <w:rPr>
          <w:rFonts w:ascii="Times New Roman" w:eastAsia="Times New Roman" w:hAnsi="Times New Roman" w:cs="Times New Roman"/>
          <w:kern w:val="0"/>
          <w:sz w:val="21"/>
          <w:szCs w:val="21"/>
          <w14:ligatures w14:val="none"/>
        </w:rPr>
        <w:t>account_address</w:t>
      </w:r>
      <w:proofErr w:type="spellEnd"/>
      <w:r w:rsidRPr="00E3360D">
        <w:rPr>
          <w:rFonts w:ascii="Times New Roman" w:eastAsia="Times New Roman" w:hAnsi="Times New Roman" w:cs="Times New Roman"/>
          <w:kern w:val="0"/>
          <w:sz w:val="21"/>
          <w:szCs w:val="21"/>
          <w14:ligatures w14:val="none"/>
        </w:rPr>
        <w:t>&gt;::&lt;</w:t>
      </w:r>
      <w:proofErr w:type="spellStart"/>
      <w:r w:rsidRPr="00E3360D">
        <w:rPr>
          <w:rFonts w:ascii="Times New Roman" w:eastAsia="Times New Roman" w:hAnsi="Times New Roman" w:cs="Times New Roman"/>
          <w:kern w:val="0"/>
          <w:sz w:val="21"/>
          <w:szCs w:val="21"/>
          <w14:ligatures w14:val="none"/>
        </w:rPr>
        <w:t>module_name</w:t>
      </w:r>
      <w:proofErr w:type="spellEnd"/>
      <w:r w:rsidRPr="00E3360D">
        <w:rPr>
          <w:rFonts w:ascii="Times New Roman" w:eastAsia="Times New Roman" w:hAnsi="Times New Roman" w:cs="Times New Roman"/>
          <w:kern w:val="0"/>
          <w:sz w:val="21"/>
          <w:szCs w:val="21"/>
          <w14:ligatures w14:val="none"/>
        </w:rPr>
        <w:t xml:space="preserve">&gt;. To call a function in that module, one sends a transaction script that invokes it. Aptos recently added an ability to schedule </w:t>
      </w:r>
      <w:r w:rsidRPr="00E3360D">
        <w:rPr>
          <w:rFonts w:ascii="Times New Roman" w:eastAsia="Times New Roman" w:hAnsi="Times New Roman" w:cs="Times New Roman"/>
          <w:b/>
          <w:bCs/>
          <w:kern w:val="0"/>
          <w:sz w:val="21"/>
          <w:szCs w:val="21"/>
          <w14:ligatures w14:val="none"/>
        </w:rPr>
        <w:t>transaction scripts</w:t>
      </w:r>
      <w:r w:rsidRPr="00E3360D">
        <w:rPr>
          <w:rFonts w:ascii="Times New Roman" w:eastAsia="Times New Roman" w:hAnsi="Times New Roman" w:cs="Times New Roman"/>
          <w:kern w:val="0"/>
          <w:sz w:val="21"/>
          <w:szCs w:val="21"/>
          <w14:ligatures w14:val="none"/>
        </w:rPr>
        <w:t xml:space="preserve"> similarly to Ethereum transactions (script calls are packaged as entry functions in modules as well, IIRC at launch Aptos allowed arbitrary script calls if authorized by signers).</w:t>
      </w:r>
    </w:p>
    <w:p w14:paraId="487CC7E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Standard:</w:t>
      </w:r>
      <w:r w:rsidRPr="00E3360D">
        <w:rPr>
          <w:rFonts w:ascii="Times New Roman" w:eastAsia="Times New Roman" w:hAnsi="Times New Roman" w:cs="Times New Roman"/>
          <w:kern w:val="0"/>
          <w:sz w:val="21"/>
          <w:szCs w:val="21"/>
          <w14:ligatures w14:val="none"/>
        </w:rPr>
        <w:t xml:space="preserve"> Aptos’s fungible token standard is basically an implementation of coins as Move resources. They provide an official module </w:t>
      </w:r>
      <w:r w:rsidRPr="00E3360D">
        <w:rPr>
          <w:rFonts w:ascii="Courier New" w:eastAsia="Times New Roman" w:hAnsi="Courier New" w:cs="Courier New"/>
          <w:kern w:val="0"/>
          <w:sz w:val="16"/>
          <w:szCs w:val="16"/>
          <w14:ligatures w14:val="none"/>
        </w:rPr>
        <w:t>0x</w:t>
      </w:r>
      <w:proofErr w:type="gramStart"/>
      <w:r w:rsidRPr="00E3360D">
        <w:rPr>
          <w:rFonts w:ascii="Courier New" w:eastAsia="Times New Roman" w:hAnsi="Courier New" w:cs="Courier New"/>
          <w:kern w:val="0"/>
          <w:sz w:val="16"/>
          <w:szCs w:val="16"/>
          <w14:ligatures w14:val="none"/>
        </w:rPr>
        <w:t>1::</w:t>
      </w:r>
      <w:proofErr w:type="gramEnd"/>
      <w:r w:rsidRPr="00E3360D">
        <w:rPr>
          <w:rFonts w:ascii="Courier New" w:eastAsia="Times New Roman" w:hAnsi="Courier New" w:cs="Courier New"/>
          <w:kern w:val="0"/>
          <w:sz w:val="16"/>
          <w:szCs w:val="16"/>
          <w14:ligatures w14:val="none"/>
        </w:rPr>
        <w:t>coin</w:t>
      </w:r>
      <w:r w:rsidRPr="00E3360D">
        <w:rPr>
          <w:rFonts w:ascii="Times New Roman" w:eastAsia="Times New Roman" w:hAnsi="Times New Roman" w:cs="Times New Roman"/>
          <w:kern w:val="0"/>
          <w:sz w:val="21"/>
          <w:szCs w:val="21"/>
          <w14:ligatures w14:val="none"/>
        </w:rPr>
        <w:t xml:space="preserve"> that can be used to register a new coin type easily (with supply management). Many top Aptos tokens (like USDT on Aptos, USDC on Aptos, etc.) are issued via the official </w:t>
      </w:r>
      <w:r w:rsidRPr="00E3360D">
        <w:rPr>
          <w:rFonts w:ascii="Courier New" w:eastAsia="Times New Roman" w:hAnsi="Courier New" w:cs="Courier New"/>
          <w:kern w:val="0"/>
          <w:sz w:val="16"/>
          <w:szCs w:val="16"/>
          <w14:ligatures w14:val="none"/>
        </w:rPr>
        <w:t>coin</w:t>
      </w:r>
      <w:r w:rsidRPr="00E3360D">
        <w:rPr>
          <w:rFonts w:ascii="Times New Roman" w:eastAsia="Times New Roman" w:hAnsi="Times New Roman" w:cs="Times New Roman"/>
          <w:kern w:val="0"/>
          <w:sz w:val="21"/>
          <w:szCs w:val="21"/>
          <w14:ligatures w14:val="none"/>
        </w:rPr>
        <w:t xml:space="preserve"> standard, meaning each user has a </w:t>
      </w:r>
      <w:r w:rsidRPr="00E3360D">
        <w:rPr>
          <w:rFonts w:ascii="Courier New" w:eastAsia="Times New Roman" w:hAnsi="Courier New" w:cs="Courier New"/>
          <w:kern w:val="0"/>
          <w:sz w:val="16"/>
          <w:szCs w:val="16"/>
          <w14:ligatures w14:val="none"/>
        </w:rPr>
        <w:t>0</w:t>
      </w:r>
      <w:proofErr w:type="gramStart"/>
      <w:r w:rsidRPr="00E3360D">
        <w:rPr>
          <w:rFonts w:ascii="Courier New" w:eastAsia="Times New Roman" w:hAnsi="Courier New" w:cs="Courier New"/>
          <w:kern w:val="0"/>
          <w:sz w:val="16"/>
          <w:szCs w:val="16"/>
          <w14:ligatures w14:val="none"/>
        </w:rPr>
        <w:t>xAccount::</w:t>
      </w:r>
      <w:proofErr w:type="gramEnd"/>
      <w:r w:rsidRPr="00E3360D">
        <w:rPr>
          <w:rFonts w:ascii="Courier New" w:eastAsia="Times New Roman" w:hAnsi="Courier New" w:cs="Courier New"/>
          <w:kern w:val="0"/>
          <w:sz w:val="16"/>
          <w:szCs w:val="16"/>
          <w14:ligatures w14:val="none"/>
        </w:rPr>
        <w:t>coin::</w:t>
      </w:r>
      <w:proofErr w:type="spellStart"/>
      <w:r w:rsidRPr="00E3360D">
        <w:rPr>
          <w:rFonts w:ascii="Courier New" w:eastAsia="Times New Roman" w:hAnsi="Courier New" w:cs="Courier New"/>
          <w:kern w:val="0"/>
          <w:sz w:val="16"/>
          <w:szCs w:val="16"/>
          <w14:ligatures w14:val="none"/>
        </w:rPr>
        <w:t>CoinStore</w:t>
      </w:r>
      <w:proofErr w:type="spellEnd"/>
      <w:r w:rsidRPr="00E3360D">
        <w:rPr>
          <w:rFonts w:ascii="Courier New" w:eastAsia="Times New Roman" w:hAnsi="Courier New" w:cs="Courier New"/>
          <w:kern w:val="0"/>
          <w:sz w:val="16"/>
          <w:szCs w:val="16"/>
          <w14:ligatures w14:val="none"/>
        </w:rPr>
        <w:t>&lt;</w:t>
      </w:r>
      <w:proofErr w:type="spellStart"/>
      <w:r w:rsidRPr="00E3360D">
        <w:rPr>
          <w:rFonts w:ascii="Courier New" w:eastAsia="Times New Roman" w:hAnsi="Courier New" w:cs="Courier New"/>
          <w:kern w:val="0"/>
          <w:sz w:val="16"/>
          <w:szCs w:val="16"/>
          <w14:ligatures w14:val="none"/>
        </w:rPr>
        <w:t>MyToken</w:t>
      </w:r>
      <w:proofErr w:type="spellEnd"/>
      <w:r w:rsidRPr="00E3360D">
        <w:rPr>
          <w:rFonts w:ascii="Courier New" w:eastAsia="Times New Roman" w:hAnsi="Courier New" w:cs="Courier New"/>
          <w:kern w:val="0"/>
          <w:sz w:val="16"/>
          <w:szCs w:val="16"/>
          <w14:ligatures w14:val="none"/>
        </w:rPr>
        <w:t>&gt;</w:t>
      </w:r>
      <w:r w:rsidRPr="00E3360D">
        <w:rPr>
          <w:rFonts w:ascii="Times New Roman" w:eastAsia="Times New Roman" w:hAnsi="Times New Roman" w:cs="Times New Roman"/>
          <w:kern w:val="0"/>
          <w:sz w:val="21"/>
          <w:szCs w:val="21"/>
          <w14:ligatures w14:val="none"/>
        </w:rPr>
        <w:t xml:space="preserve"> resource for balance. To transfer, one calls </w:t>
      </w:r>
      <w:r w:rsidRPr="00E3360D">
        <w:rPr>
          <w:rFonts w:ascii="Courier New" w:eastAsia="Times New Roman" w:hAnsi="Courier New" w:cs="Courier New"/>
          <w:kern w:val="0"/>
          <w:sz w:val="16"/>
          <w:szCs w:val="16"/>
          <w14:ligatures w14:val="none"/>
        </w:rPr>
        <w:t>0x</w:t>
      </w:r>
      <w:proofErr w:type="gramStart"/>
      <w:r w:rsidRPr="00E3360D">
        <w:rPr>
          <w:rFonts w:ascii="Courier New" w:eastAsia="Times New Roman" w:hAnsi="Courier New" w:cs="Courier New"/>
          <w:kern w:val="0"/>
          <w:sz w:val="16"/>
          <w:szCs w:val="16"/>
          <w14:ligatures w14:val="none"/>
        </w:rPr>
        <w:t>1::</w:t>
      </w:r>
      <w:proofErr w:type="gramEnd"/>
      <w:r w:rsidRPr="00E3360D">
        <w:rPr>
          <w:rFonts w:ascii="Courier New" w:eastAsia="Times New Roman" w:hAnsi="Courier New" w:cs="Courier New"/>
          <w:kern w:val="0"/>
          <w:sz w:val="16"/>
          <w:szCs w:val="16"/>
          <w14:ligatures w14:val="none"/>
        </w:rPr>
        <w:t>coin::transfer&lt;</w:t>
      </w:r>
      <w:proofErr w:type="spellStart"/>
      <w:r w:rsidRPr="00E3360D">
        <w:rPr>
          <w:rFonts w:ascii="Courier New" w:eastAsia="Times New Roman" w:hAnsi="Courier New" w:cs="Courier New"/>
          <w:kern w:val="0"/>
          <w:sz w:val="16"/>
          <w:szCs w:val="16"/>
          <w14:ligatures w14:val="none"/>
        </w:rPr>
        <w:t>MyToken</w:t>
      </w:r>
      <w:proofErr w:type="spellEnd"/>
      <w:r w:rsidRPr="00E3360D">
        <w:rPr>
          <w:rFonts w:ascii="Courier New" w:eastAsia="Times New Roman" w:hAnsi="Courier New" w:cs="Courier New"/>
          <w:kern w:val="0"/>
          <w:sz w:val="16"/>
          <w:szCs w:val="16"/>
          <w14:ligatures w14:val="none"/>
        </w:rPr>
        <w:t>&gt;(to, amount)</w:t>
      </w:r>
      <w:r w:rsidRPr="00E3360D">
        <w:rPr>
          <w:rFonts w:ascii="Times New Roman" w:eastAsia="Times New Roman" w:hAnsi="Times New Roman" w:cs="Times New Roman"/>
          <w:kern w:val="0"/>
          <w:sz w:val="21"/>
          <w:szCs w:val="21"/>
          <w14:ligatures w14:val="none"/>
        </w:rPr>
        <w:t xml:space="preserve"> which moves the resource internally. There is no separate contract address per token like an ERC-20 – the coin type itself (struct defined in a Move module) is the “identifier”. However, for familiarity, Aptos governance gave each coin type a </w:t>
      </w:r>
      <w:r w:rsidRPr="00E3360D">
        <w:rPr>
          <w:rFonts w:ascii="Times New Roman" w:eastAsia="Times New Roman" w:hAnsi="Times New Roman" w:cs="Times New Roman"/>
          <w:b/>
          <w:bCs/>
          <w:kern w:val="0"/>
          <w:sz w:val="21"/>
          <w:szCs w:val="21"/>
          <w14:ligatures w14:val="none"/>
        </w:rPr>
        <w:t>unique 32-byte address ID</w:t>
      </w:r>
      <w:r w:rsidRPr="00E3360D">
        <w:rPr>
          <w:rFonts w:ascii="Times New Roman" w:eastAsia="Times New Roman" w:hAnsi="Times New Roman" w:cs="Times New Roman"/>
          <w:kern w:val="0"/>
          <w:sz w:val="21"/>
          <w:szCs w:val="21"/>
          <w14:ligatures w14:val="none"/>
        </w:rPr>
        <w:t xml:space="preserve"> (the account that published it, plus struct tag), and explorers often show a “token address” which is basically a combination of publisher address and coin type name.</w:t>
      </w:r>
    </w:p>
    <w:p w14:paraId="760E605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For example, Aptos’s own APT is the native coin (not just a Move resource but special in protocol). For a token like USDC (launched via </w:t>
      </w:r>
      <w:proofErr w:type="spellStart"/>
      <w:r w:rsidRPr="00E3360D">
        <w:rPr>
          <w:rFonts w:ascii="Times New Roman" w:eastAsia="Times New Roman" w:hAnsi="Times New Roman" w:cs="Times New Roman"/>
          <w:kern w:val="0"/>
          <w:sz w:val="21"/>
          <w:szCs w:val="21"/>
          <w14:ligatures w14:val="none"/>
        </w:rPr>
        <w:t>LayerZero’s</w:t>
      </w:r>
      <w:proofErr w:type="spellEnd"/>
      <w:r w:rsidRPr="00E3360D">
        <w:rPr>
          <w:rFonts w:ascii="Times New Roman" w:eastAsia="Times New Roman" w:hAnsi="Times New Roman" w:cs="Times New Roman"/>
          <w:kern w:val="0"/>
          <w:sz w:val="21"/>
          <w:szCs w:val="21"/>
          <w14:ligatures w14:val="none"/>
        </w:rPr>
        <w:t xml:space="preserve"> bridge), there’s a coin type presumably published at some address (say 0xAf...:USDC). The explorer might label that with a token address (maybe the publisher’s address).</w:t>
      </w:r>
    </w:p>
    <w:p w14:paraId="20926E2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Governance:</w:t>
      </w:r>
      <w:r w:rsidRPr="00E3360D">
        <w:rPr>
          <w:rFonts w:ascii="Times New Roman" w:eastAsia="Times New Roman" w:hAnsi="Times New Roman" w:cs="Times New Roman"/>
          <w:kern w:val="0"/>
          <w:sz w:val="21"/>
          <w:szCs w:val="21"/>
          <w14:ligatures w14:val="none"/>
        </w:rPr>
        <w:t xml:space="preserve"> Aptos has on-chain governance for protocol upgrades and parameters, controlled by APT token holders (though early on foundation likely had large influence). They also allow the community to propose changes via governance proposals (voting done by staked APT weight).</w:t>
      </w:r>
    </w:p>
    <w:p w14:paraId="2C99915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Aptos has multiple bridges: e.g. </w:t>
      </w:r>
      <w:proofErr w:type="spellStart"/>
      <w:r w:rsidRPr="00E3360D">
        <w:rPr>
          <w:rFonts w:ascii="Times New Roman" w:eastAsia="Times New Roman" w:hAnsi="Times New Roman" w:cs="Times New Roman"/>
          <w:kern w:val="0"/>
          <w:sz w:val="21"/>
          <w:szCs w:val="21"/>
          <w14:ligatures w14:val="none"/>
        </w:rPr>
        <w:t>LayerZero</w:t>
      </w:r>
      <w:proofErr w:type="spellEnd"/>
      <w:r w:rsidRPr="00E3360D">
        <w:rPr>
          <w:rFonts w:ascii="Times New Roman" w:eastAsia="Times New Roman" w:hAnsi="Times New Roman" w:cs="Times New Roman"/>
          <w:kern w:val="0"/>
          <w:sz w:val="21"/>
          <w:szCs w:val="21"/>
          <w14:ligatures w14:val="none"/>
        </w:rPr>
        <w:t xml:space="preserve">, Wormhole, </w:t>
      </w:r>
      <w:proofErr w:type="spellStart"/>
      <w:r w:rsidRPr="00E3360D">
        <w:rPr>
          <w:rFonts w:ascii="Times New Roman" w:eastAsia="Times New Roman" w:hAnsi="Times New Roman" w:cs="Times New Roman"/>
          <w:kern w:val="0"/>
          <w:sz w:val="21"/>
          <w:szCs w:val="21"/>
          <w14:ligatures w14:val="none"/>
        </w:rPr>
        <w:t>Celer</w:t>
      </w:r>
      <w:proofErr w:type="spellEnd"/>
      <w:r w:rsidRPr="00E3360D">
        <w:rPr>
          <w:rFonts w:ascii="Times New Roman" w:eastAsia="Times New Roman" w:hAnsi="Times New Roman" w:cs="Times New Roman"/>
          <w:kern w:val="0"/>
          <w:sz w:val="21"/>
          <w:szCs w:val="21"/>
          <w14:ligatures w14:val="none"/>
        </w:rPr>
        <w:t>, etc., bridging assets from Ethereum and other chains. Aptos and Sui, despite both using Move, are not directly interoperable (addresses and state are separate). But conceptually, if Synergy’s UMA was mapping addresses, an interesting note: Aptos addresses and Sui addresses are the same format (64-hex), so a UMA scheme could unify them with a prefix to indicate chain.</w:t>
      </w:r>
    </w:p>
    <w:p w14:paraId="1A6953A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Key &amp; Address Example:</w:t>
      </w:r>
      <w:r w:rsidRPr="00E3360D">
        <w:rPr>
          <w:rFonts w:ascii="Times New Roman" w:eastAsia="Times New Roman" w:hAnsi="Times New Roman" w:cs="Times New Roman"/>
          <w:kern w:val="0"/>
          <w:sz w:val="21"/>
          <w:szCs w:val="21"/>
          <w14:ligatures w14:val="none"/>
        </w:rPr>
        <w:t xml:space="preserve"> If an Aptos private key = Ed25519 (32-byte secret), public key is 32-byte, Aptos account address = sha3(</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(32-byte). Example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w:t>
      </w:r>
      <w:r w:rsidRPr="00E3360D">
        <w:rPr>
          <w:rFonts w:ascii="Courier New" w:eastAsia="Times New Roman" w:hAnsi="Courier New" w:cs="Courier New"/>
          <w:kern w:val="0"/>
          <w:sz w:val="16"/>
          <w:szCs w:val="16"/>
          <w14:ligatures w14:val="none"/>
        </w:rPr>
        <w:t>0x77f2...89ae</w:t>
      </w:r>
      <w:r w:rsidRPr="00E3360D">
        <w:rPr>
          <w:rFonts w:ascii="Times New Roman" w:eastAsia="Times New Roman" w:hAnsi="Times New Roman" w:cs="Times New Roman"/>
          <w:kern w:val="0"/>
          <w:sz w:val="21"/>
          <w:szCs w:val="21"/>
          <w14:ligatures w14:val="none"/>
        </w:rPr>
        <w:t xml:space="preserve"> -&gt; address might be </w:t>
      </w:r>
      <w:r w:rsidRPr="00E3360D">
        <w:rPr>
          <w:rFonts w:ascii="Courier New" w:eastAsia="Times New Roman" w:hAnsi="Courier New" w:cs="Courier New"/>
          <w:kern w:val="0"/>
          <w:sz w:val="16"/>
          <w:szCs w:val="16"/>
          <w14:ligatures w14:val="none"/>
        </w:rPr>
        <w:t>0xccb45...ffe3</w:t>
      </w:r>
      <w:r w:rsidRPr="00E3360D">
        <w:rPr>
          <w:rFonts w:ascii="Times New Roman" w:eastAsia="Times New Roman" w:hAnsi="Times New Roman" w:cs="Times New Roman"/>
          <w:kern w:val="0"/>
          <w:sz w:val="21"/>
          <w:szCs w:val="21"/>
          <w14:ligatures w14:val="none"/>
        </w:rPr>
        <w:t xml:space="preserve">. If the user rotates key, the address stays, and the new </w:t>
      </w:r>
      <w:proofErr w:type="spellStart"/>
      <w:r w:rsidRPr="00E3360D">
        <w:rPr>
          <w:rFonts w:ascii="Times New Roman" w:eastAsia="Times New Roman" w:hAnsi="Times New Roman" w:cs="Times New Roman"/>
          <w:kern w:val="0"/>
          <w:sz w:val="21"/>
          <w:szCs w:val="21"/>
          <w14:ligatures w14:val="none"/>
        </w:rPr>
        <w:t>pubkey’s</w:t>
      </w:r>
      <w:proofErr w:type="spellEnd"/>
      <w:r w:rsidRPr="00E3360D">
        <w:rPr>
          <w:rFonts w:ascii="Times New Roman" w:eastAsia="Times New Roman" w:hAnsi="Times New Roman" w:cs="Times New Roman"/>
          <w:kern w:val="0"/>
          <w:sz w:val="21"/>
          <w:szCs w:val="21"/>
          <w14:ligatures w14:val="none"/>
        </w:rPr>
        <w:t xml:space="preserve"> hash must match the originally recorded </w:t>
      </w:r>
      <w:proofErr w:type="spellStart"/>
      <w:r w:rsidRPr="00E3360D">
        <w:rPr>
          <w:rFonts w:ascii="Courier New" w:eastAsia="Times New Roman" w:hAnsi="Courier New" w:cs="Courier New"/>
          <w:kern w:val="0"/>
          <w:sz w:val="16"/>
          <w:szCs w:val="16"/>
          <w14:ligatures w14:val="none"/>
        </w:rPr>
        <w:t>authentication_key</w:t>
      </w:r>
      <w:proofErr w:type="spellEnd"/>
      <w:r w:rsidRPr="00E3360D">
        <w:rPr>
          <w:rFonts w:ascii="Times New Roman" w:eastAsia="Times New Roman" w:hAnsi="Times New Roman" w:cs="Times New Roman"/>
          <w:kern w:val="0"/>
          <w:sz w:val="21"/>
          <w:szCs w:val="21"/>
          <w14:ligatures w14:val="none"/>
        </w:rPr>
        <w:t xml:space="preserve"> (which for single-key accounts is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hash + 0x00 or 0x01 suffix to allow different scheme of address derivation if they choose; there is concept of auth key =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hash + suffix for multi-sig). But for most users, just think address = initial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hash.</w:t>
      </w:r>
    </w:p>
    <w:p w14:paraId="55BBFFF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Parallel Execution Impact:</w:t>
      </w:r>
      <w:r w:rsidRPr="00E3360D">
        <w:rPr>
          <w:rFonts w:ascii="Times New Roman" w:eastAsia="Times New Roman" w:hAnsi="Times New Roman" w:cs="Times New Roman"/>
          <w:kern w:val="0"/>
          <w:sz w:val="21"/>
          <w:szCs w:val="21"/>
          <w14:ligatures w14:val="none"/>
        </w:rPr>
        <w:t xml:space="preserve"> On Aptos, if two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don’t conflict (e.g., Alice sends Bob APT, and Carol swaps on a DEX), they can execute simultaneously on different threads, making use of multi-core validators. If two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do conflict (both try to swap on same DEX pool), one will be rolled back in STM and either re-executed or </w:t>
      </w:r>
      <w:r w:rsidRPr="00E3360D">
        <w:rPr>
          <w:rFonts w:ascii="Times New Roman" w:eastAsia="Times New Roman" w:hAnsi="Times New Roman" w:cs="Times New Roman"/>
          <w:kern w:val="0"/>
          <w:sz w:val="21"/>
          <w:szCs w:val="21"/>
          <w14:ligatures w14:val="none"/>
        </w:rPr>
        <w:lastRenderedPageBreak/>
        <w:t>delayed behind the other. This is internal – from outside, it just appears as high throughput and similar final ordering as if sequential, but faster throughput.</w:t>
      </w:r>
    </w:p>
    <w:p w14:paraId="2857AB0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Ecosystem Projects:</w:t>
      </w:r>
    </w:p>
    <w:p w14:paraId="464A0962"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Pontem</w:t>
      </w:r>
      <w:proofErr w:type="spellEnd"/>
      <w:r w:rsidRPr="00E3360D">
        <w:rPr>
          <w:rFonts w:ascii="Times New Roman" w:eastAsia="Times New Roman" w:hAnsi="Times New Roman" w:cs="Times New Roman"/>
          <w:kern w:val="0"/>
          <w:sz w:val="21"/>
          <w:szCs w:val="21"/>
          <w14:ligatures w14:val="none"/>
        </w:rPr>
        <w:t xml:space="preserve"> (DeFi hub, AMM </w:t>
      </w:r>
      <w:proofErr w:type="spellStart"/>
      <w:r w:rsidRPr="00E3360D">
        <w:rPr>
          <w:rFonts w:ascii="Times New Roman" w:eastAsia="Times New Roman" w:hAnsi="Times New Roman" w:cs="Times New Roman"/>
          <w:kern w:val="0"/>
          <w:sz w:val="21"/>
          <w:szCs w:val="21"/>
          <w14:ligatures w14:val="none"/>
        </w:rPr>
        <w:t>Liquidswap</w:t>
      </w:r>
      <w:proofErr w:type="spellEnd"/>
      <w:r w:rsidRPr="00E3360D">
        <w:rPr>
          <w:rFonts w:ascii="Times New Roman" w:eastAsia="Times New Roman" w:hAnsi="Times New Roman" w:cs="Times New Roman"/>
          <w:kern w:val="0"/>
          <w:sz w:val="21"/>
          <w:szCs w:val="21"/>
          <w14:ligatures w14:val="none"/>
        </w:rPr>
        <w:t>, etc., with token PONT),</w:t>
      </w:r>
    </w:p>
    <w:p w14:paraId="2156D184"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Anime Swap</w:t>
      </w:r>
      <w:r w:rsidRPr="00E3360D">
        <w:rPr>
          <w:rFonts w:ascii="Times New Roman" w:eastAsia="Times New Roman" w:hAnsi="Times New Roman" w:cs="Times New Roman"/>
          <w:kern w:val="0"/>
          <w:sz w:val="21"/>
          <w:szCs w:val="21"/>
          <w14:ligatures w14:val="none"/>
        </w:rPr>
        <w:t xml:space="preserve">, </w:t>
      </w:r>
      <w:r w:rsidRPr="00E3360D">
        <w:rPr>
          <w:rFonts w:ascii="Times New Roman" w:eastAsia="Times New Roman" w:hAnsi="Times New Roman" w:cs="Times New Roman"/>
          <w:b/>
          <w:bCs/>
          <w:kern w:val="0"/>
          <w:sz w:val="21"/>
          <w:szCs w:val="21"/>
          <w14:ligatures w14:val="none"/>
        </w:rPr>
        <w:t>Tsunami</w:t>
      </w:r>
      <w:r w:rsidRPr="00E3360D">
        <w:rPr>
          <w:rFonts w:ascii="Times New Roman" w:eastAsia="Times New Roman" w:hAnsi="Times New Roman" w:cs="Times New Roman"/>
          <w:kern w:val="0"/>
          <w:sz w:val="21"/>
          <w:szCs w:val="21"/>
          <w14:ligatures w14:val="none"/>
        </w:rPr>
        <w:t xml:space="preserve"> (other </w:t>
      </w:r>
      <w:proofErr w:type="spellStart"/>
      <w:r w:rsidRPr="00E3360D">
        <w:rPr>
          <w:rFonts w:ascii="Times New Roman" w:eastAsia="Times New Roman" w:hAnsi="Times New Roman" w:cs="Times New Roman"/>
          <w:kern w:val="0"/>
          <w:sz w:val="21"/>
          <w:szCs w:val="21"/>
          <w14:ligatures w14:val="none"/>
        </w:rPr>
        <w:t>DEXes</w:t>
      </w:r>
      <w:proofErr w:type="spellEnd"/>
      <w:r w:rsidRPr="00E3360D">
        <w:rPr>
          <w:rFonts w:ascii="Times New Roman" w:eastAsia="Times New Roman" w:hAnsi="Times New Roman" w:cs="Times New Roman"/>
          <w:kern w:val="0"/>
          <w:sz w:val="21"/>
          <w:szCs w:val="21"/>
          <w14:ligatures w14:val="none"/>
        </w:rPr>
        <w:t>),</w:t>
      </w:r>
    </w:p>
    <w:p w14:paraId="1AB0716C"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Aux Exchange</w:t>
      </w:r>
      <w:r w:rsidRPr="00E3360D">
        <w:rPr>
          <w:rFonts w:ascii="Times New Roman" w:eastAsia="Times New Roman" w:hAnsi="Times New Roman" w:cs="Times New Roman"/>
          <w:kern w:val="0"/>
          <w:sz w:val="21"/>
          <w:szCs w:val="21"/>
          <w14:ligatures w14:val="none"/>
        </w:rPr>
        <w:t xml:space="preserve"> (orderbook Dex),</w:t>
      </w:r>
    </w:p>
    <w:p w14:paraId="7DFC061C"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Argo</w:t>
      </w:r>
      <w:r w:rsidRPr="00E3360D">
        <w:rPr>
          <w:rFonts w:ascii="Times New Roman" w:eastAsia="Times New Roman" w:hAnsi="Times New Roman" w:cs="Times New Roman"/>
          <w:kern w:val="0"/>
          <w:sz w:val="21"/>
          <w:szCs w:val="21"/>
          <w14:ligatures w14:val="none"/>
        </w:rPr>
        <w:t xml:space="preserve"> (liquid staking APT -&gt; </w:t>
      </w:r>
      <w:proofErr w:type="spellStart"/>
      <w:r w:rsidRPr="00E3360D">
        <w:rPr>
          <w:rFonts w:ascii="Times New Roman" w:eastAsia="Times New Roman" w:hAnsi="Times New Roman" w:cs="Times New Roman"/>
          <w:kern w:val="0"/>
          <w:sz w:val="21"/>
          <w:szCs w:val="21"/>
          <w14:ligatures w14:val="none"/>
        </w:rPr>
        <w:t>stAPT</w:t>
      </w:r>
      <w:proofErr w:type="spellEnd"/>
      <w:r w:rsidRPr="00E3360D">
        <w:rPr>
          <w:rFonts w:ascii="Times New Roman" w:eastAsia="Times New Roman" w:hAnsi="Times New Roman" w:cs="Times New Roman"/>
          <w:kern w:val="0"/>
          <w:sz w:val="21"/>
          <w:szCs w:val="21"/>
          <w14:ligatures w14:val="none"/>
        </w:rPr>
        <w:t>),</w:t>
      </w:r>
    </w:p>
    <w:p w14:paraId="4883641F"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Tortuga</w:t>
      </w:r>
      <w:r w:rsidRPr="00E3360D">
        <w:rPr>
          <w:rFonts w:ascii="Times New Roman" w:eastAsia="Times New Roman" w:hAnsi="Times New Roman" w:cs="Times New Roman"/>
          <w:kern w:val="0"/>
          <w:sz w:val="21"/>
          <w:szCs w:val="21"/>
          <w14:ligatures w14:val="none"/>
        </w:rPr>
        <w:t xml:space="preserve"> (another staking),</w:t>
      </w:r>
    </w:p>
    <w:p w14:paraId="73A4CE27" w14:textId="77777777" w:rsidR="00E3360D" w:rsidRPr="00E3360D" w:rsidRDefault="00E3360D" w:rsidP="00594B28">
      <w:pPr>
        <w:numPr>
          <w:ilvl w:val="0"/>
          <w:numId w:val="17"/>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Topaz</w:t>
      </w:r>
      <w:r w:rsidRPr="00E3360D">
        <w:rPr>
          <w:rFonts w:ascii="Times New Roman" w:eastAsia="Times New Roman" w:hAnsi="Times New Roman" w:cs="Times New Roman"/>
          <w:kern w:val="0"/>
          <w:sz w:val="21"/>
          <w:szCs w:val="21"/>
          <w14:ligatures w14:val="none"/>
        </w:rPr>
        <w:t xml:space="preserve"> (NFT marketplace). Many of these have Move modules deployed at certain addresses. E.g., Tortuga’s TAPT token is a coin type at an address they published.</w:t>
      </w:r>
    </w:p>
    <w:p w14:paraId="3EB10F4C" w14:textId="77777777" w:rsidR="00E3360D" w:rsidRDefault="00E3360D" w:rsidP="00594B28">
      <w:pPr>
        <w:spacing w:after="0" w:line="360" w:lineRule="auto"/>
        <w:outlineLvl w:val="2"/>
        <w:rPr>
          <w:rFonts w:ascii="Times New Roman" w:eastAsia="Times New Roman" w:hAnsi="Times New Roman" w:cs="Times New Roman"/>
          <w:b/>
          <w:bCs/>
          <w:kern w:val="0"/>
          <w:sz w:val="22"/>
          <w:szCs w:val="22"/>
          <w14:ligatures w14:val="none"/>
        </w:rPr>
      </w:pPr>
    </w:p>
    <w:p w14:paraId="51747D02"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1485A6A8" w14:textId="7BDFBD77"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Celo</w:t>
      </w:r>
    </w:p>
    <w:p w14:paraId="6657318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Celo is a mobile-first blockchain that’s EVM-compatible and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-based. It launched in 2020 with the goal of enabling crypto payments via phones, even allowing phone numbers to be mapped to addresses (through a lightweight identity protocol). Celo’s consensus is </w:t>
      </w:r>
      <w:r w:rsidRPr="00E3360D">
        <w:rPr>
          <w:rFonts w:ascii="Times New Roman" w:eastAsia="Times New Roman" w:hAnsi="Times New Roman" w:cs="Times New Roman"/>
          <w:b/>
          <w:bCs/>
          <w:kern w:val="0"/>
          <w:sz w:val="21"/>
          <w:szCs w:val="21"/>
          <w14:ligatures w14:val="none"/>
        </w:rPr>
        <w:t>Proof-of-Stake</w:t>
      </w:r>
      <w:r w:rsidRPr="00E3360D">
        <w:rPr>
          <w:rFonts w:ascii="Times New Roman" w:eastAsia="Times New Roman" w:hAnsi="Times New Roman" w:cs="Times New Roman"/>
          <w:kern w:val="0"/>
          <w:sz w:val="21"/>
          <w:szCs w:val="21"/>
          <w14:ligatures w14:val="none"/>
        </w:rPr>
        <w:t xml:space="preserve"> using IBFT (Istanbul BFT) with a fixed validator set (~100 validators elected). Block time ~5 seconds. It features </w:t>
      </w:r>
      <w:r w:rsidRPr="00E3360D">
        <w:rPr>
          <w:rFonts w:ascii="Times New Roman" w:eastAsia="Times New Roman" w:hAnsi="Times New Roman" w:cs="Times New Roman"/>
          <w:b/>
          <w:bCs/>
          <w:kern w:val="0"/>
          <w:sz w:val="21"/>
          <w:szCs w:val="21"/>
          <w14:ligatures w14:val="none"/>
        </w:rPr>
        <w:t>platform-native stablecoins</w:t>
      </w:r>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cEUR</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cREAL</w:t>
      </w:r>
      <w:proofErr w:type="spellEnd"/>
      <w:r w:rsidRPr="00E3360D">
        <w:rPr>
          <w:rFonts w:ascii="Times New Roman" w:eastAsia="Times New Roman" w:hAnsi="Times New Roman" w:cs="Times New Roman"/>
          <w:kern w:val="0"/>
          <w:sz w:val="21"/>
          <w:szCs w:val="21"/>
          <w14:ligatures w14:val="none"/>
        </w:rPr>
        <w:t>) which are stabilized via a reserve and algorithmic adjustments (Mento mechanism)​</w:t>
      </w:r>
    </w:p>
    <w:p w14:paraId="3A12FDB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8" w:anchor=":~:text=Platform,more%20easily%20on%20your" w:tgtFrame="_blank" w:history="1">
        <w:r w:rsidRPr="00E3360D">
          <w:rPr>
            <w:rFonts w:ascii="Times New Roman" w:eastAsia="Times New Roman" w:hAnsi="Times New Roman" w:cs="Times New Roman"/>
            <w:color w:val="0000FF"/>
            <w:kern w:val="0"/>
            <w:sz w:val="21"/>
            <w:szCs w:val="21"/>
            <w:u w:val="single"/>
            <w14:ligatures w14:val="none"/>
          </w:rPr>
          <w:t>docs.celo.org</w:t>
        </w:r>
      </w:hyperlink>
    </w:p>
    <w:p w14:paraId="059C969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The native asset </w:t>
      </w:r>
      <w:r w:rsidRPr="00E3360D">
        <w:rPr>
          <w:rFonts w:ascii="Times New Roman" w:eastAsia="Times New Roman" w:hAnsi="Times New Roman" w:cs="Times New Roman"/>
          <w:b/>
          <w:bCs/>
          <w:kern w:val="0"/>
          <w:sz w:val="21"/>
          <w:szCs w:val="21"/>
          <w14:ligatures w14:val="none"/>
        </w:rPr>
        <w:t>CELO</w:t>
      </w:r>
      <w:r w:rsidRPr="00E3360D">
        <w:rPr>
          <w:rFonts w:ascii="Times New Roman" w:eastAsia="Times New Roman" w:hAnsi="Times New Roman" w:cs="Times New Roman"/>
          <w:kern w:val="0"/>
          <w:sz w:val="21"/>
          <w:szCs w:val="21"/>
          <w14:ligatures w14:val="none"/>
        </w:rPr>
        <w:t xml:space="preserve"> is used for staking and governance. Celo emphasizes user experience: for example, users can receive payments to their phone number (which is hashed and mapped to their wallet address via a secure enclave on-chain, allowing invites etc.), and transaction fees can be paid in stablecoins (not just CELO) – a unique feature.</w:t>
      </w:r>
    </w:p>
    <w:p w14:paraId="63493C3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Format:</w:t>
      </w:r>
      <w:r w:rsidRPr="00E3360D">
        <w:rPr>
          <w:rFonts w:ascii="Times New Roman" w:eastAsia="Times New Roman" w:hAnsi="Times New Roman" w:cs="Times New Roman"/>
          <w:kern w:val="0"/>
          <w:sz w:val="21"/>
          <w:szCs w:val="21"/>
          <w14:ligatures w14:val="none"/>
        </w:rPr>
        <w:t xml:space="preserve"> Celo’s addresses are the same format as Ethereum (0x + 40 hex). </w:t>
      </w:r>
      <w:r w:rsidRPr="00E3360D">
        <w:rPr>
          <w:rFonts w:ascii="Times New Roman" w:eastAsia="Times New Roman" w:hAnsi="Times New Roman" w:cs="Times New Roman"/>
          <w:i/>
          <w:i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a Celo account: </w:t>
      </w:r>
      <w:r w:rsidRPr="00E3360D">
        <w:rPr>
          <w:rFonts w:ascii="Courier New" w:eastAsia="Times New Roman" w:hAnsi="Courier New" w:cs="Courier New"/>
          <w:kern w:val="0"/>
          <w:sz w:val="16"/>
          <w:szCs w:val="16"/>
          <w14:ligatures w14:val="none"/>
        </w:rPr>
        <w:t>0xeec8...933c</w:t>
      </w:r>
      <w:r w:rsidRPr="00E3360D">
        <w:rPr>
          <w:rFonts w:ascii="Times New Roman" w:eastAsia="Times New Roman" w:hAnsi="Times New Roman" w:cs="Times New Roman"/>
          <w:kern w:val="0"/>
          <w:sz w:val="21"/>
          <w:szCs w:val="21"/>
          <w14:ligatures w14:val="none"/>
        </w:rPr>
        <w:t xml:space="preserve">. They did not invent a new format; being EVM, they kept compatibility. Phone number mapping doesn’t change addresses, it’s an upper-layer feature via a separate contract (the </w:t>
      </w:r>
      <w:r w:rsidRPr="00E3360D">
        <w:rPr>
          <w:rFonts w:ascii="Times New Roman" w:eastAsia="Times New Roman" w:hAnsi="Times New Roman" w:cs="Times New Roman"/>
          <w:b/>
          <w:bCs/>
          <w:kern w:val="0"/>
          <w:sz w:val="21"/>
          <w:szCs w:val="21"/>
          <w14:ligatures w14:val="none"/>
        </w:rPr>
        <w:t>Valora wallet</w:t>
      </w:r>
      <w:r w:rsidRPr="00E3360D">
        <w:rPr>
          <w:rFonts w:ascii="Times New Roman" w:eastAsia="Times New Roman" w:hAnsi="Times New Roman" w:cs="Times New Roman"/>
          <w:kern w:val="0"/>
          <w:sz w:val="21"/>
          <w:szCs w:val="21"/>
          <w14:ligatures w14:val="none"/>
        </w:rPr>
        <w:t xml:space="preserve"> or others can hash a phone number and register with a mapping smart contract that associates it with a Celo address, allowing someone to find that mapping and send funds).</w:t>
      </w:r>
    </w:p>
    <w:p w14:paraId="0B993B9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Gas and Currency:</w:t>
      </w:r>
      <w:r w:rsidRPr="00E3360D">
        <w:rPr>
          <w:rFonts w:ascii="Times New Roman" w:eastAsia="Times New Roman" w:hAnsi="Times New Roman" w:cs="Times New Roman"/>
          <w:kern w:val="0"/>
          <w:sz w:val="21"/>
          <w:szCs w:val="21"/>
          <w14:ligatures w14:val="none"/>
        </w:rPr>
        <w:t xml:space="preserve"> Uniquely, Celo allows paying gas fees not only in the native CELO but also in its stablecoins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cEUR</w:t>
      </w:r>
      <w:proofErr w:type="spellEnd"/>
      <w:r w:rsidRPr="00E3360D">
        <w:rPr>
          <w:rFonts w:ascii="Times New Roman" w:eastAsia="Times New Roman" w:hAnsi="Times New Roman" w:cs="Times New Roman"/>
          <w:kern w:val="0"/>
          <w:sz w:val="21"/>
          <w:szCs w:val="21"/>
          <w14:ligatures w14:val="none"/>
        </w:rPr>
        <w:t xml:space="preserve"> (this is implemented by having the validators agree to accept those and the protocol translates that to equivalent fees). This means a user holding only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can still pay for transactions, improving usability for non-technical users who might not acquire CELO. Gas prices are still in terms of “fraction of stablecoin” under the hood (or they set a gas price in an oracle).</w:t>
      </w:r>
    </w:p>
    <w:p w14:paraId="108FEF9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Staking:</w:t>
      </w:r>
      <w:r w:rsidRPr="00E3360D">
        <w:rPr>
          <w:rFonts w:ascii="Times New Roman" w:eastAsia="Times New Roman" w:hAnsi="Times New Roman" w:cs="Times New Roman"/>
          <w:kern w:val="0"/>
          <w:sz w:val="21"/>
          <w:szCs w:val="21"/>
          <w14:ligatures w14:val="none"/>
        </w:rPr>
        <w:t xml:space="preserve"> Celo uses a Byzantine Fault Tolerant consensus (IBFT variant) with 100 validators. Validators are elected by CELO holders (via a locked gold mechanism – CELO must be locked to vote for validators). The elected validators form a set for an epoch ( day) and produce blocks in a round-robin fashion (IBFT requires a supermajority to sign each block). Finality is immediate when a block is signed (no chain reorgs since it’s BFT, not longest-chain). CELO staking yield is around 5% (adjustable by on-chain governance).</w:t>
      </w:r>
    </w:p>
    <w:p w14:paraId="7CE8391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Stablecoins (</w:t>
      </w:r>
      <w:proofErr w:type="spellStart"/>
      <w:r w:rsidRPr="00E3360D">
        <w:rPr>
          <w:rFonts w:ascii="Times New Roman" w:eastAsia="Times New Roman" w:hAnsi="Times New Roman" w:cs="Times New Roman"/>
          <w:b/>
          <w:bCs/>
          <w:kern w:val="0"/>
          <w:sz w:val="21"/>
          <w:szCs w:val="21"/>
          <w14:ligatures w14:val="none"/>
        </w:rPr>
        <w:t>cUSD</w:t>
      </w:r>
      <w:proofErr w:type="spellEnd"/>
      <w:r w:rsidRPr="00E3360D">
        <w:rPr>
          <w:rFonts w:ascii="Times New Roman" w:eastAsia="Times New Roman" w:hAnsi="Times New Roman" w:cs="Times New Roman"/>
          <w:b/>
          <w:bCs/>
          <w:kern w:val="0"/>
          <w:sz w:val="21"/>
          <w:szCs w:val="21"/>
          <w14:ligatures w14:val="none"/>
        </w:rPr>
        <w:t xml:space="preserve">, </w:t>
      </w:r>
      <w:proofErr w:type="spellStart"/>
      <w:r w:rsidRPr="00E3360D">
        <w:rPr>
          <w:rFonts w:ascii="Times New Roman" w:eastAsia="Times New Roman" w:hAnsi="Times New Roman" w:cs="Times New Roman"/>
          <w:b/>
          <w:bCs/>
          <w:kern w:val="0"/>
          <w:sz w:val="21"/>
          <w:szCs w:val="21"/>
          <w14:ligatures w14:val="none"/>
        </w:rPr>
        <w:t>cEUR</w:t>
      </w:r>
      <w:proofErr w:type="spellEnd"/>
      <w:r w:rsidRPr="00E3360D">
        <w:rPr>
          <w:rFonts w:ascii="Times New Roman" w:eastAsia="Times New Roman" w:hAnsi="Times New Roman" w:cs="Times New Roman"/>
          <w:b/>
          <w:bCs/>
          <w:kern w:val="0"/>
          <w:sz w:val="21"/>
          <w:szCs w:val="21"/>
          <w14:ligatures w14:val="none"/>
        </w:rPr>
        <w:t xml:space="preserve">, </w:t>
      </w:r>
      <w:proofErr w:type="spellStart"/>
      <w:r w:rsidRPr="00E3360D">
        <w:rPr>
          <w:rFonts w:ascii="Times New Roman" w:eastAsia="Times New Roman" w:hAnsi="Times New Roman" w:cs="Times New Roman"/>
          <w:b/>
          <w:bCs/>
          <w:kern w:val="0"/>
          <w:sz w:val="21"/>
          <w:szCs w:val="21"/>
          <w14:ligatures w14:val="none"/>
        </w:rPr>
        <w:t>cREAL</w:t>
      </w:r>
      <w:proofErr w:type="spell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xml:space="preserve"> These are Celo-native stable tokens. They are implemented as ERC-20 contracts but with special stabilization logic off-chain/on-chain:</w:t>
      </w:r>
    </w:p>
    <w:p w14:paraId="73E420FE" w14:textId="77777777" w:rsidR="00E3360D" w:rsidRPr="00E3360D" w:rsidRDefault="00E3360D" w:rsidP="00594B28">
      <w:pPr>
        <w:numPr>
          <w:ilvl w:val="0"/>
          <w:numId w:val="1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 </w:t>
      </w:r>
      <w:r w:rsidRPr="00E3360D">
        <w:rPr>
          <w:rFonts w:ascii="Times New Roman" w:eastAsia="Times New Roman" w:hAnsi="Times New Roman" w:cs="Times New Roman"/>
          <w:b/>
          <w:bCs/>
          <w:kern w:val="0"/>
          <w:sz w:val="21"/>
          <w:szCs w:val="21"/>
          <w14:ligatures w14:val="none"/>
        </w:rPr>
        <w:t>Mento</w:t>
      </w:r>
      <w:r w:rsidRPr="00E3360D">
        <w:rPr>
          <w:rFonts w:ascii="Times New Roman" w:eastAsia="Times New Roman" w:hAnsi="Times New Roman" w:cs="Times New Roman"/>
          <w:kern w:val="0"/>
          <w:sz w:val="21"/>
          <w:szCs w:val="21"/>
          <w14:ligatures w14:val="none"/>
        </w:rPr>
        <w:t xml:space="preserve"> mechanism: Celo has a reserve (initially including BTC, ETH, and CELO itself) and uses an on-chain exchange where CELO can be exchanged for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or </w:t>
      </w:r>
      <w:proofErr w:type="spellStart"/>
      <w:r w:rsidRPr="00E3360D">
        <w:rPr>
          <w:rFonts w:ascii="Times New Roman" w:eastAsia="Times New Roman" w:hAnsi="Times New Roman" w:cs="Times New Roman"/>
          <w:kern w:val="0"/>
          <w:sz w:val="21"/>
          <w:szCs w:val="21"/>
          <w14:ligatures w14:val="none"/>
        </w:rPr>
        <w:t>cEUR</w:t>
      </w:r>
      <w:proofErr w:type="spellEnd"/>
      <w:r w:rsidRPr="00E3360D">
        <w:rPr>
          <w:rFonts w:ascii="Times New Roman" w:eastAsia="Times New Roman" w:hAnsi="Times New Roman" w:cs="Times New Roman"/>
          <w:kern w:val="0"/>
          <w:sz w:val="21"/>
          <w:szCs w:val="21"/>
          <w14:ligatures w14:val="none"/>
        </w:rPr>
        <w:t xml:space="preserve"> at a price set by a moving peg (algorithm adjusts supply by open market operations). If demand for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rises, users can send CELO to the reserve and mint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(which expands supply), and vice versa to contract supply.</w:t>
      </w:r>
    </w:p>
    <w:p w14:paraId="11D29C19" w14:textId="77777777" w:rsidR="00E3360D" w:rsidRPr="00E3360D" w:rsidRDefault="00E3360D" w:rsidP="00594B28">
      <w:pPr>
        <w:numPr>
          <w:ilvl w:val="0"/>
          <w:numId w:val="1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These stablecoins are fully on-chain and the reserve is overcollateralized (Celo Foundation manages reserve assets).</w:t>
      </w:r>
    </w:p>
    <w:p w14:paraId="57BB2D3E" w14:textId="77777777" w:rsidR="00E3360D" w:rsidRPr="00E3360D" w:rsidRDefault="00E3360D" w:rsidP="00594B28">
      <w:pPr>
        <w:numPr>
          <w:ilvl w:val="0"/>
          <w:numId w:val="1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Each stablecoin is an ERC-20 token contract. </w:t>
      </w:r>
      <w:proofErr w:type="spellStart"/>
      <w:r w:rsidRPr="00E3360D">
        <w:rPr>
          <w:rFonts w:ascii="Times New Roman" w:eastAsia="Times New Roman" w:hAnsi="Times New Roman" w:cs="Times New Roman"/>
          <w:kern w:val="0"/>
          <w:sz w:val="21"/>
          <w:szCs w:val="21"/>
          <w14:ligatures w14:val="none"/>
        </w:rPr>
        <w:t>cUSD’s</w:t>
      </w:r>
      <w:proofErr w:type="spellEnd"/>
      <w:r w:rsidRPr="00E3360D">
        <w:rPr>
          <w:rFonts w:ascii="Times New Roman" w:eastAsia="Times New Roman" w:hAnsi="Times New Roman" w:cs="Times New Roman"/>
          <w:kern w:val="0"/>
          <w:sz w:val="21"/>
          <w:szCs w:val="21"/>
          <w14:ligatures w14:val="none"/>
        </w:rPr>
        <w:t xml:space="preserve"> contract is at a certain address (like </w:t>
      </w:r>
      <w:r w:rsidRPr="00E3360D">
        <w:rPr>
          <w:rFonts w:ascii="Courier New" w:eastAsia="Times New Roman" w:hAnsi="Courier New" w:cs="Courier New"/>
          <w:kern w:val="0"/>
          <w:sz w:val="16"/>
          <w:szCs w:val="16"/>
          <w14:ligatures w14:val="none"/>
        </w:rPr>
        <w:t>0x765DE816845861e75A25fCA122bb6898B8B1282a</w:t>
      </w:r>
      <w:r w:rsidRPr="00E3360D">
        <w:rPr>
          <w:rFonts w:ascii="Times New Roman" w:eastAsia="Times New Roman" w:hAnsi="Times New Roman" w:cs="Times New Roman"/>
          <w:kern w:val="0"/>
          <w:sz w:val="21"/>
          <w:szCs w:val="21"/>
          <w14:ligatures w14:val="none"/>
        </w:rPr>
        <w:t xml:space="preserve"> which was given as example earlier).</w:t>
      </w:r>
    </w:p>
    <w:p w14:paraId="42C38C46" w14:textId="77777777" w:rsidR="00E3360D" w:rsidRPr="00E3360D" w:rsidRDefault="00E3360D" w:rsidP="00594B28">
      <w:pPr>
        <w:numPr>
          <w:ilvl w:val="0"/>
          <w:numId w:val="18"/>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 Celo platform uses these as first-class citizens; even governance proposals can ask something like adjusting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stability parameters.</w:t>
      </w:r>
    </w:p>
    <w:p w14:paraId="62E930B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Smart Contracts &amp; Compatibility:</w:t>
      </w:r>
      <w:r w:rsidRPr="00E3360D">
        <w:rPr>
          <w:rFonts w:ascii="Times New Roman" w:eastAsia="Times New Roman" w:hAnsi="Times New Roman" w:cs="Times New Roman"/>
          <w:kern w:val="0"/>
          <w:sz w:val="21"/>
          <w:szCs w:val="21"/>
          <w14:ligatures w14:val="none"/>
        </w:rPr>
        <w:t xml:space="preserve"> Celo is EVM, so any Ethereum contract can deploy. It has a DeFi ecosystem: </w:t>
      </w:r>
      <w:proofErr w:type="spellStart"/>
      <w:r w:rsidRPr="00E3360D">
        <w:rPr>
          <w:rFonts w:ascii="Times New Roman" w:eastAsia="Times New Roman" w:hAnsi="Times New Roman" w:cs="Times New Roman"/>
          <w:kern w:val="0"/>
          <w:sz w:val="21"/>
          <w:szCs w:val="21"/>
          <w14:ligatures w14:val="none"/>
        </w:rPr>
        <w:t>Ubeswap</w:t>
      </w:r>
      <w:proofErr w:type="spellEnd"/>
      <w:r w:rsidRPr="00E3360D">
        <w:rPr>
          <w:rFonts w:ascii="Times New Roman" w:eastAsia="Times New Roman" w:hAnsi="Times New Roman" w:cs="Times New Roman"/>
          <w:kern w:val="0"/>
          <w:sz w:val="21"/>
          <w:szCs w:val="21"/>
          <w14:ligatures w14:val="none"/>
        </w:rPr>
        <w:t xml:space="preserve"> (DEX like Uniswap), Moola (lending like Compound), and impact-focused projects (e.g. Grassroot Economics UBI tokens). Many Ethereum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xml:space="preserve"> adapted to Celo given easy porting.</w:t>
      </w:r>
    </w:p>
    <w:p w14:paraId="26FEF42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Identity and UX:</w:t>
      </w:r>
      <w:r w:rsidRPr="00E3360D">
        <w:rPr>
          <w:rFonts w:ascii="Times New Roman" w:eastAsia="Times New Roman" w:hAnsi="Times New Roman" w:cs="Times New Roman"/>
          <w:kern w:val="0"/>
          <w:sz w:val="21"/>
          <w:szCs w:val="21"/>
          <w14:ligatures w14:val="none"/>
        </w:rPr>
        <w:t xml:space="preserve"> The </w:t>
      </w:r>
      <w:r w:rsidRPr="00E3360D">
        <w:rPr>
          <w:rFonts w:ascii="Times New Roman" w:eastAsia="Times New Roman" w:hAnsi="Times New Roman" w:cs="Times New Roman"/>
          <w:b/>
          <w:bCs/>
          <w:kern w:val="0"/>
          <w:sz w:val="21"/>
          <w:szCs w:val="21"/>
          <w14:ligatures w14:val="none"/>
        </w:rPr>
        <w:t>Celo Ledger</w:t>
      </w:r>
      <w:r w:rsidRPr="00E3360D">
        <w:rPr>
          <w:rFonts w:ascii="Times New Roman" w:eastAsia="Times New Roman" w:hAnsi="Times New Roman" w:cs="Times New Roman"/>
          <w:kern w:val="0"/>
          <w:sz w:val="21"/>
          <w:szCs w:val="21"/>
          <w14:ligatures w14:val="none"/>
        </w:rPr>
        <w:t xml:space="preserve"> has an Identity contract that maps phone number hashes to addresses with attestations. How it works: Alice installs Valora wallet, inputs phone number. The app generates a cryptographic hash of her number and sends it to Celo’s Identity service. The network then requires Alice to verify control of that number via SMS codes (sent by 3 of Celo’s validators). Once she enters the codes, those validators attest on-chain that the hash corresponds to her address. Now if Bob has Alice’s phone number and uses Valora, it can find through the contract a matching address hash with attestations, so it suggests Alice’s wallet address to send payment. The actual phone number isn’t on-chain, only blinding of it, so it tries to preserve privacy to an extent (though one can attempt to brute-force small number spaces). This system lowers friction for onboarding.</w:t>
      </w:r>
    </w:p>
    <w:p w14:paraId="1DE8AEC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Governance:</w:t>
      </w:r>
      <w:r w:rsidRPr="00E3360D">
        <w:rPr>
          <w:rFonts w:ascii="Times New Roman" w:eastAsia="Times New Roman" w:hAnsi="Times New Roman" w:cs="Times New Roman"/>
          <w:kern w:val="0"/>
          <w:sz w:val="21"/>
          <w:szCs w:val="21"/>
          <w14:ligatures w14:val="none"/>
        </w:rPr>
        <w:t xml:space="preserve"> Celo’s governance is on-chain with CELO (locked) used to vote. Proposals can range from adding a new stable asset, adjusting reserve target allocations, to technical upgrades. The governance process is somewhat similar to Compound’s (proposal, referendum, quorum, execute).</w:t>
      </w:r>
    </w:p>
    <w:p w14:paraId="02857D0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Celo can interoperate via bridges. Celo has a Bridge to Ethereum (Optics, now called Celo Bridge, which had an incident, I recall something with Optics hack).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and </w:t>
      </w:r>
      <w:proofErr w:type="spellStart"/>
      <w:r w:rsidRPr="00E3360D">
        <w:rPr>
          <w:rFonts w:ascii="Times New Roman" w:eastAsia="Times New Roman" w:hAnsi="Times New Roman" w:cs="Times New Roman"/>
          <w:kern w:val="0"/>
          <w:sz w:val="21"/>
          <w:szCs w:val="21"/>
          <w14:ligatures w14:val="none"/>
        </w:rPr>
        <w:t>cEUR</w:t>
      </w:r>
      <w:proofErr w:type="spellEnd"/>
      <w:r w:rsidRPr="00E3360D">
        <w:rPr>
          <w:rFonts w:ascii="Times New Roman" w:eastAsia="Times New Roman" w:hAnsi="Times New Roman" w:cs="Times New Roman"/>
          <w:kern w:val="0"/>
          <w:sz w:val="21"/>
          <w:szCs w:val="21"/>
          <w14:ligatures w14:val="none"/>
        </w:rPr>
        <w:t xml:space="preserve"> exist as tokens on Ethereum too (as ERC-20 via bridge). Conversely, Ethereum assets like USDC, USDT have bridged versions on Celo (though ironically Celo’s own stable wants to reduce need for USDC, bridging still exists for compatibility). Also, </w:t>
      </w:r>
      <w:proofErr w:type="spellStart"/>
      <w:r w:rsidRPr="00E3360D">
        <w:rPr>
          <w:rFonts w:ascii="Times New Roman" w:eastAsia="Times New Roman" w:hAnsi="Times New Roman" w:cs="Times New Roman"/>
          <w:kern w:val="0"/>
          <w:sz w:val="21"/>
          <w:szCs w:val="21"/>
          <w14:ligatures w14:val="none"/>
        </w:rPr>
        <w:t>Chainlink</w:t>
      </w:r>
      <w:proofErr w:type="spellEnd"/>
      <w:r w:rsidRPr="00E3360D">
        <w:rPr>
          <w:rFonts w:ascii="Times New Roman" w:eastAsia="Times New Roman" w:hAnsi="Times New Roman" w:cs="Times New Roman"/>
          <w:kern w:val="0"/>
          <w:sz w:val="21"/>
          <w:szCs w:val="21"/>
          <w14:ligatures w14:val="none"/>
        </w:rPr>
        <w:t xml:space="preserve"> oracles are integrated to help with price feeds.</w:t>
      </w:r>
    </w:p>
    <w:p w14:paraId="561B527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Example Recap:</w:t>
      </w:r>
      <w:r w:rsidRPr="00E3360D">
        <w:rPr>
          <w:rFonts w:ascii="Times New Roman" w:eastAsia="Times New Roman" w:hAnsi="Times New Roman" w:cs="Times New Roman"/>
          <w:kern w:val="0"/>
          <w:sz w:val="21"/>
          <w:szCs w:val="21"/>
          <w14:ligatures w14:val="none"/>
        </w:rPr>
        <w:t xml:space="preserve"> Celo addresses being 0x type means any example Ethereum address works. For instance, the Celo reserve smart contract might be at a certain 0x... address. A user’s CELO account might look identical to an Ethereum one. This synergy means Synergy’s meta-address concept could treat a Celo address just like Ethereum but perhaps with a prefix to denote chain (since 0xabc... could exist on many chains).</w:t>
      </w:r>
    </w:p>
    <w:p w14:paraId="7138351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Transfers and Phone number mapping example:</w:t>
      </w:r>
      <w:r w:rsidRPr="00E3360D">
        <w:rPr>
          <w:rFonts w:ascii="Times New Roman" w:eastAsia="Times New Roman" w:hAnsi="Times New Roman" w:cs="Times New Roman"/>
          <w:kern w:val="0"/>
          <w:sz w:val="21"/>
          <w:szCs w:val="21"/>
          <w14:ligatures w14:val="none"/>
        </w:rPr>
        <w:t xml:space="preserve"> If Alice wants to send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to Bob but only has his phone number:</w:t>
      </w:r>
    </w:p>
    <w:p w14:paraId="1458ABBD" w14:textId="77777777" w:rsidR="00E3360D" w:rsidRPr="00E3360D" w:rsidRDefault="00E3360D" w:rsidP="00594B28">
      <w:pPr>
        <w:numPr>
          <w:ilvl w:val="0"/>
          <w:numId w:val="19"/>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Alice enters Bob’s </w:t>
      </w:r>
      <w:proofErr w:type="gramStart"/>
      <w:r w:rsidRPr="00E3360D">
        <w:rPr>
          <w:rFonts w:ascii="Times New Roman" w:eastAsia="Times New Roman" w:hAnsi="Times New Roman" w:cs="Times New Roman"/>
          <w:kern w:val="0"/>
          <w:sz w:val="21"/>
          <w:szCs w:val="21"/>
          <w14:ligatures w14:val="none"/>
        </w:rPr>
        <w:t>number,</w:t>
      </w:r>
      <w:proofErr w:type="gramEnd"/>
      <w:r w:rsidRPr="00E3360D">
        <w:rPr>
          <w:rFonts w:ascii="Times New Roman" w:eastAsia="Times New Roman" w:hAnsi="Times New Roman" w:cs="Times New Roman"/>
          <w:kern w:val="0"/>
          <w:sz w:val="21"/>
          <w:szCs w:val="21"/>
          <w14:ligatures w14:val="none"/>
        </w:rPr>
        <w:t xml:space="preserve"> her wallet queries the identity registry. It finds mapping to an address (if Bob has set it up). It shows “Sending to 0x1234... (Bob)”.</w:t>
      </w:r>
    </w:p>
    <w:p w14:paraId="28C12DFB" w14:textId="77777777" w:rsidR="00E3360D" w:rsidRPr="00E3360D" w:rsidRDefault="00E3360D" w:rsidP="00594B28">
      <w:pPr>
        <w:numPr>
          <w:ilvl w:val="0"/>
          <w:numId w:val="19"/>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She sends 10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the transaction is a standard ERC-20 transfer on Celo (to 0x1234...).</w:t>
      </w:r>
    </w:p>
    <w:p w14:paraId="160DB221" w14:textId="77777777" w:rsidR="00E3360D" w:rsidRPr="00E3360D" w:rsidRDefault="00E3360D" w:rsidP="00594B28">
      <w:pPr>
        <w:numPr>
          <w:ilvl w:val="0"/>
          <w:numId w:val="19"/>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If Bob hasn’t set up, the wallet might allow Alice to send an invite: basically escrow some funds to a temporary address and generate a code that Bob can use to claim by setting up a wallet (Valora has that flow: you can send funds to a phone number not yet on Celo, and the funds will be claimable when that user joins and verifies the number).</w:t>
      </w:r>
    </w:p>
    <w:p w14:paraId="26775B74"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Stable Value Fees:</w:t>
      </w:r>
      <w:r w:rsidRPr="00E3360D">
        <w:rPr>
          <w:rFonts w:ascii="Times New Roman" w:eastAsia="Times New Roman" w:hAnsi="Times New Roman" w:cs="Times New Roman"/>
          <w:kern w:val="0"/>
          <w:sz w:val="21"/>
          <w:szCs w:val="21"/>
          <w14:ligatures w14:val="none"/>
        </w:rPr>
        <w:t xml:space="preserve"> Because you can pay fees in </w:t>
      </w:r>
      <w:proofErr w:type="spellStart"/>
      <w:r w:rsidRPr="00E3360D">
        <w:rPr>
          <w:rFonts w:ascii="Times New Roman" w:eastAsia="Times New Roman" w:hAnsi="Times New Roman" w:cs="Times New Roman"/>
          <w:kern w:val="0"/>
          <w:sz w:val="21"/>
          <w:szCs w:val="21"/>
          <w14:ligatures w14:val="none"/>
        </w:rPr>
        <w:t>cUSD</w:t>
      </w:r>
      <w:proofErr w:type="spellEnd"/>
      <w:r w:rsidRPr="00E3360D">
        <w:rPr>
          <w:rFonts w:ascii="Times New Roman" w:eastAsia="Times New Roman" w:hAnsi="Times New Roman" w:cs="Times New Roman"/>
          <w:kern w:val="0"/>
          <w:sz w:val="21"/>
          <w:szCs w:val="21"/>
          <w14:ligatures w14:val="none"/>
        </w:rPr>
        <w:t xml:space="preserve"> or </w:t>
      </w:r>
      <w:proofErr w:type="spellStart"/>
      <w:r w:rsidRPr="00E3360D">
        <w:rPr>
          <w:rFonts w:ascii="Times New Roman" w:eastAsia="Times New Roman" w:hAnsi="Times New Roman" w:cs="Times New Roman"/>
          <w:kern w:val="0"/>
          <w:sz w:val="21"/>
          <w:szCs w:val="21"/>
          <w14:ligatures w14:val="none"/>
        </w:rPr>
        <w:t>cEUR</w:t>
      </w:r>
      <w:proofErr w:type="spellEnd"/>
      <w:r w:rsidRPr="00E3360D">
        <w:rPr>
          <w:rFonts w:ascii="Times New Roman" w:eastAsia="Times New Roman" w:hAnsi="Times New Roman" w:cs="Times New Roman"/>
          <w:kern w:val="0"/>
          <w:sz w:val="21"/>
          <w:szCs w:val="21"/>
          <w14:ligatures w14:val="none"/>
        </w:rPr>
        <w:t>, a user holding stable doesn’t worry about fluctuating gas costs. The network updates an on-chain variable for gas price for each currency (so that validators still ultimately earn in CELO equivalent or are comfortable with the value). It’s an interesting alternative to Ethereum’s pure ETH gas model.</w:t>
      </w:r>
    </w:p>
    <w:p w14:paraId="162C6D61" w14:textId="77777777" w:rsidR="00E3360D" w:rsidRDefault="00E3360D" w:rsidP="00594B28">
      <w:pPr>
        <w:spacing w:after="0" w:line="360" w:lineRule="auto"/>
        <w:outlineLvl w:val="2"/>
        <w:rPr>
          <w:rFonts w:ascii="Times New Roman" w:eastAsia="Times New Roman" w:hAnsi="Times New Roman" w:cs="Times New Roman"/>
          <w:b/>
          <w:bCs/>
          <w:kern w:val="0"/>
          <w:sz w:val="22"/>
          <w:szCs w:val="22"/>
          <w14:ligatures w14:val="none"/>
        </w:rPr>
      </w:pPr>
    </w:p>
    <w:p w14:paraId="58958A19"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4BFC4536" w14:textId="58693EA8"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The Open Network (TON)</w:t>
      </w:r>
    </w:p>
    <w:p w14:paraId="27F7FAD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TON was originally “Telegram Open Network,” designed by the Telegram team, later abandoned due to regulatory pressure and picked up by open-source community as “The Open Network.” It’s a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blockchain intended to integrate with the Telegram messenger (recently there’s been official support with Telegram enabling username auctions on TON etc.). TON uses a novel </w:t>
      </w:r>
      <w:r w:rsidRPr="00E3360D">
        <w:rPr>
          <w:rFonts w:ascii="Times New Roman" w:eastAsia="Times New Roman" w:hAnsi="Times New Roman" w:cs="Times New Roman"/>
          <w:b/>
          <w:bCs/>
          <w:kern w:val="0"/>
          <w:sz w:val="21"/>
          <w:szCs w:val="21"/>
          <w14:ligatures w14:val="none"/>
        </w:rPr>
        <w:t>Infinite sharding</w:t>
      </w:r>
      <w:r w:rsidRPr="00E3360D">
        <w:rPr>
          <w:rFonts w:ascii="Times New Roman" w:eastAsia="Times New Roman" w:hAnsi="Times New Roman" w:cs="Times New Roman"/>
          <w:kern w:val="0"/>
          <w:sz w:val="21"/>
          <w:szCs w:val="21"/>
          <w14:ligatures w14:val="none"/>
        </w:rPr>
        <w:t xml:space="preserve"> architecture with </w:t>
      </w:r>
      <w:proofErr w:type="spellStart"/>
      <w:r w:rsidRPr="00E3360D">
        <w:rPr>
          <w:rFonts w:ascii="Times New Roman" w:eastAsia="Times New Roman" w:hAnsi="Times New Roman" w:cs="Times New Roman"/>
          <w:b/>
          <w:bCs/>
          <w:kern w:val="0"/>
          <w:sz w:val="21"/>
          <w:szCs w:val="21"/>
          <w14:ligatures w14:val="none"/>
        </w:rPr>
        <w:t>workchains</w:t>
      </w:r>
      <w:proofErr w:type="spellEnd"/>
      <w:r w:rsidRPr="00E3360D">
        <w:rPr>
          <w:rFonts w:ascii="Times New Roman" w:eastAsia="Times New Roman" w:hAnsi="Times New Roman" w:cs="Times New Roman"/>
          <w:kern w:val="0"/>
          <w:sz w:val="21"/>
          <w:szCs w:val="21"/>
          <w14:ligatures w14:val="none"/>
        </w:rPr>
        <w:t xml:space="preserve"> and </w:t>
      </w:r>
      <w:proofErr w:type="spellStart"/>
      <w:r w:rsidRPr="00E3360D">
        <w:rPr>
          <w:rFonts w:ascii="Times New Roman" w:eastAsia="Times New Roman" w:hAnsi="Times New Roman" w:cs="Times New Roman"/>
          <w:b/>
          <w:bCs/>
          <w:kern w:val="0"/>
          <w:sz w:val="21"/>
          <w:szCs w:val="21"/>
          <w14:ligatures w14:val="none"/>
        </w:rPr>
        <w:t>shardchains</w:t>
      </w:r>
      <w:proofErr w:type="spellEnd"/>
      <w:r w:rsidRPr="00E3360D">
        <w:rPr>
          <w:rFonts w:ascii="Times New Roman" w:eastAsia="Times New Roman" w:hAnsi="Times New Roman" w:cs="Times New Roman"/>
          <w:kern w:val="0"/>
          <w:sz w:val="21"/>
          <w:szCs w:val="21"/>
          <w14:ligatures w14:val="none"/>
        </w:rPr>
        <w:t xml:space="preserve"> (somewhat like ETH2 original plan or multi-chain structure), though currently only one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(base chain) is active. Consensus is based on a variant of BFT with validators rotating in rounds, and it uses </w:t>
      </w:r>
      <w:proofErr w:type="spellStart"/>
      <w:r w:rsidRPr="00E3360D">
        <w:rPr>
          <w:rFonts w:ascii="Times New Roman" w:eastAsia="Times New Roman" w:hAnsi="Times New Roman" w:cs="Times New Roman"/>
          <w:kern w:val="0"/>
          <w:sz w:val="21"/>
          <w:szCs w:val="21"/>
          <w14:ligatures w14:val="none"/>
        </w:rPr>
        <w:t>catchain</w:t>
      </w:r>
      <w:proofErr w:type="spellEnd"/>
      <w:r w:rsidRPr="00E3360D">
        <w:rPr>
          <w:rFonts w:ascii="Times New Roman" w:eastAsia="Times New Roman" w:hAnsi="Times New Roman" w:cs="Times New Roman"/>
          <w:kern w:val="0"/>
          <w:sz w:val="21"/>
          <w:szCs w:val="21"/>
          <w14:ligatures w14:val="none"/>
        </w:rPr>
        <w:t xml:space="preserve"> and vertical blockchains (it’s quite complex tech from Nikolai Durov’s design). In simpler terms, it’s a fast chain (under a minute finality, typically a few seconds for block generation). </w:t>
      </w:r>
      <w:proofErr w:type="spellStart"/>
      <w:r w:rsidRPr="00E3360D">
        <w:rPr>
          <w:rFonts w:ascii="Times New Roman" w:eastAsia="Times New Roman" w:hAnsi="Times New Roman" w:cs="Times New Roman"/>
          <w:b/>
          <w:bCs/>
          <w:kern w:val="0"/>
          <w:sz w:val="21"/>
          <w:szCs w:val="21"/>
          <w14:ligatures w14:val="none"/>
        </w:rPr>
        <w:t>Toncoin</w:t>
      </w:r>
      <w:proofErr w:type="spellEnd"/>
      <w:r w:rsidRPr="00E3360D">
        <w:rPr>
          <w:rFonts w:ascii="Times New Roman" w:eastAsia="Times New Roman" w:hAnsi="Times New Roman" w:cs="Times New Roman"/>
          <w:b/>
          <w:bCs/>
          <w:kern w:val="0"/>
          <w:sz w:val="21"/>
          <w:szCs w:val="21"/>
          <w14:ligatures w14:val="none"/>
        </w:rPr>
        <w:t xml:space="preserve"> (TON)</w:t>
      </w:r>
      <w:r w:rsidRPr="00E3360D">
        <w:rPr>
          <w:rFonts w:ascii="Times New Roman" w:eastAsia="Times New Roman" w:hAnsi="Times New Roman" w:cs="Times New Roman"/>
          <w:kern w:val="0"/>
          <w:sz w:val="21"/>
          <w:szCs w:val="21"/>
          <w14:ligatures w14:val="none"/>
        </w:rPr>
        <w:t xml:space="preserve"> is the native token, used for gas and staking. TON has gained popularity for Telegram integrated features, such as </w:t>
      </w:r>
      <w:r w:rsidRPr="00E3360D">
        <w:rPr>
          <w:rFonts w:ascii="Times New Roman" w:eastAsia="Times New Roman" w:hAnsi="Times New Roman" w:cs="Times New Roman"/>
          <w:b/>
          <w:bCs/>
          <w:kern w:val="0"/>
          <w:sz w:val="21"/>
          <w:szCs w:val="21"/>
          <w14:ligatures w14:val="none"/>
        </w:rPr>
        <w:t>TON DNS</w:t>
      </w:r>
      <w:r w:rsidRPr="00E3360D">
        <w:rPr>
          <w:rFonts w:ascii="Times New Roman" w:eastAsia="Times New Roman" w:hAnsi="Times New Roman" w:cs="Times New Roman"/>
          <w:kern w:val="0"/>
          <w:sz w:val="21"/>
          <w:szCs w:val="21"/>
          <w14:ligatures w14:val="none"/>
        </w:rPr>
        <w:t xml:space="preserve"> (human-readable @ usernames for wallets), </w:t>
      </w:r>
      <w:r w:rsidRPr="00E3360D">
        <w:rPr>
          <w:rFonts w:ascii="Times New Roman" w:eastAsia="Times New Roman" w:hAnsi="Times New Roman" w:cs="Times New Roman"/>
          <w:b/>
          <w:bCs/>
          <w:kern w:val="0"/>
          <w:sz w:val="21"/>
          <w:szCs w:val="21"/>
          <w14:ligatures w14:val="none"/>
        </w:rPr>
        <w:t>TON Payments</w:t>
      </w:r>
      <w:r w:rsidRPr="00E3360D">
        <w:rPr>
          <w:rFonts w:ascii="Times New Roman" w:eastAsia="Times New Roman" w:hAnsi="Times New Roman" w:cs="Times New Roman"/>
          <w:kern w:val="0"/>
          <w:sz w:val="21"/>
          <w:szCs w:val="21"/>
          <w14:ligatures w14:val="none"/>
        </w:rPr>
        <w:t xml:space="preserve"> (plans for off-chain payment channels), and a vibrant TON ecosystem including a DEX, NFT platforms, etc.</w:t>
      </w:r>
    </w:p>
    <w:p w14:paraId="6F5DE15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Formats:</w:t>
      </w:r>
      <w:r w:rsidRPr="00E3360D">
        <w:rPr>
          <w:rFonts w:ascii="Times New Roman" w:eastAsia="Times New Roman" w:hAnsi="Times New Roman" w:cs="Times New Roman"/>
          <w:kern w:val="0"/>
          <w:sz w:val="21"/>
          <w:szCs w:val="21"/>
          <w14:ligatures w14:val="none"/>
        </w:rPr>
        <w:t xml:space="preserve"> TON addresses are notably different from Ethereum. They are usually represented in </w:t>
      </w:r>
      <w:r w:rsidRPr="00E3360D">
        <w:rPr>
          <w:rFonts w:ascii="Times New Roman" w:eastAsia="Times New Roman" w:hAnsi="Times New Roman" w:cs="Times New Roman"/>
          <w:b/>
          <w:bCs/>
          <w:kern w:val="0"/>
          <w:sz w:val="21"/>
          <w:szCs w:val="21"/>
          <w14:ligatures w14:val="none"/>
        </w:rPr>
        <w:t>base64</w:t>
      </w:r>
      <w:r w:rsidRPr="00E3360D">
        <w:rPr>
          <w:rFonts w:ascii="Times New Roman" w:eastAsia="Times New Roman" w:hAnsi="Times New Roman" w:cs="Times New Roman"/>
          <w:kern w:val="0"/>
          <w:sz w:val="21"/>
          <w:szCs w:val="21"/>
          <w14:ligatures w14:val="none"/>
        </w:rPr>
        <w:t xml:space="preserve"> with a special prefix, or as a human-readable @ handle:</w:t>
      </w:r>
    </w:p>
    <w:p w14:paraId="7F9BAAE3" w14:textId="77777777" w:rsidR="00E3360D" w:rsidRPr="00E3360D" w:rsidRDefault="00E3360D" w:rsidP="00594B28">
      <w:pPr>
        <w:numPr>
          <w:ilvl w:val="0"/>
          <w:numId w:val="20"/>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 full TON address binary is 256 bits, typically written in a format like </w:t>
      </w:r>
      <w:r w:rsidRPr="00E3360D">
        <w:rPr>
          <w:rFonts w:ascii="Courier New" w:eastAsia="Times New Roman" w:hAnsi="Courier New" w:cs="Courier New"/>
          <w:kern w:val="0"/>
          <w:sz w:val="16"/>
          <w:szCs w:val="16"/>
          <w14:ligatures w14:val="none"/>
        </w:rPr>
        <w:t>EQDn7_JK...</w:t>
      </w:r>
      <w:r w:rsidRPr="00E3360D">
        <w:rPr>
          <w:rFonts w:ascii="Times New Roman" w:eastAsia="Times New Roman" w:hAnsi="Times New Roman" w:cs="Times New Roman"/>
          <w:kern w:val="0"/>
          <w:sz w:val="21"/>
          <w:szCs w:val="21"/>
          <w14:ligatures w14:val="none"/>
        </w:rPr>
        <w:t xml:space="preserve"> (which is a base64url string starting with </w:t>
      </w:r>
      <w:r w:rsidRPr="00E3360D">
        <w:rPr>
          <w:rFonts w:ascii="Courier New" w:eastAsia="Times New Roman" w:hAnsi="Courier New" w:cs="Courier New"/>
          <w:kern w:val="0"/>
          <w:sz w:val="16"/>
          <w:szCs w:val="16"/>
          <w14:ligatures w14:val="none"/>
        </w:rPr>
        <w:t>EQ</w:t>
      </w:r>
      <w:r w:rsidRPr="00E3360D">
        <w:rPr>
          <w:rFonts w:ascii="Times New Roman" w:eastAsia="Times New Roman" w:hAnsi="Times New Roman" w:cs="Times New Roman"/>
          <w:kern w:val="0"/>
          <w:sz w:val="21"/>
          <w:szCs w:val="21"/>
          <w14:ligatures w14:val="none"/>
        </w:rPr>
        <w:t xml:space="preserve"> or </w:t>
      </w:r>
      <w:r w:rsidRPr="00E3360D">
        <w:rPr>
          <w:rFonts w:ascii="Courier New" w:eastAsia="Times New Roman" w:hAnsi="Courier New" w:cs="Courier New"/>
          <w:kern w:val="0"/>
          <w:sz w:val="16"/>
          <w:szCs w:val="16"/>
          <w14:ligatures w14:val="none"/>
        </w:rPr>
        <w:t>Ef</w:t>
      </w:r>
      <w:r w:rsidRPr="00E3360D">
        <w:rPr>
          <w:rFonts w:ascii="Times New Roman" w:eastAsia="Times New Roman" w:hAnsi="Times New Roman" w:cs="Times New Roman"/>
          <w:kern w:val="0"/>
          <w:sz w:val="21"/>
          <w:szCs w:val="21"/>
          <w14:ligatures w14:val="none"/>
        </w:rPr>
        <w:t xml:space="preserve"> depending on address type). This is called the </w:t>
      </w:r>
      <w:r w:rsidRPr="00E3360D">
        <w:rPr>
          <w:rFonts w:ascii="Times New Roman" w:eastAsia="Times New Roman" w:hAnsi="Times New Roman" w:cs="Times New Roman"/>
          <w:b/>
          <w:bCs/>
          <w:kern w:val="0"/>
          <w:sz w:val="21"/>
          <w:szCs w:val="21"/>
          <w14:ligatures w14:val="none"/>
        </w:rPr>
        <w:t>user-friendly address</w:t>
      </w:r>
      <w:r w:rsidRPr="00E3360D">
        <w:rPr>
          <w:rFonts w:ascii="Times New Roman" w:eastAsia="Times New Roman" w:hAnsi="Times New Roman" w:cs="Times New Roman"/>
          <w:kern w:val="0"/>
          <w:sz w:val="21"/>
          <w:szCs w:val="21"/>
          <w14:ligatures w14:val="none"/>
        </w:rPr>
        <w:t xml:space="preserve"> format, which includes a checksum and network ID.</w:t>
      </w:r>
    </w:p>
    <w:p w14:paraId="11F7BB48" w14:textId="77777777" w:rsidR="00E3360D" w:rsidRPr="00E3360D" w:rsidRDefault="00E3360D" w:rsidP="00594B28">
      <w:pPr>
        <w:numPr>
          <w:ilvl w:val="0"/>
          <w:numId w:val="20"/>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TON addresses can also be represented as raw hex of 256 bits plus a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ID. For instance, </w:t>
      </w:r>
      <w:r w:rsidRPr="00E3360D">
        <w:rPr>
          <w:rFonts w:ascii="Courier New" w:eastAsia="Times New Roman" w:hAnsi="Courier New" w:cs="Courier New"/>
          <w:kern w:val="0"/>
          <w:sz w:val="16"/>
          <w:szCs w:val="16"/>
          <w14:ligatures w14:val="none"/>
        </w:rPr>
        <w:t>-1:abcd1234...</w:t>
      </w:r>
      <w:r w:rsidRPr="00E3360D">
        <w:rPr>
          <w:rFonts w:ascii="Times New Roman" w:eastAsia="Times New Roman" w:hAnsi="Times New Roman" w:cs="Times New Roman"/>
          <w:kern w:val="0"/>
          <w:sz w:val="21"/>
          <w:szCs w:val="21"/>
          <w14:ligatures w14:val="none"/>
        </w:rPr>
        <w:t xml:space="preserve"> format (where </w:t>
      </w:r>
      <w:r w:rsidRPr="00E3360D">
        <w:rPr>
          <w:rFonts w:ascii="Courier New" w:eastAsia="Times New Roman" w:hAnsi="Courier New" w:cs="Courier New"/>
          <w:kern w:val="0"/>
          <w:sz w:val="16"/>
          <w:szCs w:val="16"/>
          <w14:ligatures w14:val="none"/>
        </w:rPr>
        <w:t>-1</w:t>
      </w:r>
      <w:r w:rsidRPr="00E3360D">
        <w:rPr>
          <w:rFonts w:ascii="Times New Roman" w:eastAsia="Times New Roman" w:hAnsi="Times New Roman" w:cs="Times New Roman"/>
          <w:kern w:val="0"/>
          <w:sz w:val="21"/>
          <w:szCs w:val="21"/>
          <w14:ligatures w14:val="none"/>
        </w:rPr>
        <w:t xml:space="preserve"> or </w:t>
      </w:r>
      <w:r w:rsidRPr="00E3360D">
        <w:rPr>
          <w:rFonts w:ascii="Courier New" w:eastAsia="Times New Roman" w:hAnsi="Courier New" w:cs="Courier New"/>
          <w:kern w:val="0"/>
          <w:sz w:val="16"/>
          <w:szCs w:val="16"/>
          <w14:ligatures w14:val="none"/>
        </w:rPr>
        <w:t>0</w:t>
      </w:r>
      <w:r w:rsidRPr="00E3360D">
        <w:rPr>
          <w:rFonts w:ascii="Times New Roman" w:eastAsia="Times New Roman" w:hAnsi="Times New Roman" w:cs="Times New Roman"/>
          <w:kern w:val="0"/>
          <w:sz w:val="21"/>
          <w:szCs w:val="21"/>
          <w14:ligatures w14:val="none"/>
        </w:rPr>
        <w:t xml:space="preserve"> is the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-1 for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0 for base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w:t>
      </w:r>
    </w:p>
    <w:p w14:paraId="67D87386" w14:textId="77777777" w:rsidR="00E3360D" w:rsidRPr="00E3360D" w:rsidRDefault="00E3360D" w:rsidP="00594B28">
      <w:pPr>
        <w:numPr>
          <w:ilvl w:val="0"/>
          <w:numId w:val="20"/>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Usually, normal accounts are in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0, so an address might be </w:t>
      </w:r>
      <w:r w:rsidRPr="00E3360D">
        <w:rPr>
          <w:rFonts w:ascii="Courier New" w:eastAsia="Times New Roman" w:hAnsi="Courier New" w:cs="Courier New"/>
          <w:kern w:val="0"/>
          <w:sz w:val="16"/>
          <w:szCs w:val="16"/>
          <w14:ligatures w14:val="none"/>
        </w:rPr>
        <w:t>0:abcd...</w:t>
      </w:r>
      <w:r w:rsidRPr="00E3360D">
        <w:rPr>
          <w:rFonts w:ascii="Times New Roman" w:eastAsia="Times New Roman" w:hAnsi="Times New Roman" w:cs="Times New Roman"/>
          <w:kern w:val="0"/>
          <w:sz w:val="21"/>
          <w:szCs w:val="21"/>
          <w14:ligatures w14:val="none"/>
        </w:rPr>
        <w:t xml:space="preserve"> (and often explorers show a base64 that encodes that).</w:t>
      </w:r>
    </w:p>
    <w:p w14:paraId="75D4C89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For example, a TON wallet address might be given as </w:t>
      </w:r>
      <w:proofErr w:type="spellStart"/>
      <w:r w:rsidRPr="00E3360D">
        <w:rPr>
          <w:rFonts w:ascii="Courier New" w:eastAsia="Times New Roman" w:hAnsi="Courier New" w:cs="Courier New"/>
          <w:kern w:val="0"/>
          <w:sz w:val="16"/>
          <w:szCs w:val="16"/>
          <w14:ligatures w14:val="none"/>
        </w:rPr>
        <w:t>EQC_hVy</w:t>
      </w:r>
      <w:proofErr w:type="spellEnd"/>
      <w:r w:rsidRPr="00E3360D">
        <w:rPr>
          <w:rFonts w:ascii="Courier New" w:eastAsia="Times New Roman" w:hAnsi="Courier New" w:cs="Courier New"/>
          <w:kern w:val="0"/>
          <w:sz w:val="16"/>
          <w:szCs w:val="16"/>
          <w14:ligatures w14:val="none"/>
        </w:rPr>
        <w:t>...</w:t>
      </w:r>
      <w:proofErr w:type="spellStart"/>
      <w:r w:rsidRPr="00E3360D">
        <w:rPr>
          <w:rFonts w:ascii="Courier New" w:eastAsia="Times New Roman" w:hAnsi="Courier New" w:cs="Courier New"/>
          <w:kern w:val="0"/>
          <w:sz w:val="16"/>
          <w:szCs w:val="16"/>
          <w14:ligatures w14:val="none"/>
        </w:rPr>
        <w:t>skH</w:t>
      </w:r>
      <w:proofErr w:type="spellEnd"/>
      <w:r w:rsidRPr="00E3360D">
        <w:rPr>
          <w:rFonts w:ascii="Times New Roman" w:eastAsia="Times New Roman" w:hAnsi="Times New Roman" w:cs="Times New Roman"/>
          <w:kern w:val="0"/>
          <w:sz w:val="21"/>
          <w:szCs w:val="21"/>
          <w14:ligatures w14:val="none"/>
        </w:rPr>
        <w:t xml:space="preserve"> (characters like _ and - can appear in the base64). That is the standard format used in wallets and Telegram’s UI.</w:t>
      </w:r>
    </w:p>
    <w:p w14:paraId="7F21800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Public keys and addresses:</w:t>
      </w:r>
      <w:r w:rsidRPr="00E3360D">
        <w:rPr>
          <w:rFonts w:ascii="Times New Roman" w:eastAsia="Times New Roman" w:hAnsi="Times New Roman" w:cs="Times New Roman"/>
          <w:kern w:val="0"/>
          <w:sz w:val="21"/>
          <w:szCs w:val="21"/>
          <w14:ligatures w14:val="none"/>
        </w:rPr>
        <w:t xml:space="preserve"> In TON, an account’s address can be derived from a public key and an optional smart contract. For a simple wallet, the address is basically a hash of the wallet’s initial code and public key. Many TON wallets are actually smart contracts (wallet contracts), not just public key accounts. </w:t>
      </w:r>
      <w:proofErr w:type="gramStart"/>
      <w:r w:rsidRPr="00E3360D">
        <w:rPr>
          <w:rFonts w:ascii="Times New Roman" w:eastAsia="Times New Roman" w:hAnsi="Times New Roman" w:cs="Times New Roman"/>
          <w:kern w:val="0"/>
          <w:sz w:val="21"/>
          <w:szCs w:val="21"/>
          <w14:ligatures w14:val="none"/>
        </w:rPr>
        <w:t>So</w:t>
      </w:r>
      <w:proofErr w:type="gramEnd"/>
      <w:r w:rsidRPr="00E3360D">
        <w:rPr>
          <w:rFonts w:ascii="Times New Roman" w:eastAsia="Times New Roman" w:hAnsi="Times New Roman" w:cs="Times New Roman"/>
          <w:kern w:val="0"/>
          <w:sz w:val="21"/>
          <w:szCs w:val="21"/>
          <w14:ligatures w14:val="none"/>
        </w:rPr>
        <w:t xml:space="preserve"> your TON address encapsulates the wallet code (which might enforce basic send functionality and multi-sig rules) plus your public key.</w:t>
      </w:r>
    </w:p>
    <w:p w14:paraId="4338BD7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proofErr w:type="spellStart"/>
      <w:r w:rsidRPr="00E3360D">
        <w:rPr>
          <w:rFonts w:ascii="Times New Roman" w:eastAsia="Times New Roman" w:hAnsi="Times New Roman" w:cs="Times New Roman"/>
          <w:b/>
          <w:bCs/>
          <w:kern w:val="0"/>
          <w:sz w:val="21"/>
          <w:szCs w:val="21"/>
          <w14:ligatures w14:val="none"/>
        </w:rPr>
        <w:t>Workchains</w:t>
      </w:r>
      <w:proofErr w:type="spellEnd"/>
      <w:r w:rsidRPr="00E3360D">
        <w:rPr>
          <w:rFonts w:ascii="Times New Roman" w:eastAsia="Times New Roman" w:hAnsi="Times New Roman" w:cs="Times New Roman"/>
          <w:b/>
          <w:bCs/>
          <w:kern w:val="0"/>
          <w:sz w:val="21"/>
          <w:szCs w:val="21"/>
          <w14:ligatures w14:val="none"/>
        </w:rPr>
        <w:t xml:space="preserve"> and Shards:</w:t>
      </w:r>
      <w:r w:rsidRPr="00E3360D">
        <w:rPr>
          <w:rFonts w:ascii="Times New Roman" w:eastAsia="Times New Roman" w:hAnsi="Times New Roman" w:cs="Times New Roman"/>
          <w:kern w:val="0"/>
          <w:sz w:val="21"/>
          <w:szCs w:val="21"/>
          <w14:ligatures w14:val="none"/>
        </w:rPr>
        <w:t xml:space="preserve"> TON was designed to have up to 2^32 </w:t>
      </w:r>
      <w:proofErr w:type="spellStart"/>
      <w:r w:rsidRPr="00E3360D">
        <w:rPr>
          <w:rFonts w:ascii="Times New Roman" w:eastAsia="Times New Roman" w:hAnsi="Times New Roman" w:cs="Times New Roman"/>
          <w:kern w:val="0"/>
          <w:sz w:val="21"/>
          <w:szCs w:val="21"/>
          <w14:ligatures w14:val="none"/>
        </w:rPr>
        <w:t>workchains</w:t>
      </w:r>
      <w:proofErr w:type="spellEnd"/>
      <w:r w:rsidRPr="00E3360D">
        <w:rPr>
          <w:rFonts w:ascii="Times New Roman" w:eastAsia="Times New Roman" w:hAnsi="Times New Roman" w:cs="Times New Roman"/>
          <w:kern w:val="0"/>
          <w:sz w:val="21"/>
          <w:szCs w:val="21"/>
          <w14:ligatures w14:val="none"/>
        </w:rPr>
        <w:t xml:space="preserve"> (like parallel blockchains) and each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can shard into up to 2^60 shards. Currently only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0 (general purpose one) is in use (and the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which is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-1 for coordination). Sharding in </w:t>
      </w:r>
      <w:proofErr w:type="spellStart"/>
      <w:r w:rsidRPr="00E3360D">
        <w:rPr>
          <w:rFonts w:ascii="Times New Roman" w:eastAsia="Times New Roman" w:hAnsi="Times New Roman" w:cs="Times New Roman"/>
          <w:kern w:val="0"/>
          <w:sz w:val="21"/>
          <w:szCs w:val="21"/>
          <w14:ligatures w14:val="none"/>
        </w:rPr>
        <w:t>workchain</w:t>
      </w:r>
      <w:proofErr w:type="spellEnd"/>
      <w:r w:rsidRPr="00E3360D">
        <w:rPr>
          <w:rFonts w:ascii="Times New Roman" w:eastAsia="Times New Roman" w:hAnsi="Times New Roman" w:cs="Times New Roman"/>
          <w:kern w:val="0"/>
          <w:sz w:val="21"/>
          <w:szCs w:val="21"/>
          <w14:ligatures w14:val="none"/>
        </w:rPr>
        <w:t xml:space="preserve"> 0 happens when load is high (so far, the network might not have needed much sharding, or at times there are a few shards). When active, an address includes a </w:t>
      </w:r>
      <w:r w:rsidRPr="00E3360D">
        <w:rPr>
          <w:rFonts w:ascii="Times New Roman" w:eastAsia="Times New Roman" w:hAnsi="Times New Roman" w:cs="Times New Roman"/>
          <w:b/>
          <w:bCs/>
          <w:kern w:val="0"/>
          <w:sz w:val="21"/>
          <w:szCs w:val="21"/>
          <w14:ligatures w14:val="none"/>
        </w:rPr>
        <w:t>shard prefix</w:t>
      </w:r>
      <w:r w:rsidRPr="00E3360D">
        <w:rPr>
          <w:rFonts w:ascii="Times New Roman" w:eastAsia="Times New Roman" w:hAnsi="Times New Roman" w:cs="Times New Roman"/>
          <w:kern w:val="0"/>
          <w:sz w:val="21"/>
          <w:szCs w:val="21"/>
          <w14:ligatures w14:val="none"/>
        </w:rPr>
        <w:t xml:space="preserve"> implicitly in its high bits. But users don’t have to worry about that; routing transactions to addresses finds the right shard automatically.</w:t>
      </w:r>
    </w:p>
    <w:p w14:paraId="72CA72D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Gas and Fees:</w:t>
      </w:r>
      <w:r w:rsidRPr="00E3360D">
        <w:rPr>
          <w:rFonts w:ascii="Times New Roman" w:eastAsia="Times New Roman" w:hAnsi="Times New Roman" w:cs="Times New Roman"/>
          <w:kern w:val="0"/>
          <w:sz w:val="21"/>
          <w:szCs w:val="21"/>
          <w14:ligatures w14:val="none"/>
        </w:rPr>
        <w:t xml:space="preserve"> TON uses a gas and coin system similar to Ethereum’s in concept. Transaction fees are paid in TON (also called ever-scale sometimes, but in TON they just say “nanograms” as smallest unit, 1 TON = 1e9 </w:t>
      </w:r>
      <w:proofErr w:type="spellStart"/>
      <w:r w:rsidRPr="00E3360D">
        <w:rPr>
          <w:rFonts w:ascii="Times New Roman" w:eastAsia="Times New Roman" w:hAnsi="Times New Roman" w:cs="Times New Roman"/>
          <w:kern w:val="0"/>
          <w:sz w:val="21"/>
          <w:szCs w:val="21"/>
          <w14:ligatures w14:val="none"/>
        </w:rPr>
        <w:t>nanoTON</w:t>
      </w:r>
      <w:proofErr w:type="spellEnd"/>
      <w:r w:rsidRPr="00E3360D">
        <w:rPr>
          <w:rFonts w:ascii="Times New Roman" w:eastAsia="Times New Roman" w:hAnsi="Times New Roman" w:cs="Times New Roman"/>
          <w:kern w:val="0"/>
          <w:sz w:val="21"/>
          <w:szCs w:val="21"/>
          <w14:ligatures w14:val="none"/>
        </w:rPr>
        <w:t xml:space="preserve">). Gas is measured and there's a gas price (set by validators or protocol). However, because TON is designed to handle millions of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per second in future, its fee mechanism is complex and involves per-</w:t>
      </w:r>
      <w:proofErr w:type="spellStart"/>
      <w:r w:rsidRPr="00E3360D">
        <w:rPr>
          <w:rFonts w:ascii="Times New Roman" w:eastAsia="Times New Roman" w:hAnsi="Times New Roman" w:cs="Times New Roman"/>
          <w:kern w:val="0"/>
          <w:sz w:val="21"/>
          <w:szCs w:val="21"/>
          <w14:ligatures w14:val="none"/>
        </w:rPr>
        <w:t>shard</w:t>
      </w:r>
      <w:proofErr w:type="spellEnd"/>
      <w:r w:rsidRPr="00E3360D">
        <w:rPr>
          <w:rFonts w:ascii="Times New Roman" w:eastAsia="Times New Roman" w:hAnsi="Times New Roman" w:cs="Times New Roman"/>
          <w:kern w:val="0"/>
          <w:sz w:val="21"/>
          <w:szCs w:val="21"/>
          <w14:ligatures w14:val="none"/>
        </w:rPr>
        <w:t xml:space="preserve"> compute budgets. In practice, current TON fees are extremely low (like 0.1 TON or much less for a basic transfer, which is a few cents).</w:t>
      </w:r>
    </w:p>
    <w:p w14:paraId="5BA4D42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Smart Contracts:</w:t>
      </w:r>
      <w:r w:rsidRPr="00E3360D">
        <w:rPr>
          <w:rFonts w:ascii="Times New Roman" w:eastAsia="Times New Roman" w:hAnsi="Times New Roman" w:cs="Times New Roman"/>
          <w:kern w:val="0"/>
          <w:sz w:val="21"/>
          <w:szCs w:val="21"/>
          <w14:ligatures w14:val="none"/>
        </w:rPr>
        <w:t xml:space="preserve"> TON uses a bespoke smart contract language called </w:t>
      </w:r>
      <w:proofErr w:type="spellStart"/>
      <w:r w:rsidRPr="00E3360D">
        <w:rPr>
          <w:rFonts w:ascii="Times New Roman" w:eastAsia="Times New Roman" w:hAnsi="Times New Roman" w:cs="Times New Roman"/>
          <w:b/>
          <w:bCs/>
          <w:kern w:val="0"/>
          <w:sz w:val="21"/>
          <w:szCs w:val="21"/>
          <w14:ligatures w14:val="none"/>
        </w:rPr>
        <w:t>Fift</w:t>
      </w:r>
      <w:proofErr w:type="spellEnd"/>
      <w:r w:rsidRPr="00E3360D">
        <w:rPr>
          <w:rFonts w:ascii="Times New Roman" w:eastAsia="Times New Roman" w:hAnsi="Times New Roman" w:cs="Times New Roman"/>
          <w:kern w:val="0"/>
          <w:sz w:val="21"/>
          <w:szCs w:val="21"/>
          <w14:ligatures w14:val="none"/>
        </w:rPr>
        <w:t xml:space="preserve"> (and more recently high-level languages like </w:t>
      </w:r>
      <w:r w:rsidRPr="00E3360D">
        <w:rPr>
          <w:rFonts w:ascii="Times New Roman" w:eastAsia="Times New Roman" w:hAnsi="Times New Roman" w:cs="Times New Roman"/>
          <w:b/>
          <w:bCs/>
          <w:kern w:val="0"/>
          <w:sz w:val="21"/>
          <w:szCs w:val="21"/>
          <w14:ligatures w14:val="none"/>
        </w:rPr>
        <w:t>FunC</w:t>
      </w:r>
      <w:r w:rsidRPr="00E3360D">
        <w:rPr>
          <w:rFonts w:ascii="Times New Roman" w:eastAsia="Times New Roman" w:hAnsi="Times New Roman" w:cs="Times New Roman"/>
          <w:kern w:val="0"/>
          <w:sz w:val="21"/>
          <w:szCs w:val="21"/>
          <w14:ligatures w14:val="none"/>
        </w:rPr>
        <w:t xml:space="preserve"> and </w:t>
      </w:r>
      <w:r w:rsidRPr="00E3360D">
        <w:rPr>
          <w:rFonts w:ascii="Times New Roman" w:eastAsia="Times New Roman" w:hAnsi="Times New Roman" w:cs="Times New Roman"/>
          <w:b/>
          <w:bCs/>
          <w:kern w:val="0"/>
          <w:sz w:val="21"/>
          <w:szCs w:val="21"/>
          <w14:ligatures w14:val="none"/>
        </w:rPr>
        <w:t>TON Solidity</w:t>
      </w:r>
      <w:r w:rsidRPr="00E3360D">
        <w:rPr>
          <w:rFonts w:ascii="Times New Roman" w:eastAsia="Times New Roman" w:hAnsi="Times New Roman" w:cs="Times New Roman"/>
          <w:kern w:val="0"/>
          <w:sz w:val="21"/>
          <w:szCs w:val="21"/>
          <w14:ligatures w14:val="none"/>
        </w:rPr>
        <w:t xml:space="preserve"> which compile to TON Virtual Machine bytecode). Smart contracts in TON are very flexible (you can even run custom code on message receipt to decide fees). They persist data in a cell-tree structure (TLB scheme). For developers, FunC is commonly used now (especially for building things like Jettons or NFT contracts).</w:t>
      </w:r>
    </w:p>
    <w:p w14:paraId="5D6B0C5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 Standard (Jettons):</w:t>
      </w:r>
      <w:r w:rsidRPr="00E3360D">
        <w:rPr>
          <w:rFonts w:ascii="Times New Roman" w:eastAsia="Times New Roman" w:hAnsi="Times New Roman" w:cs="Times New Roman"/>
          <w:kern w:val="0"/>
          <w:sz w:val="21"/>
          <w:szCs w:val="21"/>
          <w14:ligatures w14:val="none"/>
        </w:rPr>
        <w:t xml:space="preserve"> TON’s equivalent of ERC-20 tokens </w:t>
      </w:r>
      <w:proofErr w:type="gramStart"/>
      <w:r w:rsidRPr="00E3360D">
        <w:rPr>
          <w:rFonts w:ascii="Times New Roman" w:eastAsia="Times New Roman" w:hAnsi="Times New Roman" w:cs="Times New Roman"/>
          <w:kern w:val="0"/>
          <w:sz w:val="21"/>
          <w:szCs w:val="21"/>
          <w14:ligatures w14:val="none"/>
        </w:rPr>
        <w:t>are</w:t>
      </w:r>
      <w:proofErr w:type="gramEnd"/>
      <w:r w:rsidRPr="00E3360D">
        <w:rPr>
          <w:rFonts w:ascii="Times New Roman" w:eastAsia="Times New Roman" w:hAnsi="Times New Roman" w:cs="Times New Roman"/>
          <w:kern w:val="0"/>
          <w:sz w:val="21"/>
          <w:szCs w:val="21"/>
          <w14:ligatures w14:val="none"/>
        </w:rPr>
        <w:t xml:space="preserve"> called </w:t>
      </w:r>
      <w:r w:rsidRPr="00E3360D">
        <w:rPr>
          <w:rFonts w:ascii="Times New Roman" w:eastAsia="Times New Roman" w:hAnsi="Times New Roman" w:cs="Times New Roman"/>
          <w:b/>
          <w:bCs/>
          <w:kern w:val="0"/>
          <w:sz w:val="21"/>
          <w:szCs w:val="21"/>
          <w14:ligatures w14:val="none"/>
        </w:rPr>
        <w:t>Jettons</w:t>
      </w:r>
      <w:r w:rsidRPr="00E3360D">
        <w:rPr>
          <w:rFonts w:ascii="Times New Roman" w:eastAsia="Times New Roman" w:hAnsi="Times New Roman" w:cs="Times New Roman"/>
          <w:kern w:val="0"/>
          <w:sz w:val="21"/>
          <w:szCs w:val="21"/>
          <w14:ligatures w14:val="none"/>
        </w:rPr>
        <w:t>​</w:t>
      </w:r>
    </w:p>
    <w:p w14:paraId="6EC6613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19" w:anchor=":~:text=Best%20Practices%20on%20Jettons%20Processing%E2%80%8B,20%20tokens%20on%20Ethereum" w:tgtFrame="_blank" w:history="1">
        <w:r w:rsidRPr="00E3360D">
          <w:rPr>
            <w:rFonts w:ascii="Times New Roman" w:eastAsia="Times New Roman" w:hAnsi="Times New Roman" w:cs="Times New Roman"/>
            <w:color w:val="0000FF"/>
            <w:kern w:val="0"/>
            <w:sz w:val="21"/>
            <w:szCs w:val="21"/>
            <w:u w:val="single"/>
            <w14:ligatures w14:val="none"/>
          </w:rPr>
          <w:t>docs.ton.org</w:t>
        </w:r>
      </w:hyperlink>
    </w:p>
    <w:p w14:paraId="4B8B75F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A Jetton is essentially a pair of smart contracts: a </w:t>
      </w:r>
      <w:r w:rsidRPr="00E3360D">
        <w:rPr>
          <w:rFonts w:ascii="Times New Roman" w:eastAsia="Times New Roman" w:hAnsi="Times New Roman" w:cs="Times New Roman"/>
          <w:b/>
          <w:bCs/>
          <w:kern w:val="0"/>
          <w:sz w:val="21"/>
          <w:szCs w:val="21"/>
          <w14:ligatures w14:val="none"/>
        </w:rPr>
        <w:t>Jetton Minter</w:t>
      </w:r>
      <w:r w:rsidRPr="00E3360D">
        <w:rPr>
          <w:rFonts w:ascii="Times New Roman" w:eastAsia="Times New Roman" w:hAnsi="Times New Roman" w:cs="Times New Roman"/>
          <w:kern w:val="0"/>
          <w:sz w:val="21"/>
          <w:szCs w:val="21"/>
          <w14:ligatures w14:val="none"/>
        </w:rPr>
        <w:t xml:space="preserve"> (holds metadata, total supply, mint/burn logic) and multiple </w:t>
      </w:r>
      <w:r w:rsidRPr="00E3360D">
        <w:rPr>
          <w:rFonts w:ascii="Times New Roman" w:eastAsia="Times New Roman" w:hAnsi="Times New Roman" w:cs="Times New Roman"/>
          <w:b/>
          <w:bCs/>
          <w:kern w:val="0"/>
          <w:sz w:val="21"/>
          <w:szCs w:val="21"/>
          <w14:ligatures w14:val="none"/>
        </w:rPr>
        <w:t>Jetton Wallet</w:t>
      </w:r>
      <w:r w:rsidRPr="00E3360D">
        <w:rPr>
          <w:rFonts w:ascii="Times New Roman" w:eastAsia="Times New Roman" w:hAnsi="Times New Roman" w:cs="Times New Roman"/>
          <w:kern w:val="0"/>
          <w:sz w:val="21"/>
          <w:szCs w:val="21"/>
          <w14:ligatures w14:val="none"/>
        </w:rPr>
        <w:t xml:space="preserve"> contracts (each user who holds the token deploys or is assigned a jetton wallet contract that tracks their balance). When someone transfers jettons to another, their jetton wallet contract sends a message to the recipient’s jetton wallet contract (creating it if it didn’t exist) with the new balance. It’s a bit more involved than just balance in storage, but it allows each user to have a contract that they fully control which contains their tokens (and can add custom receive logic). This is partly because TON doesn’t do dynamic storage per address elegantly; they prefer separate contract instances.</w:t>
      </w:r>
    </w:p>
    <w:p w14:paraId="403A0EA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Jetton addresses: The minter has a normal address (for example, USDT’s minter on TON has an address, which is known – and as mentioned, TON optimized the USDT contract code to reduce fees​</w:t>
      </w:r>
    </w:p>
    <w:p w14:paraId="0E50E8CC"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20" w:anchor=":~:text=USDT%20Processing%20,Faster%20and%20scalable%E2%80%8B" w:tgtFrame="_blank" w:history="1">
        <w:r w:rsidRPr="00E3360D">
          <w:rPr>
            <w:rFonts w:ascii="Times New Roman" w:eastAsia="Times New Roman" w:hAnsi="Times New Roman" w:cs="Times New Roman"/>
            <w:color w:val="0000FF"/>
            <w:kern w:val="0"/>
            <w:sz w:val="21"/>
            <w:szCs w:val="21"/>
            <w:u w:val="single"/>
            <w14:ligatures w14:val="none"/>
          </w:rPr>
          <w:t>docs.ton.org</w:t>
        </w:r>
      </w:hyperlink>
    </w:p>
    <w:p w14:paraId="50FFA29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Each user’s jetton wallet also has an address (derived from the minter and user’s own address, usually).</w:t>
      </w:r>
    </w:p>
    <w:p w14:paraId="7A0C60F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TON NFT Standard:</w:t>
      </w:r>
      <w:r w:rsidRPr="00E3360D">
        <w:rPr>
          <w:rFonts w:ascii="Times New Roman" w:eastAsia="Times New Roman" w:hAnsi="Times New Roman" w:cs="Times New Roman"/>
          <w:kern w:val="0"/>
          <w:sz w:val="21"/>
          <w:szCs w:val="21"/>
          <w14:ligatures w14:val="none"/>
        </w:rPr>
        <w:t xml:space="preserve"> Similar approach: each NFT is a contract (or sometimes a collection contract and individual item contracts). TON has TON DNS and TON Site as special cases of NFTs </w:t>
      </w:r>
      <w:proofErr w:type="gramStart"/>
      <w:r w:rsidRPr="00E3360D">
        <w:rPr>
          <w:rFonts w:ascii="Times New Roman" w:eastAsia="Times New Roman" w:hAnsi="Times New Roman" w:cs="Times New Roman"/>
          <w:kern w:val="0"/>
          <w:sz w:val="21"/>
          <w:szCs w:val="21"/>
          <w14:ligatures w14:val="none"/>
        </w:rPr>
        <w:t>where</w:t>
      </w:r>
      <w:proofErr w:type="gramEnd"/>
      <w:r w:rsidRPr="00E3360D">
        <w:rPr>
          <w:rFonts w:ascii="Times New Roman" w:eastAsia="Times New Roman" w:hAnsi="Times New Roman" w:cs="Times New Roman"/>
          <w:kern w:val="0"/>
          <w:sz w:val="21"/>
          <w:szCs w:val="21"/>
          <w14:ligatures w14:val="none"/>
        </w:rPr>
        <w:t xml:space="preserve"> owning the NFT = owning a domain or site content.</w:t>
      </w:r>
    </w:p>
    <w:p w14:paraId="47F0470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Validators:</w:t>
      </w:r>
      <w:r w:rsidRPr="00E3360D">
        <w:rPr>
          <w:rFonts w:ascii="Times New Roman" w:eastAsia="Times New Roman" w:hAnsi="Times New Roman" w:cs="Times New Roman"/>
          <w:kern w:val="0"/>
          <w:sz w:val="21"/>
          <w:szCs w:val="21"/>
          <w14:ligatures w14:val="none"/>
        </w:rPr>
        <w:t xml:space="preserve"> TON’s current validators are community-run (some by </w:t>
      </w:r>
      <w:proofErr w:type="spellStart"/>
      <w:r w:rsidRPr="00E3360D">
        <w:rPr>
          <w:rFonts w:ascii="Times New Roman" w:eastAsia="Times New Roman" w:hAnsi="Times New Roman" w:cs="Times New Roman"/>
          <w:kern w:val="0"/>
          <w:sz w:val="21"/>
          <w:szCs w:val="21"/>
          <w14:ligatures w14:val="none"/>
        </w:rPr>
        <w:t>FreeTON</w:t>
      </w:r>
      <w:proofErr w:type="spellEnd"/>
      <w:r w:rsidRPr="00E3360D">
        <w:rPr>
          <w:rFonts w:ascii="Times New Roman" w:eastAsia="Times New Roman" w:hAnsi="Times New Roman" w:cs="Times New Roman"/>
          <w:kern w:val="0"/>
          <w:sz w:val="21"/>
          <w:szCs w:val="21"/>
          <w14:ligatures w14:val="none"/>
        </w:rPr>
        <w:t xml:space="preserve"> initial supporters). They rotate every election (~hourly) and must stake TON to be in. The total validators count is in the hundreds. TON uses a variant of BFT where a small subset of validators </w:t>
      </w:r>
      <w:proofErr w:type="gramStart"/>
      <w:r w:rsidRPr="00E3360D">
        <w:rPr>
          <w:rFonts w:ascii="Times New Roman" w:eastAsia="Times New Roman" w:hAnsi="Times New Roman" w:cs="Times New Roman"/>
          <w:kern w:val="0"/>
          <w:sz w:val="21"/>
          <w:szCs w:val="21"/>
          <w14:ligatures w14:val="none"/>
        </w:rPr>
        <w:t>validate</w:t>
      </w:r>
      <w:proofErr w:type="gramEnd"/>
      <w:r w:rsidRPr="00E3360D">
        <w:rPr>
          <w:rFonts w:ascii="Times New Roman" w:eastAsia="Times New Roman" w:hAnsi="Times New Roman" w:cs="Times New Roman"/>
          <w:kern w:val="0"/>
          <w:sz w:val="21"/>
          <w:szCs w:val="21"/>
          <w14:ligatures w14:val="none"/>
        </w:rPr>
        <w:t xml:space="preserve"> each </w:t>
      </w:r>
      <w:proofErr w:type="spellStart"/>
      <w:r w:rsidRPr="00E3360D">
        <w:rPr>
          <w:rFonts w:ascii="Times New Roman" w:eastAsia="Times New Roman" w:hAnsi="Times New Roman" w:cs="Times New Roman"/>
          <w:kern w:val="0"/>
          <w:sz w:val="21"/>
          <w:szCs w:val="21"/>
          <w14:ligatures w14:val="none"/>
        </w:rPr>
        <w:t>shardchain</w:t>
      </w:r>
      <w:proofErr w:type="spellEnd"/>
      <w:r w:rsidRPr="00E3360D">
        <w:rPr>
          <w:rFonts w:ascii="Times New Roman" w:eastAsia="Times New Roman" w:hAnsi="Times New Roman" w:cs="Times New Roman"/>
          <w:kern w:val="0"/>
          <w:sz w:val="21"/>
          <w:szCs w:val="21"/>
          <w14:ligatures w14:val="none"/>
        </w:rPr>
        <w:t xml:space="preserve"> and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The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(like </w:t>
      </w:r>
      <w:proofErr w:type="spellStart"/>
      <w:r w:rsidRPr="00E3360D">
        <w:rPr>
          <w:rFonts w:ascii="Times New Roman" w:eastAsia="Times New Roman" w:hAnsi="Times New Roman" w:cs="Times New Roman"/>
          <w:kern w:val="0"/>
          <w:sz w:val="21"/>
          <w:szCs w:val="21"/>
          <w14:ligatures w14:val="none"/>
        </w:rPr>
        <w:t>Polkadot’s</w:t>
      </w:r>
      <w:proofErr w:type="spellEnd"/>
      <w:r w:rsidRPr="00E3360D">
        <w:rPr>
          <w:rFonts w:ascii="Times New Roman" w:eastAsia="Times New Roman" w:hAnsi="Times New Roman" w:cs="Times New Roman"/>
          <w:kern w:val="0"/>
          <w:sz w:val="21"/>
          <w:szCs w:val="21"/>
          <w14:ligatures w14:val="none"/>
        </w:rPr>
        <w:t xml:space="preserve"> relay chain) contains references to all shard blocks. Finality is a bit intricate, involving a catch-up process. But typically, one can consider final in a couple of blocks (maybe ~block every 5 seconds, final in &lt; minute on average conditions).</w:t>
      </w:r>
    </w:p>
    <w:p w14:paraId="67E1E86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Integration with Telegram:</w:t>
      </w:r>
      <w:r w:rsidRPr="00E3360D">
        <w:rPr>
          <w:rFonts w:ascii="Times New Roman" w:eastAsia="Times New Roman" w:hAnsi="Times New Roman" w:cs="Times New Roman"/>
          <w:kern w:val="0"/>
          <w:sz w:val="21"/>
          <w:szCs w:val="21"/>
          <w14:ligatures w14:val="none"/>
        </w:rPr>
        <w:t xml:space="preserve"> Recently, Telegram launched the </w:t>
      </w:r>
      <w:r w:rsidRPr="00E3360D">
        <w:rPr>
          <w:rFonts w:ascii="Times New Roman" w:eastAsia="Times New Roman" w:hAnsi="Times New Roman" w:cs="Times New Roman"/>
          <w:b/>
          <w:bCs/>
          <w:kern w:val="0"/>
          <w:sz w:val="21"/>
          <w:szCs w:val="21"/>
          <w14:ligatures w14:val="none"/>
        </w:rPr>
        <w:t>TON DNS auction</w:t>
      </w:r>
      <w:r w:rsidRPr="00E3360D">
        <w:rPr>
          <w:rFonts w:ascii="Times New Roman" w:eastAsia="Times New Roman" w:hAnsi="Times New Roman" w:cs="Times New Roman"/>
          <w:kern w:val="0"/>
          <w:sz w:val="21"/>
          <w:szCs w:val="21"/>
          <w14:ligatures w14:val="none"/>
        </w:rPr>
        <w:t xml:space="preserve"> for @ usernames (e.g., @alice could be auctioned as a TON domain NFT and then used as a username in Telegram). Payment for these auctions happens in TON through a bot. This spiked TON usage and price in late 2022. They may integrate TON wallet features natively in Telegram in future (currently a separate Wallet bot exists).</w:t>
      </w:r>
    </w:p>
    <w:p w14:paraId="609CAF5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Special Features:</w:t>
      </w:r>
    </w:p>
    <w:p w14:paraId="75FFC890" w14:textId="77777777" w:rsidR="00E3360D" w:rsidRPr="00E3360D" w:rsidRDefault="00E3360D" w:rsidP="00594B28">
      <w:pPr>
        <w:numPr>
          <w:ilvl w:val="0"/>
          <w:numId w:val="21"/>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Atomic swaps</w:t>
      </w:r>
      <w:r w:rsidRPr="00E3360D">
        <w:rPr>
          <w:rFonts w:ascii="Times New Roman" w:eastAsia="Times New Roman" w:hAnsi="Times New Roman" w:cs="Times New Roman"/>
          <w:kern w:val="0"/>
          <w:sz w:val="21"/>
          <w:szCs w:val="21"/>
          <w14:ligatures w14:val="none"/>
        </w:rPr>
        <w:t xml:space="preserve"> and mini-exchange built-in proposals were in original whitepaper.</w:t>
      </w:r>
    </w:p>
    <w:p w14:paraId="70BE3758" w14:textId="77777777" w:rsidR="00E3360D" w:rsidRPr="00E3360D" w:rsidRDefault="00E3360D" w:rsidP="00594B28">
      <w:pPr>
        <w:numPr>
          <w:ilvl w:val="0"/>
          <w:numId w:val="21"/>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TON Payments</w:t>
      </w:r>
      <w:r w:rsidRPr="00E3360D">
        <w:rPr>
          <w:rFonts w:ascii="Times New Roman" w:eastAsia="Times New Roman" w:hAnsi="Times New Roman" w:cs="Times New Roman"/>
          <w:kern w:val="0"/>
          <w:sz w:val="21"/>
          <w:szCs w:val="21"/>
          <w14:ligatures w14:val="none"/>
        </w:rPr>
        <w:t>: micropayment channels for instant off-chain transactions (not sure if launched yet).</w:t>
      </w:r>
    </w:p>
    <w:p w14:paraId="4C5E0E8C" w14:textId="77777777" w:rsidR="00E3360D" w:rsidRPr="00E3360D" w:rsidRDefault="00E3360D" w:rsidP="00594B28">
      <w:pPr>
        <w:numPr>
          <w:ilvl w:val="0"/>
          <w:numId w:val="21"/>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TON has extremely efficient serialization (the TL-BC) making data small on chain, and they have “vertical blockchain” concept where each validator keeps its own local series of votes that are hashed in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for accountability.</w:t>
      </w:r>
    </w:p>
    <w:p w14:paraId="4F60FA2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User-friendly aspects:</w:t>
      </w:r>
      <w:r w:rsidRPr="00E3360D">
        <w:rPr>
          <w:rFonts w:ascii="Times New Roman" w:eastAsia="Times New Roman" w:hAnsi="Times New Roman" w:cs="Times New Roman"/>
          <w:kern w:val="0"/>
          <w:sz w:val="21"/>
          <w:szCs w:val="21"/>
          <w14:ligatures w14:val="none"/>
        </w:rPr>
        <w:t xml:space="preserve"> Because addresses are long and weird, TON users often use </w:t>
      </w:r>
      <w:r w:rsidRPr="00E3360D">
        <w:rPr>
          <w:rFonts w:ascii="Times New Roman" w:eastAsia="Times New Roman" w:hAnsi="Times New Roman" w:cs="Times New Roman"/>
          <w:b/>
          <w:bCs/>
          <w:kern w:val="0"/>
          <w:sz w:val="21"/>
          <w:szCs w:val="21"/>
          <w14:ligatures w14:val="none"/>
        </w:rPr>
        <w:t>TON DNS</w:t>
      </w:r>
      <w:r w:rsidRPr="00E3360D">
        <w:rPr>
          <w:rFonts w:ascii="Times New Roman" w:eastAsia="Times New Roman" w:hAnsi="Times New Roman" w:cs="Times New Roman"/>
          <w:kern w:val="0"/>
          <w:sz w:val="21"/>
          <w:szCs w:val="21"/>
          <w14:ligatures w14:val="none"/>
        </w:rPr>
        <w:t xml:space="preserve"> short names (like </w:t>
      </w:r>
      <w:proofErr w:type="spellStart"/>
      <w:r w:rsidRPr="00E3360D">
        <w:rPr>
          <w:rFonts w:ascii="Times New Roman" w:eastAsia="Times New Roman" w:hAnsi="Times New Roman" w:cs="Times New Roman"/>
          <w:kern w:val="0"/>
          <w:sz w:val="21"/>
          <w:szCs w:val="21"/>
          <w14:ligatures w14:val="none"/>
        </w:rPr>
        <w:t>alice.ton</w:t>
      </w:r>
      <w:proofErr w:type="spellEnd"/>
      <w:r w:rsidRPr="00E3360D">
        <w:rPr>
          <w:rFonts w:ascii="Times New Roman" w:eastAsia="Times New Roman" w:hAnsi="Times New Roman" w:cs="Times New Roman"/>
          <w:kern w:val="0"/>
          <w:sz w:val="21"/>
          <w:szCs w:val="21"/>
          <w14:ligatures w14:val="none"/>
        </w:rPr>
        <w:t xml:space="preserve">) pointing to addresses. Or they share QR codes/links. The wallet experience is improving with apps like </w:t>
      </w:r>
      <w:proofErr w:type="spellStart"/>
      <w:r w:rsidRPr="00E3360D">
        <w:rPr>
          <w:rFonts w:ascii="Times New Roman" w:eastAsia="Times New Roman" w:hAnsi="Times New Roman" w:cs="Times New Roman"/>
          <w:kern w:val="0"/>
          <w:sz w:val="21"/>
          <w:szCs w:val="21"/>
          <w14:ligatures w14:val="none"/>
        </w:rPr>
        <w:t>Tonkeeper</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Tonhub</w:t>
      </w:r>
      <w:proofErr w:type="spellEnd"/>
      <w:r w:rsidRPr="00E3360D">
        <w:rPr>
          <w:rFonts w:ascii="Times New Roman" w:eastAsia="Times New Roman" w:hAnsi="Times New Roman" w:cs="Times New Roman"/>
          <w:kern w:val="0"/>
          <w:sz w:val="21"/>
          <w:szCs w:val="21"/>
          <w14:ligatures w14:val="none"/>
        </w:rPr>
        <w:t>.</w:t>
      </w:r>
    </w:p>
    <w:p w14:paraId="5668CC0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Example Address and Transfer:</w:t>
      </w:r>
    </w:p>
    <w:p w14:paraId="0D692FE6" w14:textId="77777777" w:rsidR="00E3360D" w:rsidRPr="00E3360D" w:rsidRDefault="00E3360D" w:rsidP="00594B28">
      <w:pPr>
        <w:numPr>
          <w:ilvl w:val="0"/>
          <w:numId w:val="2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Alice’s wallet contract address: </w:t>
      </w:r>
      <w:proofErr w:type="spellStart"/>
      <w:r w:rsidRPr="00E3360D">
        <w:rPr>
          <w:rFonts w:ascii="Courier New" w:eastAsia="Times New Roman" w:hAnsi="Courier New" w:cs="Courier New"/>
          <w:kern w:val="0"/>
          <w:sz w:val="16"/>
          <w:szCs w:val="16"/>
          <w14:ligatures w14:val="none"/>
        </w:rPr>
        <w:t>EQCxh</w:t>
      </w:r>
      <w:proofErr w:type="spellEnd"/>
      <w:r w:rsidRPr="00E3360D">
        <w:rPr>
          <w:rFonts w:ascii="Courier New" w:eastAsia="Times New Roman" w:hAnsi="Courier New" w:cs="Courier New"/>
          <w:kern w:val="0"/>
          <w:sz w:val="16"/>
          <w:szCs w:val="16"/>
          <w14:ligatures w14:val="none"/>
        </w:rPr>
        <w:t>...</w:t>
      </w:r>
    </w:p>
    <w:p w14:paraId="175F32DE" w14:textId="77777777" w:rsidR="00E3360D" w:rsidRPr="00E3360D" w:rsidRDefault="00E3360D" w:rsidP="00594B28">
      <w:pPr>
        <w:numPr>
          <w:ilvl w:val="0"/>
          <w:numId w:val="2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Bob’s address: </w:t>
      </w:r>
      <w:r w:rsidRPr="00E3360D">
        <w:rPr>
          <w:rFonts w:ascii="Courier New" w:eastAsia="Times New Roman" w:hAnsi="Courier New" w:cs="Courier New"/>
          <w:kern w:val="0"/>
          <w:sz w:val="16"/>
          <w:szCs w:val="16"/>
          <w14:ligatures w14:val="none"/>
        </w:rPr>
        <w:t>EQB8...</w:t>
      </w:r>
    </w:p>
    <w:p w14:paraId="3A2F3DD9" w14:textId="77777777" w:rsidR="00E3360D" w:rsidRPr="00E3360D" w:rsidRDefault="00E3360D" w:rsidP="00594B28">
      <w:pPr>
        <w:numPr>
          <w:ilvl w:val="0"/>
          <w:numId w:val="2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If Alice sends 5 TON to Bob, her wallet contract will create an external message with 5 TON and send to Bob’s address. The network routes it to the shard containing Bob’s address. Bob’s account (if just a basic wallet or even if not yet initialized) will receive the funds (if it doesn’t exist, TON accounts are virtual—they “exist” when they have a balance or code, so Bob’s address becomes active once funds arrive).</w:t>
      </w:r>
    </w:p>
    <w:p w14:paraId="41648772" w14:textId="77777777" w:rsidR="00E3360D" w:rsidRPr="00E3360D" w:rsidRDefault="00E3360D" w:rsidP="00594B28">
      <w:pPr>
        <w:numPr>
          <w:ilvl w:val="0"/>
          <w:numId w:val="22"/>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If Bob’s address corresponds to a smart contract with custom </w:t>
      </w:r>
      <w:proofErr w:type="spellStart"/>
      <w:r w:rsidRPr="00E3360D">
        <w:rPr>
          <w:rFonts w:ascii="Times New Roman" w:eastAsia="Times New Roman" w:hAnsi="Times New Roman" w:cs="Times New Roman"/>
          <w:kern w:val="0"/>
          <w:sz w:val="21"/>
          <w:szCs w:val="21"/>
          <w14:ligatures w14:val="none"/>
        </w:rPr>
        <w:t>on_receive</w:t>
      </w:r>
      <w:proofErr w:type="spellEnd"/>
      <w:r w:rsidRPr="00E3360D">
        <w:rPr>
          <w:rFonts w:ascii="Times New Roman" w:eastAsia="Times New Roman" w:hAnsi="Times New Roman" w:cs="Times New Roman"/>
          <w:kern w:val="0"/>
          <w:sz w:val="21"/>
          <w:szCs w:val="21"/>
          <w14:ligatures w14:val="none"/>
        </w:rPr>
        <w:t>, that code executes (for a wallet, typically just adds to balance and can emit an event).</w:t>
      </w:r>
    </w:p>
    <w:p w14:paraId="48AD038B" w14:textId="77777777" w:rsid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Security model:</w:t>
      </w:r>
      <w:r w:rsidRPr="00E3360D">
        <w:rPr>
          <w:rFonts w:ascii="Times New Roman" w:eastAsia="Times New Roman" w:hAnsi="Times New Roman" w:cs="Times New Roman"/>
          <w:kern w:val="0"/>
          <w:sz w:val="21"/>
          <w:szCs w:val="21"/>
          <w14:ligatures w14:val="none"/>
        </w:rPr>
        <w:t xml:space="preserve"> The multi-shard aspect means the network can scale but is also complex to secure. If a validator misbehaves on a </w:t>
      </w:r>
      <w:proofErr w:type="spellStart"/>
      <w:r w:rsidRPr="00E3360D">
        <w:rPr>
          <w:rFonts w:ascii="Times New Roman" w:eastAsia="Times New Roman" w:hAnsi="Times New Roman" w:cs="Times New Roman"/>
          <w:kern w:val="0"/>
          <w:sz w:val="21"/>
          <w:szCs w:val="21"/>
          <w14:ligatures w14:val="none"/>
        </w:rPr>
        <w:t>shardchain</w:t>
      </w:r>
      <w:proofErr w:type="spellEnd"/>
      <w:r w:rsidRPr="00E3360D">
        <w:rPr>
          <w:rFonts w:ascii="Times New Roman" w:eastAsia="Times New Roman" w:hAnsi="Times New Roman" w:cs="Times New Roman"/>
          <w:kern w:val="0"/>
          <w:sz w:val="21"/>
          <w:szCs w:val="21"/>
          <w14:ligatures w14:val="none"/>
        </w:rPr>
        <w:t xml:space="preserve">, the </w:t>
      </w:r>
      <w:proofErr w:type="spellStart"/>
      <w:r w:rsidRPr="00E3360D">
        <w:rPr>
          <w:rFonts w:ascii="Times New Roman" w:eastAsia="Times New Roman" w:hAnsi="Times New Roman" w:cs="Times New Roman"/>
          <w:kern w:val="0"/>
          <w:sz w:val="21"/>
          <w:szCs w:val="21"/>
          <w14:ligatures w14:val="none"/>
        </w:rPr>
        <w:t>masterchain</w:t>
      </w:r>
      <w:proofErr w:type="spellEnd"/>
      <w:r w:rsidRPr="00E3360D">
        <w:rPr>
          <w:rFonts w:ascii="Times New Roman" w:eastAsia="Times New Roman" w:hAnsi="Times New Roman" w:cs="Times New Roman"/>
          <w:kern w:val="0"/>
          <w:sz w:val="21"/>
          <w:szCs w:val="21"/>
          <w14:ligatures w14:val="none"/>
        </w:rPr>
        <w:t xml:space="preserve"> should detect discrepancy and slash it. Slashing exists in TON for misbehavior or equivocation.</w:t>
      </w:r>
    </w:p>
    <w:p w14:paraId="25D0566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p>
    <w:p w14:paraId="3EF1AC3C"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306DD140" w14:textId="6D35AB18"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Polygon (</w:t>
      </w:r>
      <w:proofErr w:type="spellStart"/>
      <w:r w:rsidRPr="00E3360D">
        <w:rPr>
          <w:rFonts w:ascii="Times New Roman" w:eastAsia="Times New Roman" w:hAnsi="Times New Roman" w:cs="Times New Roman"/>
          <w:b/>
          <w:bCs/>
          <w:kern w:val="0"/>
          <w:sz w:val="32"/>
          <w:szCs w:val="32"/>
          <w:u w:val="single"/>
          <w14:ligatures w14:val="none"/>
        </w:rPr>
        <w:t>PoS</w:t>
      </w:r>
      <w:proofErr w:type="spellEnd"/>
      <w:r w:rsidRPr="00E3360D">
        <w:rPr>
          <w:rFonts w:ascii="Times New Roman" w:eastAsia="Times New Roman" w:hAnsi="Times New Roman" w:cs="Times New Roman"/>
          <w:b/>
          <w:bCs/>
          <w:kern w:val="0"/>
          <w:sz w:val="32"/>
          <w:szCs w:val="32"/>
          <w:u w:val="single"/>
          <w14:ligatures w14:val="none"/>
        </w:rPr>
        <w:t xml:space="preserve"> Chain)</w:t>
      </w:r>
    </w:p>
    <w:p w14:paraId="0001515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i/>
          <w:iCs/>
          <w:kern w:val="0"/>
          <w:sz w:val="21"/>
          <w:szCs w:val="21"/>
          <w14:ligatures w14:val="none"/>
        </w:rPr>
        <w:t xml:space="preserve">(See </w:t>
      </w:r>
      <w:r w:rsidRPr="00E3360D">
        <w:rPr>
          <w:rFonts w:ascii="Times New Roman" w:eastAsia="Times New Roman" w:hAnsi="Times New Roman" w:cs="Times New Roman"/>
          <w:b/>
          <w:bCs/>
          <w:i/>
          <w:iCs/>
          <w:kern w:val="0"/>
          <w:sz w:val="21"/>
          <w:szCs w:val="21"/>
          <w14:ligatures w14:val="none"/>
        </w:rPr>
        <w:t>Top Network #10</w:t>
      </w:r>
      <w:r w:rsidRPr="00E3360D">
        <w:rPr>
          <w:rFonts w:ascii="Times New Roman" w:eastAsia="Times New Roman" w:hAnsi="Times New Roman" w:cs="Times New Roman"/>
          <w:i/>
          <w:iCs/>
          <w:kern w:val="0"/>
          <w:sz w:val="21"/>
          <w:szCs w:val="21"/>
          <w14:ligatures w14:val="none"/>
        </w:rPr>
        <w:t xml:space="preserve"> above for core info; here we add more structure matching Solana/Synergy)</w:t>
      </w:r>
    </w:p>
    <w:p w14:paraId="4D9AC00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Polygon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is a sidechain to Ethereum that provides faster and cheaper transactions using a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checkpointing mechanism. It’s built on a three-layer architecture: Ethereum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(for final checkpoints and staking contracts), the </w:t>
      </w:r>
      <w:proofErr w:type="spellStart"/>
      <w:r w:rsidRPr="00E3360D">
        <w:rPr>
          <w:rFonts w:ascii="Times New Roman" w:eastAsia="Times New Roman" w:hAnsi="Times New Roman" w:cs="Times New Roman"/>
          <w:kern w:val="0"/>
          <w:sz w:val="21"/>
          <w:szCs w:val="21"/>
          <w14:ligatures w14:val="none"/>
        </w:rPr>
        <w:t>Bor</w:t>
      </w:r>
      <w:proofErr w:type="spellEnd"/>
      <w:r w:rsidRPr="00E3360D">
        <w:rPr>
          <w:rFonts w:ascii="Times New Roman" w:eastAsia="Times New Roman" w:hAnsi="Times New Roman" w:cs="Times New Roman"/>
          <w:kern w:val="0"/>
          <w:sz w:val="21"/>
          <w:szCs w:val="21"/>
          <w14:ligatures w14:val="none"/>
        </w:rPr>
        <w:t xml:space="preserve"> sidechain (produces blocks ~every 2 seconds), and </w:t>
      </w:r>
      <w:proofErr w:type="spellStart"/>
      <w:r w:rsidRPr="00E3360D">
        <w:rPr>
          <w:rFonts w:ascii="Times New Roman" w:eastAsia="Times New Roman" w:hAnsi="Times New Roman" w:cs="Times New Roman"/>
          <w:kern w:val="0"/>
          <w:sz w:val="21"/>
          <w:szCs w:val="21"/>
          <w14:ligatures w14:val="none"/>
        </w:rPr>
        <w:t>Tendermint</w:t>
      </w:r>
      <w:proofErr w:type="spellEnd"/>
      <w:r w:rsidRPr="00E3360D">
        <w:rPr>
          <w:rFonts w:ascii="Times New Roman" w:eastAsia="Times New Roman" w:hAnsi="Times New Roman" w:cs="Times New Roman"/>
          <w:kern w:val="0"/>
          <w:sz w:val="21"/>
          <w:szCs w:val="21"/>
          <w14:ligatures w14:val="none"/>
        </w:rPr>
        <w:t xml:space="preserve">-based Heimdall (aggregates and submits checkpoints to Ethereum). This network became very popular for DeFi and NFTs that needed low fees, effectively acting as an “Ethereum-compatible network” (often called commit chain). Native token </w:t>
      </w:r>
      <w:r w:rsidRPr="00E3360D">
        <w:rPr>
          <w:rFonts w:ascii="Times New Roman" w:eastAsia="Times New Roman" w:hAnsi="Times New Roman" w:cs="Times New Roman"/>
          <w:b/>
          <w:bCs/>
          <w:kern w:val="0"/>
          <w:sz w:val="21"/>
          <w:szCs w:val="21"/>
          <w14:ligatures w14:val="none"/>
        </w:rPr>
        <w:t>MATIC</w:t>
      </w:r>
      <w:r w:rsidRPr="00E3360D">
        <w:rPr>
          <w:rFonts w:ascii="Times New Roman" w:eastAsia="Times New Roman" w:hAnsi="Times New Roman" w:cs="Times New Roman"/>
          <w:kern w:val="0"/>
          <w:sz w:val="21"/>
          <w:szCs w:val="21"/>
          <w14:ligatures w14:val="none"/>
        </w:rPr>
        <w:t xml:space="preserve"> is used for staking and gas. Polygon aims to be an entire suite of scaling solutions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zkRollups</w:t>
      </w:r>
      <w:proofErr w:type="spellEnd"/>
      <w:r w:rsidRPr="00E3360D">
        <w:rPr>
          <w:rFonts w:ascii="Times New Roman" w:eastAsia="Times New Roman" w:hAnsi="Times New Roman" w:cs="Times New Roman"/>
          <w:kern w:val="0"/>
          <w:sz w:val="21"/>
          <w:szCs w:val="21"/>
          <w14:ligatures w14:val="none"/>
        </w:rPr>
        <w:t xml:space="preserve">, etc.), but the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chain is its flagship with widespread use (</w:t>
      </w:r>
      <w:proofErr w:type="spellStart"/>
      <w:r w:rsidRPr="00E3360D">
        <w:rPr>
          <w:rFonts w:ascii="Times New Roman" w:eastAsia="Times New Roman" w:hAnsi="Times New Roman" w:cs="Times New Roman"/>
          <w:kern w:val="0"/>
          <w:sz w:val="21"/>
          <w:szCs w:val="21"/>
          <w14:ligatures w14:val="none"/>
        </w:rPr>
        <w:t>OpenSea</w:t>
      </w:r>
      <w:proofErr w:type="spellEnd"/>
      <w:r w:rsidRPr="00E3360D">
        <w:rPr>
          <w:rFonts w:ascii="Times New Roman" w:eastAsia="Times New Roman" w:hAnsi="Times New Roman" w:cs="Times New Roman"/>
          <w:kern w:val="0"/>
          <w:sz w:val="21"/>
          <w:szCs w:val="21"/>
          <w14:ligatures w14:val="none"/>
        </w:rPr>
        <w:t xml:space="preserve"> integration, </w:t>
      </w:r>
      <w:proofErr w:type="spellStart"/>
      <w:r w:rsidRPr="00E3360D">
        <w:rPr>
          <w:rFonts w:ascii="Times New Roman" w:eastAsia="Times New Roman" w:hAnsi="Times New Roman" w:cs="Times New Roman"/>
          <w:kern w:val="0"/>
          <w:sz w:val="21"/>
          <w:szCs w:val="21"/>
          <w14:ligatures w14:val="none"/>
        </w:rPr>
        <w:t>Aave</w:t>
      </w:r>
      <w:proofErr w:type="spellEnd"/>
      <w:r w:rsidRPr="00E3360D">
        <w:rPr>
          <w:rFonts w:ascii="Times New Roman" w:eastAsia="Times New Roman" w:hAnsi="Times New Roman" w:cs="Times New Roman"/>
          <w:kern w:val="0"/>
          <w:sz w:val="21"/>
          <w:szCs w:val="21"/>
          <w14:ligatures w14:val="none"/>
        </w:rPr>
        <w:t>, etc.).</w:t>
      </w:r>
    </w:p>
    <w:p w14:paraId="44C5168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&amp; Key Format:</w:t>
      </w:r>
      <w:r w:rsidRPr="00E3360D">
        <w:rPr>
          <w:rFonts w:ascii="Times New Roman" w:eastAsia="Times New Roman" w:hAnsi="Times New Roman" w:cs="Times New Roman"/>
          <w:kern w:val="0"/>
          <w:sz w:val="21"/>
          <w:szCs w:val="21"/>
          <w14:ligatures w14:val="none"/>
        </w:rPr>
        <w:t xml:space="preserve"> Polygon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uses Ethereum addresses and keys. Users can use the same public/private key on Polygon as on Ethereum. </w:t>
      </w:r>
      <w:r w:rsidRPr="00E3360D">
        <w:rPr>
          <w:rFonts w:ascii="Times New Roman" w:eastAsia="Times New Roman" w:hAnsi="Times New Roman" w:cs="Times New Roman"/>
          <w:b/>
          <w:bCs/>
          <w:kern w:val="0"/>
          <w:sz w:val="21"/>
          <w:szCs w:val="21"/>
          <w14:ligatures w14:val="none"/>
        </w:rPr>
        <w:t>Example:</w:t>
      </w:r>
      <w:r w:rsidRPr="00E3360D">
        <w:rPr>
          <w:rFonts w:ascii="Times New Roman" w:eastAsia="Times New Roman" w:hAnsi="Times New Roman" w:cs="Times New Roman"/>
          <w:kern w:val="0"/>
          <w:sz w:val="21"/>
          <w:szCs w:val="21"/>
          <w14:ligatures w14:val="none"/>
        </w:rPr>
        <w:t xml:space="preserve"> If a user’s Ethereum address is </w:t>
      </w:r>
      <w:r w:rsidRPr="00E3360D">
        <w:rPr>
          <w:rFonts w:ascii="Courier New" w:eastAsia="Times New Roman" w:hAnsi="Courier New" w:cs="Courier New"/>
          <w:kern w:val="0"/>
          <w:sz w:val="16"/>
          <w:szCs w:val="16"/>
          <w14:ligatures w14:val="none"/>
        </w:rPr>
        <w:t>0xABCD...1234</w:t>
      </w:r>
      <w:r w:rsidRPr="00E3360D">
        <w:rPr>
          <w:rFonts w:ascii="Times New Roman" w:eastAsia="Times New Roman" w:hAnsi="Times New Roman" w:cs="Times New Roman"/>
          <w:kern w:val="0"/>
          <w:sz w:val="21"/>
          <w:szCs w:val="21"/>
          <w14:ligatures w14:val="none"/>
        </w:rPr>
        <w:t xml:space="preserve">, their Polygon address is identically </w:t>
      </w:r>
      <w:r w:rsidRPr="00E3360D">
        <w:rPr>
          <w:rFonts w:ascii="Courier New" w:eastAsia="Times New Roman" w:hAnsi="Courier New" w:cs="Courier New"/>
          <w:kern w:val="0"/>
          <w:sz w:val="16"/>
          <w:szCs w:val="16"/>
          <w14:ligatures w14:val="none"/>
        </w:rPr>
        <w:t>0xABCD...1234</w:t>
      </w:r>
      <w:r w:rsidRPr="00E3360D">
        <w:rPr>
          <w:rFonts w:ascii="Times New Roman" w:eastAsia="Times New Roman" w:hAnsi="Times New Roman" w:cs="Times New Roman"/>
          <w:kern w:val="0"/>
          <w:sz w:val="21"/>
          <w:szCs w:val="21"/>
          <w14:ligatures w14:val="none"/>
        </w:rPr>
        <w:t>. This makes user experience seamless (no need to manage separate key pairs).</w:t>
      </w:r>
    </w:p>
    <w:p w14:paraId="57FDD57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Consensus &amp; Security:</w:t>
      </w:r>
      <w:r w:rsidRPr="00E3360D">
        <w:rPr>
          <w:rFonts w:ascii="Times New Roman" w:eastAsia="Times New Roman" w:hAnsi="Times New Roman" w:cs="Times New Roman"/>
          <w:kern w:val="0"/>
          <w:sz w:val="21"/>
          <w:szCs w:val="21"/>
          <w14:ligatures w14:val="none"/>
        </w:rPr>
        <w:t xml:space="preserve"> Polygon’s validator set (currently 100+ validators) stakes MATIC on Ethereum’s staking contract to become validators on the sidechain. They run Heimdall (a </w:t>
      </w:r>
      <w:proofErr w:type="spellStart"/>
      <w:r w:rsidRPr="00E3360D">
        <w:rPr>
          <w:rFonts w:ascii="Times New Roman" w:eastAsia="Times New Roman" w:hAnsi="Times New Roman" w:cs="Times New Roman"/>
          <w:kern w:val="0"/>
          <w:sz w:val="21"/>
          <w:szCs w:val="21"/>
          <w14:ligatures w14:val="none"/>
        </w:rPr>
        <w:t>Tendermint</w:t>
      </w:r>
      <w:proofErr w:type="spellEnd"/>
      <w:r w:rsidRPr="00E3360D">
        <w:rPr>
          <w:rFonts w:ascii="Times New Roman" w:eastAsia="Times New Roman" w:hAnsi="Times New Roman" w:cs="Times New Roman"/>
          <w:kern w:val="0"/>
          <w:sz w:val="21"/>
          <w:szCs w:val="21"/>
          <w14:ligatures w14:val="none"/>
        </w:rPr>
        <w:t xml:space="preserve"> consensus layer) which elects proposers for </w:t>
      </w:r>
      <w:proofErr w:type="spellStart"/>
      <w:r w:rsidRPr="00E3360D">
        <w:rPr>
          <w:rFonts w:ascii="Times New Roman" w:eastAsia="Times New Roman" w:hAnsi="Times New Roman" w:cs="Times New Roman"/>
          <w:kern w:val="0"/>
          <w:sz w:val="21"/>
          <w:szCs w:val="21"/>
          <w14:ligatures w14:val="none"/>
        </w:rPr>
        <w:t>Bor</w:t>
      </w:r>
      <w:proofErr w:type="spellEnd"/>
      <w:r w:rsidRPr="00E3360D">
        <w:rPr>
          <w:rFonts w:ascii="Times New Roman" w:eastAsia="Times New Roman" w:hAnsi="Times New Roman" w:cs="Times New Roman"/>
          <w:kern w:val="0"/>
          <w:sz w:val="21"/>
          <w:szCs w:val="21"/>
          <w14:ligatures w14:val="none"/>
        </w:rPr>
        <w:t xml:space="preserve"> (block production layer). </w:t>
      </w:r>
      <w:proofErr w:type="spellStart"/>
      <w:r w:rsidRPr="00E3360D">
        <w:rPr>
          <w:rFonts w:ascii="Times New Roman" w:eastAsia="Times New Roman" w:hAnsi="Times New Roman" w:cs="Times New Roman"/>
          <w:b/>
          <w:bCs/>
          <w:kern w:val="0"/>
          <w:sz w:val="21"/>
          <w:szCs w:val="21"/>
          <w14:ligatures w14:val="none"/>
        </w:rPr>
        <w:t>Bor</w:t>
      </w:r>
      <w:proofErr w:type="spellEnd"/>
      <w:r w:rsidRPr="00E3360D">
        <w:rPr>
          <w:rFonts w:ascii="Times New Roman" w:eastAsia="Times New Roman" w:hAnsi="Times New Roman" w:cs="Times New Roman"/>
          <w:b/>
          <w:bCs/>
          <w:kern w:val="0"/>
          <w:sz w:val="21"/>
          <w:szCs w:val="21"/>
          <w14:ligatures w14:val="none"/>
        </w:rPr>
        <w:t xml:space="preserve"> blocks</w:t>
      </w:r>
      <w:r w:rsidRPr="00E3360D">
        <w:rPr>
          <w:rFonts w:ascii="Times New Roman" w:eastAsia="Times New Roman" w:hAnsi="Times New Roman" w:cs="Times New Roman"/>
          <w:kern w:val="0"/>
          <w:sz w:val="21"/>
          <w:szCs w:val="21"/>
          <w14:ligatures w14:val="none"/>
        </w:rPr>
        <w:t xml:space="preserve"> – produced every ~2 seconds – are grouped into a span, and at the end of each span (like every 5 minutes or so), a checkpoint (containing Merkle roots of sidechain blocks) is submitted to Ethereum by validators. These checkpoints finalize the sidechain blocks on Ethereum. If sidechain blocks conflict or a malicious fork is made, only the branch whose checkpoints get submitted and validated on Ethereum is considered valid (others could be slashed if they attempted a bad checkpoint). This gives Polygon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stronger security than an isolated sidechain, though not as strong as a true rollup (since user funds still rely on the validator honesty between checkpoints).</w:t>
      </w:r>
    </w:p>
    <w:p w14:paraId="3FF223D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Native Token (MATIC) and Gas:</w:t>
      </w:r>
      <w:r w:rsidRPr="00E3360D">
        <w:rPr>
          <w:rFonts w:ascii="Times New Roman" w:eastAsia="Times New Roman" w:hAnsi="Times New Roman" w:cs="Times New Roman"/>
          <w:kern w:val="0"/>
          <w:sz w:val="21"/>
          <w:szCs w:val="21"/>
          <w14:ligatures w14:val="none"/>
        </w:rPr>
        <w:t xml:space="preserve"> MATIC is used in two ways:</w:t>
      </w:r>
    </w:p>
    <w:p w14:paraId="47550BFA" w14:textId="77777777" w:rsidR="00E3360D" w:rsidRPr="00E3360D" w:rsidRDefault="00E3360D" w:rsidP="00594B28">
      <w:pPr>
        <w:numPr>
          <w:ilvl w:val="0"/>
          <w:numId w:val="2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Staking:</w:t>
      </w:r>
      <w:r w:rsidRPr="00E3360D">
        <w:rPr>
          <w:rFonts w:ascii="Times New Roman" w:eastAsia="Times New Roman" w:hAnsi="Times New Roman" w:cs="Times New Roman"/>
          <w:kern w:val="0"/>
          <w:sz w:val="21"/>
          <w:szCs w:val="21"/>
          <w14:ligatures w14:val="none"/>
        </w:rPr>
        <w:t xml:space="preserve"> Validators stake MATIC (and delegators can delegate to them) to earn a share of transaction fees and some rewards.</w:t>
      </w:r>
    </w:p>
    <w:p w14:paraId="24B943BF" w14:textId="77777777" w:rsidR="00E3360D" w:rsidRPr="00E3360D" w:rsidRDefault="00E3360D" w:rsidP="00594B28">
      <w:pPr>
        <w:numPr>
          <w:ilvl w:val="0"/>
          <w:numId w:val="23"/>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Gas fees:</w:t>
      </w:r>
      <w:r w:rsidRPr="00E3360D">
        <w:rPr>
          <w:rFonts w:ascii="Times New Roman" w:eastAsia="Times New Roman" w:hAnsi="Times New Roman" w:cs="Times New Roman"/>
          <w:kern w:val="0"/>
          <w:sz w:val="21"/>
          <w:szCs w:val="21"/>
          <w14:ligatures w14:val="none"/>
        </w:rPr>
        <w:t xml:space="preserve"> All transactions on Polygon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require MATIC for gas (very small </w:t>
      </w:r>
      <w:proofErr w:type="gramStart"/>
      <w:r w:rsidRPr="00E3360D">
        <w:rPr>
          <w:rFonts w:ascii="Times New Roman" w:eastAsia="Times New Roman" w:hAnsi="Times New Roman" w:cs="Times New Roman"/>
          <w:kern w:val="0"/>
          <w:sz w:val="21"/>
          <w:szCs w:val="21"/>
          <w14:ligatures w14:val="none"/>
        </w:rPr>
        <w:t>amounts;</w:t>
      </w:r>
      <w:proofErr w:type="gramEnd"/>
      <w:r w:rsidRPr="00E3360D">
        <w:rPr>
          <w:rFonts w:ascii="Times New Roman" w:eastAsia="Times New Roman" w:hAnsi="Times New Roman" w:cs="Times New Roman"/>
          <w:kern w:val="0"/>
          <w:sz w:val="21"/>
          <w:szCs w:val="21"/>
          <w14:ligatures w14:val="none"/>
        </w:rPr>
        <w:t xml:space="preserve"> e.g., transferring tokens might cost 0.001 MATIC, where MATIC is ~$1, so negligible).</w:t>
      </w:r>
    </w:p>
    <w:p w14:paraId="7268CCA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MATIC has a fixed max supply (10 billion, with a portion released as staking rewards until ~2025). Gas on Polygon works like Ethereum’s EIP-1559 now (they implemented base fee burn on Polygon). Indeed, MATIC fees have a base fee that gets burned, making MATIC slightly deflationary when usage is high.</w:t>
      </w:r>
    </w:p>
    <w:p w14:paraId="397F18F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Tokens and Smart Contracts:</w:t>
      </w:r>
      <w:r w:rsidRPr="00E3360D">
        <w:rPr>
          <w:rFonts w:ascii="Times New Roman" w:eastAsia="Times New Roman" w:hAnsi="Times New Roman" w:cs="Times New Roman"/>
          <w:kern w:val="0"/>
          <w:sz w:val="21"/>
          <w:szCs w:val="21"/>
          <w14:ligatures w14:val="none"/>
        </w:rPr>
        <w:t xml:space="preserve"> Polygon supports </w:t>
      </w:r>
      <w:r w:rsidRPr="00E3360D">
        <w:rPr>
          <w:rFonts w:ascii="Times New Roman" w:eastAsia="Times New Roman" w:hAnsi="Times New Roman" w:cs="Times New Roman"/>
          <w:b/>
          <w:bCs/>
          <w:kern w:val="0"/>
          <w:sz w:val="21"/>
          <w:szCs w:val="21"/>
          <w14:ligatures w14:val="none"/>
        </w:rPr>
        <w:t>ERC-20, ERC-721, etc.</w:t>
      </w:r>
      <w:r w:rsidRPr="00E3360D">
        <w:rPr>
          <w:rFonts w:ascii="Times New Roman" w:eastAsia="Times New Roman" w:hAnsi="Times New Roman" w:cs="Times New Roman"/>
          <w:kern w:val="0"/>
          <w:sz w:val="21"/>
          <w:szCs w:val="21"/>
          <w14:ligatures w14:val="none"/>
        </w:rPr>
        <w:t xml:space="preserve"> Many Ethereum projects deployed clones on Polygon (sometimes with same addresses for contracts via deterministic deployment). </w:t>
      </w:r>
      <w:r w:rsidRPr="00E3360D">
        <w:rPr>
          <w:rFonts w:ascii="Times New Roman" w:eastAsia="Times New Roman" w:hAnsi="Times New Roman" w:cs="Times New Roman"/>
          <w:b/>
          <w:bCs/>
          <w:kern w:val="0"/>
          <w:sz w:val="21"/>
          <w:szCs w:val="21"/>
          <w14:ligatures w14:val="none"/>
        </w:rPr>
        <w:t>Bridged assets:</w:t>
      </w:r>
      <w:r w:rsidRPr="00E3360D">
        <w:rPr>
          <w:rFonts w:ascii="Times New Roman" w:eastAsia="Times New Roman" w:hAnsi="Times New Roman" w:cs="Times New Roman"/>
          <w:kern w:val="0"/>
          <w:sz w:val="21"/>
          <w:szCs w:val="21"/>
          <w14:ligatures w14:val="none"/>
        </w:rPr>
        <w:t xml:space="preserve"> A lot of tokens on Polygon are bridged from Ethereum. For example, USDC on Polygon is a bridged token managed by a Polygon-Ethereum Plasma Bridge contract; its contract address on Polygon is </w:t>
      </w:r>
      <w:r w:rsidRPr="00E3360D">
        <w:rPr>
          <w:rFonts w:ascii="Courier New" w:eastAsia="Times New Roman" w:hAnsi="Courier New" w:cs="Courier New"/>
          <w:kern w:val="0"/>
          <w:sz w:val="16"/>
          <w:szCs w:val="16"/>
          <w14:ligatures w14:val="none"/>
        </w:rPr>
        <w:t>0x2791Bca...</w:t>
      </w:r>
      <w:r w:rsidRPr="00E3360D">
        <w:rPr>
          <w:rFonts w:ascii="Times New Roman" w:eastAsia="Times New Roman" w:hAnsi="Times New Roman" w:cs="Times New Roman"/>
          <w:kern w:val="0"/>
          <w:sz w:val="21"/>
          <w:szCs w:val="21"/>
          <w14:ligatures w14:val="none"/>
        </w:rPr>
        <w:t xml:space="preserve"> and it’s pegged 1:1 to USDC on Ethereum held in a bridge. Polygon’s canonical bridge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bridge) allows arbitrary token bridging (users deposit tokens to an Ethereum contract, which credits them on Polygon via a predicate contract logic, and vice versa for withdrawals, using the checkpoints as finality proof).</w:t>
      </w:r>
    </w:p>
    <w:p w14:paraId="5BED01A9"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Additionally, there are </w:t>
      </w:r>
      <w:r w:rsidRPr="00E3360D">
        <w:rPr>
          <w:rFonts w:ascii="Times New Roman" w:eastAsia="Times New Roman" w:hAnsi="Times New Roman" w:cs="Times New Roman"/>
          <w:b/>
          <w:bCs/>
          <w:kern w:val="0"/>
          <w:sz w:val="21"/>
          <w:szCs w:val="21"/>
          <w14:ligatures w14:val="none"/>
        </w:rPr>
        <w:t>Polygon-native tokens</w:t>
      </w:r>
      <w:r w:rsidRPr="00E3360D">
        <w:rPr>
          <w:rFonts w:ascii="Times New Roman" w:eastAsia="Times New Roman" w:hAnsi="Times New Roman" w:cs="Times New Roman"/>
          <w:kern w:val="0"/>
          <w:sz w:val="21"/>
          <w:szCs w:val="21"/>
          <w14:ligatures w14:val="none"/>
        </w:rPr>
        <w:t xml:space="preserve"> (like </w:t>
      </w:r>
      <w:proofErr w:type="spellStart"/>
      <w:r w:rsidRPr="00E3360D">
        <w:rPr>
          <w:rFonts w:ascii="Times New Roman" w:eastAsia="Times New Roman" w:hAnsi="Times New Roman" w:cs="Times New Roman"/>
          <w:kern w:val="0"/>
          <w:sz w:val="21"/>
          <w:szCs w:val="21"/>
          <w14:ligatures w14:val="none"/>
        </w:rPr>
        <w:t>QuickSwap’s</w:t>
      </w:r>
      <w:proofErr w:type="spellEnd"/>
      <w:r w:rsidRPr="00E3360D">
        <w:rPr>
          <w:rFonts w:ascii="Times New Roman" w:eastAsia="Times New Roman" w:hAnsi="Times New Roman" w:cs="Times New Roman"/>
          <w:kern w:val="0"/>
          <w:sz w:val="21"/>
          <w:szCs w:val="21"/>
          <w14:ligatures w14:val="none"/>
        </w:rPr>
        <w:t xml:space="preserve"> QUICK, which originally only lived on Polygon, or GENSOKISHI’s MV). They follow ERC standards and have contract addresses on Polygon.</w:t>
      </w:r>
    </w:p>
    <w:p w14:paraId="2E65930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Cross-chain Interactions:</w:t>
      </w:r>
      <w:r w:rsidRPr="00E3360D">
        <w:rPr>
          <w:rFonts w:ascii="Times New Roman" w:eastAsia="Times New Roman" w:hAnsi="Times New Roman" w:cs="Times New Roman"/>
          <w:kern w:val="0"/>
          <w:sz w:val="21"/>
          <w:szCs w:val="21"/>
          <w14:ligatures w14:val="none"/>
        </w:rPr>
        <w:t xml:space="preserve"> To move assets from Polygon to Ethereum, users initiate a withdrawal, which locks/burns tokens on Polygon and generates a proof, after the checkpoint they can use that proof on Ethereum to release the original tokens. This process takes a checkpoint interval (typically ~7-8 minutes plus some buffer).</w:t>
      </w:r>
    </w:p>
    <w:p w14:paraId="09C54257"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Polygon’s Future (POL token mention):</w:t>
      </w:r>
      <w:r w:rsidRPr="00E3360D">
        <w:rPr>
          <w:rFonts w:ascii="Times New Roman" w:eastAsia="Times New Roman" w:hAnsi="Times New Roman" w:cs="Times New Roman"/>
          <w:kern w:val="0"/>
          <w:sz w:val="21"/>
          <w:szCs w:val="21"/>
          <w14:ligatures w14:val="none"/>
        </w:rPr>
        <w:t xml:space="preserve"> Polygon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is planned to integrate into Polygon 2.0 which will use a new token (POL) replacing </w:t>
      </w:r>
      <w:proofErr w:type="gramStart"/>
      <w:r w:rsidRPr="00E3360D">
        <w:rPr>
          <w:rFonts w:ascii="Times New Roman" w:eastAsia="Times New Roman" w:hAnsi="Times New Roman" w:cs="Times New Roman"/>
          <w:kern w:val="0"/>
          <w:sz w:val="21"/>
          <w:szCs w:val="21"/>
          <w14:ligatures w14:val="none"/>
        </w:rPr>
        <w:t>MATIC, and</w:t>
      </w:r>
      <w:proofErr w:type="gramEnd"/>
      <w:r w:rsidRPr="00E3360D">
        <w:rPr>
          <w:rFonts w:ascii="Times New Roman" w:eastAsia="Times New Roman" w:hAnsi="Times New Roman" w:cs="Times New Roman"/>
          <w:kern w:val="0"/>
          <w:sz w:val="21"/>
          <w:szCs w:val="21"/>
          <w14:ligatures w14:val="none"/>
        </w:rPr>
        <w:t xml:space="preserve"> possibly transform the architecture to a </w:t>
      </w:r>
      <w:proofErr w:type="spellStart"/>
      <w:r w:rsidRPr="00E3360D">
        <w:rPr>
          <w:rFonts w:ascii="Times New Roman" w:eastAsia="Times New Roman" w:hAnsi="Times New Roman" w:cs="Times New Roman"/>
          <w:kern w:val="0"/>
          <w:sz w:val="21"/>
          <w:szCs w:val="21"/>
          <w14:ligatures w14:val="none"/>
        </w:rPr>
        <w:t>validium</w:t>
      </w:r>
      <w:proofErr w:type="spellEnd"/>
      <w:r w:rsidRPr="00E3360D">
        <w:rPr>
          <w:rFonts w:ascii="Times New Roman" w:eastAsia="Times New Roman" w:hAnsi="Times New Roman" w:cs="Times New Roman"/>
          <w:kern w:val="0"/>
          <w:sz w:val="21"/>
          <w:szCs w:val="21"/>
          <w14:ligatures w14:val="none"/>
        </w:rPr>
        <w:t xml:space="preserve"> or something akin to more secure. For </w:t>
      </w:r>
      <w:proofErr w:type="gramStart"/>
      <w:r w:rsidRPr="00E3360D">
        <w:rPr>
          <w:rFonts w:ascii="Times New Roman" w:eastAsia="Times New Roman" w:hAnsi="Times New Roman" w:cs="Times New Roman"/>
          <w:kern w:val="0"/>
          <w:sz w:val="21"/>
          <w:szCs w:val="21"/>
          <w14:ligatures w14:val="none"/>
        </w:rPr>
        <w:t>now</w:t>
      </w:r>
      <w:proofErr w:type="gramEnd"/>
      <w:r w:rsidRPr="00E3360D">
        <w:rPr>
          <w:rFonts w:ascii="Times New Roman" w:eastAsia="Times New Roman" w:hAnsi="Times New Roman" w:cs="Times New Roman"/>
          <w:kern w:val="0"/>
          <w:sz w:val="21"/>
          <w:szCs w:val="21"/>
          <w14:ligatures w14:val="none"/>
        </w:rPr>
        <w:t xml:space="preserve"> it’s the sidechain as described.</w:t>
      </w:r>
    </w:p>
    <w:p w14:paraId="6F8EC73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Key Management &amp; UI:</w:t>
      </w:r>
      <w:r w:rsidRPr="00E3360D">
        <w:rPr>
          <w:rFonts w:ascii="Times New Roman" w:eastAsia="Times New Roman" w:hAnsi="Times New Roman" w:cs="Times New Roman"/>
          <w:kern w:val="0"/>
          <w:sz w:val="21"/>
          <w:szCs w:val="21"/>
          <w14:ligatures w14:val="none"/>
        </w:rPr>
        <w:t xml:space="preserve"> Because it’s EVM, users typically use MetaMask or similar wallets. Interacting with Polygon often means just switching network in MetaMask – all the addresses and keys remain same. This ease contributed to adoption (no need to manage new seed phrase or wallet, just add RPC URL for Polygon).</w:t>
      </w:r>
    </w:p>
    <w:p w14:paraId="537C767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 xml:space="preserve">Notable </w:t>
      </w:r>
      <w:proofErr w:type="spellStart"/>
      <w:r w:rsidRPr="00E3360D">
        <w:rPr>
          <w:rFonts w:ascii="Times New Roman" w:eastAsia="Times New Roman" w:hAnsi="Times New Roman" w:cs="Times New Roman"/>
          <w:b/>
          <w:bCs/>
          <w:kern w:val="0"/>
          <w:sz w:val="21"/>
          <w:szCs w:val="21"/>
          <w14:ligatures w14:val="none"/>
        </w:rPr>
        <w:t>DApps</w:t>
      </w:r>
      <w:proofErr w:type="spellEnd"/>
      <w:r w:rsidRPr="00E3360D">
        <w:rPr>
          <w:rFonts w:ascii="Times New Roman" w:eastAsia="Times New Roman" w:hAnsi="Times New Roman" w:cs="Times New Roman"/>
          <w:b/>
          <w:bCs/>
          <w:kern w:val="0"/>
          <w:sz w:val="21"/>
          <w:szCs w:val="21"/>
          <w14:ligatures w14:val="none"/>
        </w:rPr>
        <w:t>:</w:t>
      </w:r>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QuickSwap</w:t>
      </w:r>
      <w:proofErr w:type="spellEnd"/>
      <w:r w:rsidRPr="00E3360D">
        <w:rPr>
          <w:rFonts w:ascii="Times New Roman" w:eastAsia="Times New Roman" w:hAnsi="Times New Roman" w:cs="Times New Roman"/>
          <w:kern w:val="0"/>
          <w:sz w:val="21"/>
          <w:szCs w:val="21"/>
          <w14:ligatures w14:val="none"/>
        </w:rPr>
        <w:t xml:space="preserve"> (Uniswap fork), </w:t>
      </w:r>
      <w:proofErr w:type="spellStart"/>
      <w:r w:rsidRPr="00E3360D">
        <w:rPr>
          <w:rFonts w:ascii="Times New Roman" w:eastAsia="Times New Roman" w:hAnsi="Times New Roman" w:cs="Times New Roman"/>
          <w:kern w:val="0"/>
          <w:sz w:val="21"/>
          <w:szCs w:val="21"/>
          <w14:ligatures w14:val="none"/>
        </w:rPr>
        <w:t>SushiSwap</w:t>
      </w:r>
      <w:proofErr w:type="spellEnd"/>
      <w:r w:rsidRPr="00E3360D">
        <w:rPr>
          <w:rFonts w:ascii="Times New Roman" w:eastAsia="Times New Roman" w:hAnsi="Times New Roman" w:cs="Times New Roman"/>
          <w:kern w:val="0"/>
          <w:sz w:val="21"/>
          <w:szCs w:val="21"/>
          <w14:ligatures w14:val="none"/>
        </w:rPr>
        <w:t xml:space="preserve"> deployed, </w:t>
      </w:r>
      <w:proofErr w:type="spellStart"/>
      <w:r w:rsidRPr="00E3360D">
        <w:rPr>
          <w:rFonts w:ascii="Times New Roman" w:eastAsia="Times New Roman" w:hAnsi="Times New Roman" w:cs="Times New Roman"/>
          <w:kern w:val="0"/>
          <w:sz w:val="21"/>
          <w:szCs w:val="21"/>
          <w14:ligatures w14:val="none"/>
        </w:rPr>
        <w:t>Aave</w:t>
      </w:r>
      <w:proofErr w:type="spellEnd"/>
      <w:r w:rsidRPr="00E3360D">
        <w:rPr>
          <w:rFonts w:ascii="Times New Roman" w:eastAsia="Times New Roman" w:hAnsi="Times New Roman" w:cs="Times New Roman"/>
          <w:kern w:val="0"/>
          <w:sz w:val="21"/>
          <w:szCs w:val="21"/>
          <w14:ligatures w14:val="none"/>
        </w:rPr>
        <w:t xml:space="preserve"> deployed on Polygon, Curve, and various NFT games (Sandbox moved land NFTs to Polygon, Reddit issued Community Points as ERC-20 on Polygon, Instagram and NFL NFTs launched on Polygon). This made Polygon busy in daily transactions (it often did 3-4 million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/day in 2021).</w:t>
      </w:r>
    </w:p>
    <w:p w14:paraId="68DABBED"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Governance:</w:t>
      </w:r>
      <w:r w:rsidRPr="00E3360D">
        <w:rPr>
          <w:rFonts w:ascii="Times New Roman" w:eastAsia="Times New Roman" w:hAnsi="Times New Roman" w:cs="Times New Roman"/>
          <w:kern w:val="0"/>
          <w:sz w:val="21"/>
          <w:szCs w:val="21"/>
          <w14:ligatures w14:val="none"/>
        </w:rPr>
        <w:t xml:space="preserve"> Initially Polygon’s </w:t>
      </w:r>
      <w:proofErr w:type="spellStart"/>
      <w:r w:rsidRPr="00E3360D">
        <w:rPr>
          <w:rFonts w:ascii="Times New Roman" w:eastAsia="Times New Roman" w:hAnsi="Times New Roman" w:cs="Times New Roman"/>
          <w:kern w:val="0"/>
          <w:sz w:val="21"/>
          <w:szCs w:val="21"/>
          <w14:ligatures w14:val="none"/>
        </w:rPr>
        <w:t>PoS</w:t>
      </w:r>
      <w:proofErr w:type="spellEnd"/>
      <w:r w:rsidRPr="00E3360D">
        <w:rPr>
          <w:rFonts w:ascii="Times New Roman" w:eastAsia="Times New Roman" w:hAnsi="Times New Roman" w:cs="Times New Roman"/>
          <w:kern w:val="0"/>
          <w:sz w:val="21"/>
          <w:szCs w:val="21"/>
          <w14:ligatures w14:val="none"/>
        </w:rPr>
        <w:t xml:space="preserve"> chain didn’t have on-chain governance; upgrades and validator changes were coordinated by the team and validators. They are moving to more formal governance with the introduction of Polygon Improvement Proposals (PIPs) and community votes (most recently, the decision to upgrade to </w:t>
      </w:r>
      <w:proofErr w:type="spellStart"/>
      <w:r w:rsidRPr="00E3360D">
        <w:rPr>
          <w:rFonts w:ascii="Times New Roman" w:eastAsia="Times New Roman" w:hAnsi="Times New Roman" w:cs="Times New Roman"/>
          <w:kern w:val="0"/>
          <w:sz w:val="21"/>
          <w:szCs w:val="21"/>
          <w14:ligatures w14:val="none"/>
        </w:rPr>
        <w:t>zkEVM</w:t>
      </w:r>
      <w:proofErr w:type="spellEnd"/>
      <w:r w:rsidRPr="00E3360D">
        <w:rPr>
          <w:rFonts w:ascii="Times New Roman" w:eastAsia="Times New Roman" w:hAnsi="Times New Roman" w:cs="Times New Roman"/>
          <w:kern w:val="0"/>
          <w:sz w:val="21"/>
          <w:szCs w:val="21"/>
          <w14:ligatures w14:val="none"/>
        </w:rPr>
        <w:t>-based tech or token changes was done via off-chain voting of token holders).</w:t>
      </w:r>
    </w:p>
    <w:p w14:paraId="2A68727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Synergy cross-chain addressing:</w:t>
      </w:r>
      <w:r w:rsidRPr="00E3360D">
        <w:rPr>
          <w:rFonts w:ascii="Times New Roman" w:eastAsia="Times New Roman" w:hAnsi="Times New Roman" w:cs="Times New Roman"/>
          <w:kern w:val="0"/>
          <w:sz w:val="21"/>
          <w:szCs w:val="21"/>
          <w14:ligatures w14:val="none"/>
        </w:rPr>
        <w:t xml:space="preserve"> A user’s Polygon address being same as Ethereum’s means a cross-chain UMA could unify them under one meta-address (with chain context). But Synergy’s approach might differentiate if needed by prefix (like </w:t>
      </w:r>
      <w:proofErr w:type="spellStart"/>
      <w:r w:rsidRPr="00E3360D">
        <w:rPr>
          <w:rFonts w:ascii="Times New Roman" w:eastAsia="Times New Roman" w:hAnsi="Times New Roman" w:cs="Times New Roman"/>
          <w:kern w:val="0"/>
          <w:sz w:val="21"/>
          <w:szCs w:val="21"/>
          <w14:ligatures w14:val="none"/>
        </w:rPr>
        <w:t>sYnE</w:t>
      </w:r>
      <w:proofErr w:type="spellEnd"/>
      <w:r w:rsidRPr="00E3360D">
        <w:rPr>
          <w:rFonts w:ascii="Times New Roman" w:eastAsia="Times New Roman" w:hAnsi="Times New Roman" w:cs="Times New Roman"/>
          <w:kern w:val="0"/>
          <w:sz w:val="21"/>
          <w:szCs w:val="21"/>
          <w14:ligatures w14:val="none"/>
        </w:rPr>
        <w:t xml:space="preserve"> for Ethereum, </w:t>
      </w:r>
      <w:proofErr w:type="spellStart"/>
      <w:r w:rsidRPr="00E3360D">
        <w:rPr>
          <w:rFonts w:ascii="Times New Roman" w:eastAsia="Times New Roman" w:hAnsi="Times New Roman" w:cs="Times New Roman"/>
          <w:kern w:val="0"/>
          <w:sz w:val="21"/>
          <w:szCs w:val="21"/>
          <w14:ligatures w14:val="none"/>
        </w:rPr>
        <w:t>sYnP</w:t>
      </w:r>
      <w:proofErr w:type="spellEnd"/>
      <w:r w:rsidRPr="00E3360D">
        <w:rPr>
          <w:rFonts w:ascii="Times New Roman" w:eastAsia="Times New Roman" w:hAnsi="Times New Roman" w:cs="Times New Roman"/>
          <w:kern w:val="0"/>
          <w:sz w:val="21"/>
          <w:szCs w:val="21"/>
          <w14:ligatures w14:val="none"/>
        </w:rPr>
        <w:t xml:space="preserve"> for Polygon, etc.), unless a </w:t>
      </w:r>
      <w:proofErr w:type="gramStart"/>
      <w:r w:rsidRPr="00E3360D">
        <w:rPr>
          <w:rFonts w:ascii="Times New Roman" w:eastAsia="Times New Roman" w:hAnsi="Times New Roman" w:cs="Times New Roman"/>
          <w:kern w:val="0"/>
          <w:sz w:val="21"/>
          <w:szCs w:val="21"/>
          <w14:ligatures w14:val="none"/>
        </w:rPr>
        <w:t>more clever</w:t>
      </w:r>
      <w:proofErr w:type="gramEnd"/>
      <w:r w:rsidRPr="00E3360D">
        <w:rPr>
          <w:rFonts w:ascii="Times New Roman" w:eastAsia="Times New Roman" w:hAnsi="Times New Roman" w:cs="Times New Roman"/>
          <w:kern w:val="0"/>
          <w:sz w:val="21"/>
          <w:szCs w:val="21"/>
          <w14:ligatures w14:val="none"/>
        </w:rPr>
        <w:t xml:space="preserve"> universal scheme is used.</w:t>
      </w:r>
    </w:p>
    <w:p w14:paraId="17EC8A26" w14:textId="77777777" w:rsidR="00E3360D" w:rsidRDefault="00E3360D" w:rsidP="00594B28">
      <w:pPr>
        <w:spacing w:after="0" w:line="360" w:lineRule="auto"/>
        <w:outlineLvl w:val="2"/>
        <w:rPr>
          <w:rFonts w:ascii="Times New Roman" w:eastAsia="Times New Roman" w:hAnsi="Times New Roman" w:cs="Times New Roman"/>
          <w:b/>
          <w:bCs/>
          <w:kern w:val="0"/>
          <w:sz w:val="22"/>
          <w:szCs w:val="22"/>
          <w14:ligatures w14:val="none"/>
        </w:rPr>
      </w:pPr>
    </w:p>
    <w:p w14:paraId="6FC75F2D" w14:textId="77777777" w:rsidR="00594B28" w:rsidRDefault="00594B28" w:rsidP="00594B28">
      <w:pPr>
        <w:spacing w:line="36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br w:type="page"/>
      </w:r>
    </w:p>
    <w:p w14:paraId="03FC8412" w14:textId="7E03B86E" w:rsidR="00E3360D" w:rsidRPr="00E3360D" w:rsidRDefault="00E3360D" w:rsidP="00594B28">
      <w:pPr>
        <w:spacing w:after="0" w:line="360" w:lineRule="auto"/>
        <w:jc w:val="center"/>
        <w:outlineLvl w:val="2"/>
        <w:rPr>
          <w:rFonts w:ascii="Times New Roman" w:eastAsia="Times New Roman" w:hAnsi="Times New Roman" w:cs="Times New Roman"/>
          <w:b/>
          <w:bCs/>
          <w:kern w:val="0"/>
          <w:sz w:val="32"/>
          <w:szCs w:val="32"/>
          <w:u w:val="single"/>
          <w14:ligatures w14:val="none"/>
        </w:rPr>
      </w:pPr>
      <w:r w:rsidRPr="00E3360D">
        <w:rPr>
          <w:rFonts w:ascii="Times New Roman" w:eastAsia="Times New Roman" w:hAnsi="Times New Roman" w:cs="Times New Roman"/>
          <w:b/>
          <w:bCs/>
          <w:kern w:val="0"/>
          <w:sz w:val="32"/>
          <w:szCs w:val="32"/>
          <w:u w:val="single"/>
          <w14:ligatures w14:val="none"/>
        </w:rPr>
        <w:lastRenderedPageBreak/>
        <w:t>Bitcoin</w:t>
      </w:r>
    </w:p>
    <w:p w14:paraId="0963608A"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i/>
          <w:iCs/>
          <w:kern w:val="0"/>
          <w:sz w:val="21"/>
          <w:szCs w:val="21"/>
          <w14:ligatures w14:val="none"/>
        </w:rPr>
        <w:t xml:space="preserve">(See </w:t>
      </w:r>
      <w:r w:rsidRPr="00E3360D">
        <w:rPr>
          <w:rFonts w:ascii="Times New Roman" w:eastAsia="Times New Roman" w:hAnsi="Times New Roman" w:cs="Times New Roman"/>
          <w:b/>
          <w:bCs/>
          <w:i/>
          <w:iCs/>
          <w:kern w:val="0"/>
          <w:sz w:val="21"/>
          <w:szCs w:val="21"/>
          <w14:ligatures w14:val="none"/>
        </w:rPr>
        <w:t>Top Network #11</w:t>
      </w:r>
      <w:r w:rsidRPr="00E3360D">
        <w:rPr>
          <w:rFonts w:ascii="Times New Roman" w:eastAsia="Times New Roman" w:hAnsi="Times New Roman" w:cs="Times New Roman"/>
          <w:i/>
          <w:iCs/>
          <w:kern w:val="0"/>
          <w:sz w:val="21"/>
          <w:szCs w:val="21"/>
          <w14:ligatures w14:val="none"/>
        </w:rPr>
        <w:t xml:space="preserve"> above for details, here structured with headings.)</w:t>
      </w:r>
    </w:p>
    <w:p w14:paraId="447B31E0"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Overview:</w:t>
      </w:r>
      <w:r w:rsidRPr="00E3360D">
        <w:rPr>
          <w:rFonts w:ascii="Times New Roman" w:eastAsia="Times New Roman" w:hAnsi="Times New Roman" w:cs="Times New Roman"/>
          <w:kern w:val="0"/>
          <w:sz w:val="21"/>
          <w:szCs w:val="21"/>
          <w14:ligatures w14:val="none"/>
        </w:rPr>
        <w:t xml:space="preserve"> Bitcoin is the first decentralized blockchain (launched 2009) focusing on secure, censorship-resistant store-of-value and transfer. It uses </w:t>
      </w:r>
      <w:r w:rsidRPr="00E3360D">
        <w:rPr>
          <w:rFonts w:ascii="Times New Roman" w:eastAsia="Times New Roman" w:hAnsi="Times New Roman" w:cs="Times New Roman"/>
          <w:b/>
          <w:bCs/>
          <w:kern w:val="0"/>
          <w:sz w:val="21"/>
          <w:szCs w:val="21"/>
          <w14:ligatures w14:val="none"/>
        </w:rPr>
        <w:t>Proof-of-Work (SHA-256)</w:t>
      </w:r>
      <w:r w:rsidRPr="00E3360D">
        <w:rPr>
          <w:rFonts w:ascii="Times New Roman" w:eastAsia="Times New Roman" w:hAnsi="Times New Roman" w:cs="Times New Roman"/>
          <w:kern w:val="0"/>
          <w:sz w:val="21"/>
          <w:szCs w:val="21"/>
          <w14:ligatures w14:val="none"/>
        </w:rPr>
        <w:t xml:space="preserve"> mining for consensus, producing a block approximately every 10 minutes. Bitcoin’s design prioritizes security and decentralization over throughput (it handles ~7 transactions per second on-chain). The supply of </w:t>
      </w:r>
      <w:r w:rsidRPr="00E3360D">
        <w:rPr>
          <w:rFonts w:ascii="Times New Roman" w:eastAsia="Times New Roman" w:hAnsi="Times New Roman" w:cs="Times New Roman"/>
          <w:b/>
          <w:bCs/>
          <w:kern w:val="0"/>
          <w:sz w:val="21"/>
          <w:szCs w:val="21"/>
          <w14:ligatures w14:val="none"/>
        </w:rPr>
        <w:t>BTC</w:t>
      </w:r>
      <w:r w:rsidRPr="00E3360D">
        <w:rPr>
          <w:rFonts w:ascii="Times New Roman" w:eastAsia="Times New Roman" w:hAnsi="Times New Roman" w:cs="Times New Roman"/>
          <w:kern w:val="0"/>
          <w:sz w:val="21"/>
          <w:szCs w:val="21"/>
          <w14:ligatures w14:val="none"/>
        </w:rPr>
        <w:t xml:space="preserve"> is capped at 21 million (currently ~19.5M mined), and a halving event every 4 years reduces the mining block reward, making BTC deflationary in issuance. Bitcoin’s simple scripting system allows basic smart contracts (</w:t>
      </w:r>
      <w:proofErr w:type="spellStart"/>
      <w:r w:rsidRPr="00E3360D">
        <w:rPr>
          <w:rFonts w:ascii="Times New Roman" w:eastAsia="Times New Roman" w:hAnsi="Times New Roman" w:cs="Times New Roman"/>
          <w:kern w:val="0"/>
          <w:sz w:val="21"/>
          <w:szCs w:val="21"/>
          <w14:ligatures w14:val="none"/>
        </w:rPr>
        <w:t>multisig</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timelocks</w:t>
      </w:r>
      <w:proofErr w:type="spellEnd"/>
      <w:r w:rsidRPr="00E3360D">
        <w:rPr>
          <w:rFonts w:ascii="Times New Roman" w:eastAsia="Times New Roman" w:hAnsi="Times New Roman" w:cs="Times New Roman"/>
          <w:kern w:val="0"/>
          <w:sz w:val="21"/>
          <w:szCs w:val="21"/>
          <w14:ligatures w14:val="none"/>
        </w:rPr>
        <w:t xml:space="preserve">) but not complex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However, additional layers (Lightning, sidechains) extend its functionality. Over the years, Bitcoin remains the most valuable crypto network by market cap and is often seen as “digital gold.”</w:t>
      </w:r>
    </w:p>
    <w:p w14:paraId="45352A8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Address &amp; Key Formats:</w:t>
      </w:r>
      <w:r w:rsidRPr="00E3360D">
        <w:rPr>
          <w:rFonts w:ascii="Times New Roman" w:eastAsia="Times New Roman" w:hAnsi="Times New Roman" w:cs="Times New Roman"/>
          <w:kern w:val="0"/>
          <w:sz w:val="21"/>
          <w:szCs w:val="21"/>
          <w14:ligatures w14:val="none"/>
        </w:rPr>
        <w:t xml:space="preserve"> Bitcoin uses UTXO (unspent transaction output) model, and addresses represent scripts to which value can be locked. The main address formats in use​</w:t>
      </w:r>
    </w:p>
    <w:p w14:paraId="23AC5F52"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hyperlink r:id="rId21" w:anchor=":~:text=A%20Bitcoin%20address%20is%20an,throughout%20the%20decentralized%20network" w:tgtFrame="_blank" w:history="1">
        <w:r w:rsidRPr="00E3360D">
          <w:rPr>
            <w:rFonts w:ascii="Times New Roman" w:eastAsia="Times New Roman" w:hAnsi="Times New Roman" w:cs="Times New Roman"/>
            <w:color w:val="0000FF"/>
            <w:kern w:val="0"/>
            <w:sz w:val="21"/>
            <w:szCs w:val="21"/>
            <w:u w:val="single"/>
            <w14:ligatures w14:val="none"/>
          </w:rPr>
          <w:t>cointelegraph.com</w:t>
        </w:r>
      </w:hyperlink>
    </w:p>
    <w:p w14:paraId="26D19911"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w:t>
      </w:r>
    </w:p>
    <w:p w14:paraId="51E9F791" w14:textId="77777777" w:rsidR="00E3360D" w:rsidRPr="00E3360D" w:rsidRDefault="00E3360D" w:rsidP="00594B28">
      <w:pPr>
        <w:numPr>
          <w:ilvl w:val="0"/>
          <w:numId w:val="2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P2PKH (Legacy):</w:t>
      </w:r>
      <w:r w:rsidRPr="00E3360D">
        <w:rPr>
          <w:rFonts w:ascii="Times New Roman" w:eastAsia="Times New Roman" w:hAnsi="Times New Roman" w:cs="Times New Roman"/>
          <w:kern w:val="0"/>
          <w:sz w:val="21"/>
          <w:szCs w:val="21"/>
          <w14:ligatures w14:val="none"/>
        </w:rPr>
        <w:t xml:space="preserve"> Addresses starting with </w:t>
      </w:r>
      <w:r w:rsidRPr="00E3360D">
        <w:rPr>
          <w:rFonts w:ascii="Courier New" w:eastAsia="Times New Roman" w:hAnsi="Courier New" w:cs="Courier New"/>
          <w:kern w:val="0"/>
          <w:sz w:val="16"/>
          <w:szCs w:val="16"/>
          <w14:ligatures w14:val="none"/>
        </w:rPr>
        <w:t>1</w:t>
      </w:r>
      <w:r w:rsidRPr="00E3360D">
        <w:rPr>
          <w:rFonts w:ascii="Times New Roman" w:eastAsia="Times New Roman" w:hAnsi="Times New Roman" w:cs="Times New Roman"/>
          <w:kern w:val="0"/>
          <w:sz w:val="21"/>
          <w:szCs w:val="21"/>
          <w14:ligatures w14:val="none"/>
        </w:rPr>
        <w:t>. These are derived from a public key hashed with RIPEMD160(SHA256(</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Example: </w:t>
      </w:r>
      <w:r w:rsidRPr="00E3360D">
        <w:rPr>
          <w:rFonts w:ascii="Courier New" w:eastAsia="Times New Roman" w:hAnsi="Courier New" w:cs="Courier New"/>
          <w:kern w:val="0"/>
          <w:sz w:val="16"/>
          <w:szCs w:val="16"/>
          <w14:ligatures w14:val="none"/>
        </w:rPr>
        <w:t>1BoatSLRHtKNngkdXEeobR76b53LETtpyT</w:t>
      </w:r>
      <w:r w:rsidRPr="00E3360D">
        <w:rPr>
          <w:rFonts w:ascii="Times New Roman" w:eastAsia="Times New Roman" w:hAnsi="Times New Roman" w:cs="Times New Roman"/>
          <w:kern w:val="0"/>
          <w:sz w:val="21"/>
          <w:szCs w:val="21"/>
          <w14:ligatures w14:val="none"/>
        </w:rPr>
        <w:t xml:space="preserve"> is a P2PKH address. When spending, you provide a signature and the public key, and script verifies hash matches address and signature matches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w:t>
      </w:r>
    </w:p>
    <w:p w14:paraId="17CB6014" w14:textId="77777777" w:rsidR="00E3360D" w:rsidRPr="00E3360D" w:rsidRDefault="00E3360D" w:rsidP="00594B28">
      <w:pPr>
        <w:numPr>
          <w:ilvl w:val="0"/>
          <w:numId w:val="2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P2SH:</w:t>
      </w:r>
      <w:r w:rsidRPr="00E3360D">
        <w:rPr>
          <w:rFonts w:ascii="Times New Roman" w:eastAsia="Times New Roman" w:hAnsi="Times New Roman" w:cs="Times New Roman"/>
          <w:kern w:val="0"/>
          <w:sz w:val="21"/>
          <w:szCs w:val="21"/>
          <w14:ligatures w14:val="none"/>
        </w:rPr>
        <w:t xml:space="preserve"> Addresses starting with </w:t>
      </w:r>
      <w:r w:rsidRPr="00E3360D">
        <w:rPr>
          <w:rFonts w:ascii="Courier New" w:eastAsia="Times New Roman" w:hAnsi="Courier New" w:cs="Courier New"/>
          <w:kern w:val="0"/>
          <w:sz w:val="16"/>
          <w:szCs w:val="16"/>
          <w14:ligatures w14:val="none"/>
        </w:rPr>
        <w:t>3</w:t>
      </w:r>
      <w:r w:rsidRPr="00E3360D">
        <w:rPr>
          <w:rFonts w:ascii="Times New Roman" w:eastAsia="Times New Roman" w:hAnsi="Times New Roman" w:cs="Times New Roman"/>
          <w:kern w:val="0"/>
          <w:sz w:val="21"/>
          <w:szCs w:val="21"/>
          <w14:ligatures w14:val="none"/>
        </w:rPr>
        <w:t xml:space="preserve">. These represent a hashed redeem script (could be </w:t>
      </w:r>
      <w:proofErr w:type="spellStart"/>
      <w:r w:rsidRPr="00E3360D">
        <w:rPr>
          <w:rFonts w:ascii="Times New Roman" w:eastAsia="Times New Roman" w:hAnsi="Times New Roman" w:cs="Times New Roman"/>
          <w:kern w:val="0"/>
          <w:sz w:val="21"/>
          <w:szCs w:val="21"/>
          <w14:ligatures w14:val="none"/>
        </w:rPr>
        <w:t>multisig</w:t>
      </w:r>
      <w:proofErr w:type="spellEnd"/>
      <w:r w:rsidRPr="00E3360D">
        <w:rPr>
          <w:rFonts w:ascii="Times New Roman" w:eastAsia="Times New Roman" w:hAnsi="Times New Roman" w:cs="Times New Roman"/>
          <w:kern w:val="0"/>
          <w:sz w:val="21"/>
          <w:szCs w:val="21"/>
          <w14:ligatures w14:val="none"/>
        </w:rPr>
        <w:t xml:space="preserve"> or other script). For example, </w:t>
      </w:r>
      <w:r w:rsidRPr="00E3360D">
        <w:rPr>
          <w:rFonts w:ascii="Courier New" w:eastAsia="Times New Roman" w:hAnsi="Courier New" w:cs="Courier New"/>
          <w:kern w:val="0"/>
          <w:sz w:val="16"/>
          <w:szCs w:val="16"/>
          <w14:ligatures w14:val="none"/>
        </w:rPr>
        <w:t>3QJmV3...</w:t>
      </w:r>
      <w:r w:rsidRPr="00E3360D">
        <w:rPr>
          <w:rFonts w:ascii="Times New Roman" w:eastAsia="Times New Roman" w:hAnsi="Times New Roman" w:cs="Times New Roman"/>
          <w:kern w:val="0"/>
          <w:sz w:val="21"/>
          <w:szCs w:val="21"/>
          <w14:ligatures w14:val="none"/>
        </w:rPr>
        <w:t xml:space="preserve"> might correspond to a 2-of-3 </w:t>
      </w:r>
      <w:proofErr w:type="spellStart"/>
      <w:r w:rsidRPr="00E3360D">
        <w:rPr>
          <w:rFonts w:ascii="Times New Roman" w:eastAsia="Times New Roman" w:hAnsi="Times New Roman" w:cs="Times New Roman"/>
          <w:kern w:val="0"/>
          <w:sz w:val="21"/>
          <w:szCs w:val="21"/>
          <w14:ligatures w14:val="none"/>
        </w:rPr>
        <w:t>multisig</w:t>
      </w:r>
      <w:proofErr w:type="spellEnd"/>
      <w:r w:rsidRPr="00E3360D">
        <w:rPr>
          <w:rFonts w:ascii="Times New Roman" w:eastAsia="Times New Roman" w:hAnsi="Times New Roman" w:cs="Times New Roman"/>
          <w:kern w:val="0"/>
          <w:sz w:val="21"/>
          <w:szCs w:val="21"/>
          <w14:ligatures w14:val="none"/>
        </w:rPr>
        <w:t xml:space="preserve"> script hash. When spending, you provide the redeem script and the satisfying data (sigs).</w:t>
      </w:r>
    </w:p>
    <w:p w14:paraId="7031900B" w14:textId="77777777" w:rsidR="00E3360D" w:rsidRPr="00E3360D" w:rsidRDefault="00E3360D" w:rsidP="00594B28">
      <w:pPr>
        <w:numPr>
          <w:ilvl w:val="0"/>
          <w:numId w:val="24"/>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Bech32 (SegWit):</w:t>
      </w:r>
      <w:r w:rsidRPr="00E3360D">
        <w:rPr>
          <w:rFonts w:ascii="Times New Roman" w:eastAsia="Times New Roman" w:hAnsi="Times New Roman" w:cs="Times New Roman"/>
          <w:kern w:val="0"/>
          <w:sz w:val="21"/>
          <w:szCs w:val="21"/>
          <w14:ligatures w14:val="none"/>
        </w:rPr>
        <w:t xml:space="preserve"> Modern addresses starting with </w:t>
      </w:r>
      <w:r w:rsidRPr="00E3360D">
        <w:rPr>
          <w:rFonts w:ascii="Courier New" w:eastAsia="Times New Roman" w:hAnsi="Courier New" w:cs="Courier New"/>
          <w:kern w:val="0"/>
          <w:sz w:val="16"/>
          <w:szCs w:val="16"/>
          <w14:ligatures w14:val="none"/>
        </w:rPr>
        <w:t>bc1</w:t>
      </w:r>
      <w:r w:rsidRPr="00E3360D">
        <w:rPr>
          <w:rFonts w:ascii="Times New Roman" w:eastAsia="Times New Roman" w:hAnsi="Times New Roman" w:cs="Times New Roman"/>
          <w:kern w:val="0"/>
          <w:sz w:val="21"/>
          <w:szCs w:val="21"/>
          <w14:ligatures w14:val="none"/>
        </w:rPr>
        <w:t xml:space="preserve"> (for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w:t>
      </w:r>
    </w:p>
    <w:p w14:paraId="386FD95A"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hyperlink r:id="rId22" w:anchor=":~:text=Bitcoin%20" w:tgtFrame="_blank" w:history="1">
        <w:r w:rsidRPr="00E3360D">
          <w:rPr>
            <w:rFonts w:ascii="Times New Roman" w:eastAsia="Times New Roman" w:hAnsi="Times New Roman" w:cs="Times New Roman"/>
            <w:color w:val="0000FF"/>
            <w:kern w:val="0"/>
            <w:sz w:val="21"/>
            <w:szCs w:val="21"/>
            <w:u w:val="single"/>
            <w14:ligatures w14:val="none"/>
          </w:rPr>
          <w:t>help.revolut.com</w:t>
        </w:r>
      </w:hyperlink>
    </w:p>
    <w:p w14:paraId="35F225FE" w14:textId="77777777" w:rsidR="00E3360D" w:rsidRPr="00E3360D" w:rsidRDefault="00E3360D" w:rsidP="00594B28">
      <w:pPr>
        <w:spacing w:after="0" w:line="360" w:lineRule="auto"/>
        <w:ind w:left="720"/>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 SegWit v0 addresses (P2WPKH) start with </w:t>
      </w:r>
      <w:r w:rsidRPr="00E3360D">
        <w:rPr>
          <w:rFonts w:ascii="Courier New" w:eastAsia="Times New Roman" w:hAnsi="Courier New" w:cs="Courier New"/>
          <w:kern w:val="0"/>
          <w:sz w:val="16"/>
          <w:szCs w:val="16"/>
          <w14:ligatures w14:val="none"/>
        </w:rPr>
        <w:t>bc1q</w:t>
      </w:r>
      <w:r w:rsidRPr="00E3360D">
        <w:rPr>
          <w:rFonts w:ascii="Times New Roman" w:eastAsia="Times New Roman" w:hAnsi="Times New Roman" w:cs="Times New Roman"/>
          <w:kern w:val="0"/>
          <w:sz w:val="21"/>
          <w:szCs w:val="21"/>
          <w14:ligatures w14:val="none"/>
        </w:rPr>
        <w:t xml:space="preserve"> and are 42 characters long. Example: </w:t>
      </w:r>
      <w:r w:rsidRPr="00E3360D">
        <w:rPr>
          <w:rFonts w:ascii="Courier New" w:eastAsia="Times New Roman" w:hAnsi="Courier New" w:cs="Courier New"/>
          <w:kern w:val="0"/>
          <w:sz w:val="16"/>
          <w:szCs w:val="16"/>
          <w14:ligatures w14:val="none"/>
        </w:rPr>
        <w:t>bc1qw508d6qejxtdg4y5r3zarvaryvg6kdajk0mssh</w:t>
      </w:r>
      <w:r w:rsidRPr="00E3360D">
        <w:rPr>
          <w:rFonts w:ascii="Times New Roman" w:eastAsia="Times New Roman" w:hAnsi="Times New Roman" w:cs="Times New Roman"/>
          <w:kern w:val="0"/>
          <w:sz w:val="21"/>
          <w:szCs w:val="21"/>
          <w14:ligatures w14:val="none"/>
        </w:rPr>
        <w:t xml:space="preserve">. These encode either a witness public key hash or script hash directly in Bech32 (case-insensitive). Taproot (SegWit v1, for Schnorr/Taproot outputs) addresses also start with </w:t>
      </w:r>
      <w:r w:rsidRPr="00E3360D">
        <w:rPr>
          <w:rFonts w:ascii="Courier New" w:eastAsia="Times New Roman" w:hAnsi="Courier New" w:cs="Courier New"/>
          <w:kern w:val="0"/>
          <w:sz w:val="16"/>
          <w:szCs w:val="16"/>
          <w14:ligatures w14:val="none"/>
        </w:rPr>
        <w:t>bc1p</w:t>
      </w:r>
      <w:r w:rsidRPr="00E3360D">
        <w:rPr>
          <w:rFonts w:ascii="Times New Roman" w:eastAsia="Times New Roman" w:hAnsi="Times New Roman" w:cs="Times New Roman"/>
          <w:kern w:val="0"/>
          <w:sz w:val="21"/>
          <w:szCs w:val="21"/>
          <w14:ligatures w14:val="none"/>
        </w:rPr>
        <w:t xml:space="preserve">. Example: </w:t>
      </w:r>
      <w:r w:rsidRPr="00E3360D">
        <w:rPr>
          <w:rFonts w:ascii="Courier New" w:eastAsia="Times New Roman" w:hAnsi="Courier New" w:cs="Courier New"/>
          <w:kern w:val="0"/>
          <w:sz w:val="16"/>
          <w:szCs w:val="16"/>
          <w14:ligatures w14:val="none"/>
        </w:rPr>
        <w:t>bc1p5cyxnuxmeuft...</w:t>
      </w:r>
      <w:r w:rsidRPr="00E3360D">
        <w:rPr>
          <w:rFonts w:ascii="Times New Roman" w:eastAsia="Times New Roman" w:hAnsi="Times New Roman" w:cs="Times New Roman"/>
          <w:kern w:val="0"/>
          <w:sz w:val="21"/>
          <w:szCs w:val="21"/>
          <w14:ligatures w14:val="none"/>
        </w:rPr>
        <w:t xml:space="preserve"> (longer).</w:t>
      </w:r>
    </w:p>
    <w:p w14:paraId="25A84203"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The </w:t>
      </w:r>
      <w:r w:rsidRPr="00E3360D">
        <w:rPr>
          <w:rFonts w:ascii="Times New Roman" w:eastAsia="Times New Roman" w:hAnsi="Times New Roman" w:cs="Times New Roman"/>
          <w:b/>
          <w:bCs/>
          <w:kern w:val="0"/>
          <w:sz w:val="21"/>
          <w:szCs w:val="21"/>
          <w14:ligatures w14:val="none"/>
        </w:rPr>
        <w:t>private key</w:t>
      </w:r>
      <w:r w:rsidRPr="00E3360D">
        <w:rPr>
          <w:rFonts w:ascii="Times New Roman" w:eastAsia="Times New Roman" w:hAnsi="Times New Roman" w:cs="Times New Roman"/>
          <w:kern w:val="0"/>
          <w:sz w:val="21"/>
          <w:szCs w:val="21"/>
          <w14:ligatures w14:val="none"/>
        </w:rPr>
        <w:t xml:space="preserve"> in Bitcoin is a 32-byte number. Typically encoded in WIF (Wallet Import Format) starting with </w:t>
      </w:r>
      <w:r w:rsidRPr="00E3360D">
        <w:rPr>
          <w:rFonts w:ascii="Courier New" w:eastAsia="Times New Roman" w:hAnsi="Courier New" w:cs="Courier New"/>
          <w:kern w:val="0"/>
          <w:sz w:val="16"/>
          <w:szCs w:val="16"/>
          <w14:ligatures w14:val="none"/>
        </w:rPr>
        <w:t>5</w:t>
      </w:r>
      <w:r w:rsidRPr="00E3360D">
        <w:rPr>
          <w:rFonts w:ascii="Times New Roman" w:eastAsia="Times New Roman" w:hAnsi="Times New Roman" w:cs="Times New Roman"/>
          <w:kern w:val="0"/>
          <w:sz w:val="21"/>
          <w:szCs w:val="21"/>
          <w14:ligatures w14:val="none"/>
        </w:rPr>
        <w:t xml:space="preserve"> or </w:t>
      </w:r>
      <w:r w:rsidRPr="00E3360D">
        <w:rPr>
          <w:rFonts w:ascii="Courier New" w:eastAsia="Times New Roman" w:hAnsi="Courier New" w:cs="Courier New"/>
          <w:kern w:val="0"/>
          <w:sz w:val="16"/>
          <w:szCs w:val="16"/>
          <w14:ligatures w14:val="none"/>
        </w:rPr>
        <w:t>K</w:t>
      </w:r>
      <w:r w:rsidRPr="00E3360D">
        <w:rPr>
          <w:rFonts w:ascii="Times New Roman" w:eastAsia="Times New Roman" w:hAnsi="Times New Roman" w:cs="Times New Roman"/>
          <w:kern w:val="0"/>
          <w:sz w:val="21"/>
          <w:szCs w:val="21"/>
          <w14:ligatures w14:val="none"/>
        </w:rPr>
        <w:t>/</w:t>
      </w:r>
      <w:r w:rsidRPr="00E3360D">
        <w:rPr>
          <w:rFonts w:ascii="Courier New" w:eastAsia="Times New Roman" w:hAnsi="Courier New" w:cs="Courier New"/>
          <w:kern w:val="0"/>
          <w:sz w:val="16"/>
          <w:szCs w:val="16"/>
          <w14:ligatures w14:val="none"/>
        </w:rPr>
        <w:t>L</w:t>
      </w:r>
      <w:r w:rsidRPr="00E3360D">
        <w:rPr>
          <w:rFonts w:ascii="Times New Roman" w:eastAsia="Times New Roman" w:hAnsi="Times New Roman" w:cs="Times New Roman"/>
          <w:kern w:val="0"/>
          <w:sz w:val="21"/>
          <w:szCs w:val="21"/>
          <w14:ligatures w14:val="none"/>
        </w:rPr>
        <w:t xml:space="preserve"> if compressed </w:t>
      </w:r>
      <w:proofErr w:type="spellStart"/>
      <w:r w:rsidRPr="00E3360D">
        <w:rPr>
          <w:rFonts w:ascii="Times New Roman" w:eastAsia="Times New Roman" w:hAnsi="Times New Roman" w:cs="Times New Roman"/>
          <w:kern w:val="0"/>
          <w:sz w:val="21"/>
          <w:szCs w:val="21"/>
          <w14:ligatures w14:val="none"/>
        </w:rPr>
        <w:t>pubkey</w:t>
      </w:r>
      <w:proofErr w:type="spellEnd"/>
      <w:r w:rsidRPr="00E3360D">
        <w:rPr>
          <w:rFonts w:ascii="Times New Roman" w:eastAsia="Times New Roman" w:hAnsi="Times New Roman" w:cs="Times New Roman"/>
          <w:kern w:val="0"/>
          <w:sz w:val="21"/>
          <w:szCs w:val="21"/>
          <w14:ligatures w14:val="none"/>
        </w:rPr>
        <w:t xml:space="preserve">. The public key is a 33-byte (compressed) or 65-byte (uncompressed) point on secp256k1 curve. Standard wallets use compressed </w:t>
      </w:r>
      <w:proofErr w:type="spellStart"/>
      <w:r w:rsidRPr="00E3360D">
        <w:rPr>
          <w:rFonts w:ascii="Times New Roman" w:eastAsia="Times New Roman" w:hAnsi="Times New Roman" w:cs="Times New Roman"/>
          <w:kern w:val="0"/>
          <w:sz w:val="21"/>
          <w:szCs w:val="21"/>
          <w14:ligatures w14:val="none"/>
        </w:rPr>
        <w:t>pubkeys</w:t>
      </w:r>
      <w:proofErr w:type="spellEnd"/>
      <w:r w:rsidRPr="00E3360D">
        <w:rPr>
          <w:rFonts w:ascii="Times New Roman" w:eastAsia="Times New Roman" w:hAnsi="Times New Roman" w:cs="Times New Roman"/>
          <w:kern w:val="0"/>
          <w:sz w:val="21"/>
          <w:szCs w:val="21"/>
          <w14:ligatures w14:val="none"/>
        </w:rPr>
        <w:t xml:space="preserve"> now (leading to addresses as above). A Bitcoin wallet typically has a </w:t>
      </w:r>
      <w:r w:rsidRPr="00E3360D">
        <w:rPr>
          <w:rFonts w:ascii="Times New Roman" w:eastAsia="Times New Roman" w:hAnsi="Times New Roman" w:cs="Times New Roman"/>
          <w:b/>
          <w:bCs/>
          <w:kern w:val="0"/>
          <w:sz w:val="21"/>
          <w:szCs w:val="21"/>
          <w14:ligatures w14:val="none"/>
        </w:rPr>
        <w:t>seed phrase (BIP39)</w:t>
      </w:r>
      <w:r w:rsidRPr="00E3360D">
        <w:rPr>
          <w:rFonts w:ascii="Times New Roman" w:eastAsia="Times New Roman" w:hAnsi="Times New Roman" w:cs="Times New Roman"/>
          <w:kern w:val="0"/>
          <w:sz w:val="21"/>
          <w:szCs w:val="21"/>
          <w14:ligatures w14:val="none"/>
        </w:rPr>
        <w:t xml:space="preserve"> from which it derives many keys (BIP32 HD wallet). </w:t>
      </w:r>
      <w:proofErr w:type="gramStart"/>
      <w:r w:rsidRPr="00E3360D">
        <w:rPr>
          <w:rFonts w:ascii="Times New Roman" w:eastAsia="Times New Roman" w:hAnsi="Times New Roman" w:cs="Times New Roman"/>
          <w:kern w:val="0"/>
          <w:sz w:val="21"/>
          <w:szCs w:val="21"/>
          <w14:ligatures w14:val="none"/>
        </w:rPr>
        <w:t>So</w:t>
      </w:r>
      <w:proofErr w:type="gramEnd"/>
      <w:r w:rsidRPr="00E3360D">
        <w:rPr>
          <w:rFonts w:ascii="Times New Roman" w:eastAsia="Times New Roman" w:hAnsi="Times New Roman" w:cs="Times New Roman"/>
          <w:kern w:val="0"/>
          <w:sz w:val="21"/>
          <w:szCs w:val="21"/>
          <w14:ligatures w14:val="none"/>
        </w:rPr>
        <w:t xml:space="preserve"> one wallet = many addresses.</w:t>
      </w:r>
    </w:p>
    <w:p w14:paraId="42F9448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Transaction Structure:</w:t>
      </w:r>
      <w:r w:rsidRPr="00E3360D">
        <w:rPr>
          <w:rFonts w:ascii="Times New Roman" w:eastAsia="Times New Roman" w:hAnsi="Times New Roman" w:cs="Times New Roman"/>
          <w:kern w:val="0"/>
          <w:sz w:val="21"/>
          <w:szCs w:val="21"/>
          <w14:ligatures w14:val="none"/>
        </w:rPr>
        <w:t xml:space="preserve"> A Bitcoin transaction consumes UTXOs and creates new UTXOs. Each input references a previous output and provides an unlocking script (witness for </w:t>
      </w:r>
      <w:proofErr w:type="spellStart"/>
      <w:r w:rsidRPr="00E3360D">
        <w:rPr>
          <w:rFonts w:ascii="Times New Roman" w:eastAsia="Times New Roman" w:hAnsi="Times New Roman" w:cs="Times New Roman"/>
          <w:kern w:val="0"/>
          <w:sz w:val="21"/>
          <w:szCs w:val="21"/>
          <w14:ligatures w14:val="none"/>
        </w:rPr>
        <w:t>segwit</w:t>
      </w:r>
      <w:proofErr w:type="spellEnd"/>
      <w:r w:rsidRPr="00E3360D">
        <w:rPr>
          <w:rFonts w:ascii="Times New Roman" w:eastAsia="Times New Roman" w:hAnsi="Times New Roman" w:cs="Times New Roman"/>
          <w:kern w:val="0"/>
          <w:sz w:val="21"/>
          <w:szCs w:val="21"/>
          <w14:ligatures w14:val="none"/>
        </w:rPr>
        <w:t>). Each output has a locking script (</w:t>
      </w:r>
      <w:proofErr w:type="spellStart"/>
      <w:r w:rsidRPr="00E3360D">
        <w:rPr>
          <w:rFonts w:ascii="Times New Roman" w:eastAsia="Times New Roman" w:hAnsi="Times New Roman" w:cs="Times New Roman"/>
          <w:kern w:val="0"/>
          <w:sz w:val="21"/>
          <w:szCs w:val="21"/>
          <w14:ligatures w14:val="none"/>
        </w:rPr>
        <w:t>scriptPubKey</w:t>
      </w:r>
      <w:proofErr w:type="spellEnd"/>
      <w:r w:rsidRPr="00E3360D">
        <w:rPr>
          <w:rFonts w:ascii="Times New Roman" w:eastAsia="Times New Roman" w:hAnsi="Times New Roman" w:cs="Times New Roman"/>
          <w:kern w:val="0"/>
          <w:sz w:val="21"/>
          <w:szCs w:val="21"/>
          <w14:ligatures w14:val="none"/>
        </w:rPr>
        <w:t xml:space="preserve">) which corresponds to an address. The sum of inputs minus outputs is the fee (paid to miner). Transactions are identified by a TXID (double SHA256 hash of the serialized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data). SegWit introduced a separate </w:t>
      </w:r>
      <w:proofErr w:type="spellStart"/>
      <w:r w:rsidRPr="00E3360D">
        <w:rPr>
          <w:rFonts w:ascii="Times New Roman" w:eastAsia="Times New Roman" w:hAnsi="Times New Roman" w:cs="Times New Roman"/>
          <w:kern w:val="0"/>
          <w:sz w:val="21"/>
          <w:szCs w:val="21"/>
          <w14:ligatures w14:val="none"/>
        </w:rPr>
        <w:t>TxID</w:t>
      </w:r>
      <w:proofErr w:type="spellEnd"/>
      <w:r w:rsidRPr="00E3360D">
        <w:rPr>
          <w:rFonts w:ascii="Times New Roman" w:eastAsia="Times New Roman" w:hAnsi="Times New Roman" w:cs="Times New Roman"/>
          <w:kern w:val="0"/>
          <w:sz w:val="21"/>
          <w:szCs w:val="21"/>
          <w14:ligatures w14:val="none"/>
        </w:rPr>
        <w:t xml:space="preserve"> vs WITNESS-</w:t>
      </w:r>
      <w:proofErr w:type="spellStart"/>
      <w:r w:rsidRPr="00E3360D">
        <w:rPr>
          <w:rFonts w:ascii="Times New Roman" w:eastAsia="Times New Roman" w:hAnsi="Times New Roman" w:cs="Times New Roman"/>
          <w:kern w:val="0"/>
          <w:sz w:val="21"/>
          <w:szCs w:val="21"/>
          <w14:ligatures w14:val="none"/>
        </w:rPr>
        <w:t>TxID</w:t>
      </w:r>
      <w:proofErr w:type="spellEnd"/>
      <w:r w:rsidRPr="00E3360D">
        <w:rPr>
          <w:rFonts w:ascii="Times New Roman" w:eastAsia="Times New Roman" w:hAnsi="Times New Roman" w:cs="Times New Roman"/>
          <w:kern w:val="0"/>
          <w:sz w:val="21"/>
          <w:szCs w:val="21"/>
          <w14:ligatures w14:val="none"/>
        </w:rPr>
        <w:t xml:space="preserve"> concept, but commonly the TXID (without witness data) is used as transaction identifier. TXIDs are 32-byte and shown as hex in block explorers (e.g. </w:t>
      </w:r>
      <w:r w:rsidRPr="00E3360D">
        <w:rPr>
          <w:rFonts w:ascii="Courier New" w:eastAsia="Times New Roman" w:hAnsi="Courier New" w:cs="Courier New"/>
          <w:kern w:val="0"/>
          <w:sz w:val="16"/>
          <w:szCs w:val="16"/>
          <w14:ligatures w14:val="none"/>
        </w:rPr>
        <w:t>e2e0…b3af</w:t>
      </w:r>
      <w:r w:rsidRPr="00E3360D">
        <w:rPr>
          <w:rFonts w:ascii="Times New Roman" w:eastAsia="Times New Roman" w:hAnsi="Times New Roman" w:cs="Times New Roman"/>
          <w:kern w:val="0"/>
          <w:sz w:val="21"/>
          <w:szCs w:val="21"/>
          <w14:ligatures w14:val="none"/>
        </w:rPr>
        <w:t>). Confirmations measure how many blocks have been mined on top of a given transaction’s block.</w:t>
      </w:r>
    </w:p>
    <w:p w14:paraId="6FC6EE4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lastRenderedPageBreak/>
        <w:t>Block and Consensus:</w:t>
      </w:r>
      <w:r w:rsidRPr="00E3360D">
        <w:rPr>
          <w:rFonts w:ascii="Times New Roman" w:eastAsia="Times New Roman" w:hAnsi="Times New Roman" w:cs="Times New Roman"/>
          <w:kern w:val="0"/>
          <w:sz w:val="21"/>
          <w:szCs w:val="21"/>
          <w14:ligatures w14:val="none"/>
        </w:rPr>
        <w:t xml:space="preserve"> Miners assemble transactions into a block (max ~4MB weight, ~1-2MB actual size). They compute a SHA-256 proof-of-work, finding a hash below a target. Current difficulty makes this extremely hard, requiring enormous hash power (~10^20 hashes per block). About every 10 minutes, one miner finds a block and broadcasts it. Nodes validate it (checking all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are valid, UTXOs exist, signatures correct, block reward correct, and PoW meets difficulty). If valid, it’s added to their chain. Longest chain rule (technically most accumulated work) determines consensus. This means finality is probabilistic; after 6 confirmations (~1 hour), probability of reorg is negligible for practical purposes.</w:t>
      </w:r>
    </w:p>
    <w:p w14:paraId="3DAFB73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Security and Incentives:</w:t>
      </w:r>
      <w:r w:rsidRPr="00E3360D">
        <w:rPr>
          <w:rFonts w:ascii="Times New Roman" w:eastAsia="Times New Roman" w:hAnsi="Times New Roman" w:cs="Times New Roman"/>
          <w:kern w:val="0"/>
          <w:sz w:val="21"/>
          <w:szCs w:val="21"/>
          <w14:ligatures w14:val="none"/>
        </w:rPr>
        <w:t xml:space="preserve"> Block reward = 6.25 BTC (as of 2023) + fees. This halves to 3.125 BTC in 2024 halving. Eventually block reward will be tiny and fees must sustain miners. Bitcoin’s economic security relies on the huge energy expended by miners, making attacks extremely expensive. It’s often said with &gt;$10 billion annualized mining cost, reversing transactions or </w:t>
      </w:r>
      <w:proofErr w:type="gramStart"/>
      <w:r w:rsidRPr="00E3360D">
        <w:rPr>
          <w:rFonts w:ascii="Times New Roman" w:eastAsia="Times New Roman" w:hAnsi="Times New Roman" w:cs="Times New Roman"/>
          <w:kern w:val="0"/>
          <w:sz w:val="21"/>
          <w:szCs w:val="21"/>
          <w14:ligatures w14:val="none"/>
        </w:rPr>
        <w:t>double-spending</w:t>
      </w:r>
      <w:proofErr w:type="gramEnd"/>
      <w:r w:rsidRPr="00E3360D">
        <w:rPr>
          <w:rFonts w:ascii="Times New Roman" w:eastAsia="Times New Roman" w:hAnsi="Times New Roman" w:cs="Times New Roman"/>
          <w:kern w:val="0"/>
          <w:sz w:val="21"/>
          <w:szCs w:val="21"/>
          <w14:ligatures w14:val="none"/>
        </w:rPr>
        <w:t xml:space="preserve"> is infeasible beyond trivial amounts, as an attacker would need comparable expenditure.</w:t>
      </w:r>
    </w:p>
    <w:p w14:paraId="191587D6"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Scripts and Smart Contracts:</w:t>
      </w:r>
      <w:r w:rsidRPr="00E3360D">
        <w:rPr>
          <w:rFonts w:ascii="Times New Roman" w:eastAsia="Times New Roman" w:hAnsi="Times New Roman" w:cs="Times New Roman"/>
          <w:kern w:val="0"/>
          <w:sz w:val="21"/>
          <w:szCs w:val="21"/>
          <w14:ligatures w14:val="none"/>
        </w:rPr>
        <w:t xml:space="preserve"> Bitcoin script is a stack-based, stateless script limited purposely to avoid loops. It has opcodes for math, logic, crypto. Standard scripts are:</w:t>
      </w:r>
    </w:p>
    <w:p w14:paraId="6A08ED10" w14:textId="77777777" w:rsidR="00E3360D" w:rsidRPr="00E3360D" w:rsidRDefault="00E3360D" w:rsidP="00594B28">
      <w:pPr>
        <w:numPr>
          <w:ilvl w:val="0"/>
          <w:numId w:val="2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Pay-to-</w:t>
      </w:r>
      <w:proofErr w:type="spellStart"/>
      <w:r w:rsidRPr="00E3360D">
        <w:rPr>
          <w:rFonts w:ascii="Times New Roman" w:eastAsia="Times New Roman" w:hAnsi="Times New Roman" w:cs="Times New Roman"/>
          <w:kern w:val="0"/>
          <w:sz w:val="21"/>
          <w:szCs w:val="21"/>
          <w14:ligatures w14:val="none"/>
        </w:rPr>
        <w:t>PubKeyHash</w:t>
      </w:r>
      <w:proofErr w:type="spellEnd"/>
      <w:r w:rsidRPr="00E3360D">
        <w:rPr>
          <w:rFonts w:ascii="Times New Roman" w:eastAsia="Times New Roman" w:hAnsi="Times New Roman" w:cs="Times New Roman"/>
          <w:kern w:val="0"/>
          <w:sz w:val="21"/>
          <w:szCs w:val="21"/>
          <w14:ligatures w14:val="none"/>
        </w:rPr>
        <w:t xml:space="preserve"> (as mentioned),</w:t>
      </w:r>
    </w:p>
    <w:p w14:paraId="737B7439" w14:textId="77777777" w:rsidR="00E3360D" w:rsidRPr="00E3360D" w:rsidRDefault="00E3360D" w:rsidP="00594B28">
      <w:pPr>
        <w:numPr>
          <w:ilvl w:val="0"/>
          <w:numId w:val="2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Pay-to-</w:t>
      </w:r>
      <w:proofErr w:type="spellStart"/>
      <w:r w:rsidRPr="00E3360D">
        <w:rPr>
          <w:rFonts w:ascii="Times New Roman" w:eastAsia="Times New Roman" w:hAnsi="Times New Roman" w:cs="Times New Roman"/>
          <w:kern w:val="0"/>
          <w:sz w:val="21"/>
          <w:szCs w:val="21"/>
          <w14:ligatures w14:val="none"/>
        </w:rPr>
        <w:t>ScriptHash</w:t>
      </w:r>
      <w:proofErr w:type="spellEnd"/>
      <w:r w:rsidRPr="00E3360D">
        <w:rPr>
          <w:rFonts w:ascii="Times New Roman" w:eastAsia="Times New Roman" w:hAnsi="Times New Roman" w:cs="Times New Roman"/>
          <w:kern w:val="0"/>
          <w:sz w:val="21"/>
          <w:szCs w:val="21"/>
          <w14:ligatures w14:val="none"/>
        </w:rPr>
        <w:t xml:space="preserve"> (encapsulating custom scripts),</w:t>
      </w:r>
    </w:p>
    <w:p w14:paraId="6226A0BF" w14:textId="77777777" w:rsidR="00E3360D" w:rsidRPr="00E3360D" w:rsidRDefault="00E3360D" w:rsidP="00594B28">
      <w:pPr>
        <w:numPr>
          <w:ilvl w:val="0"/>
          <w:numId w:val="2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Pay-to-Witness-</w:t>
      </w:r>
      <w:proofErr w:type="spellStart"/>
      <w:r w:rsidRPr="00E3360D">
        <w:rPr>
          <w:rFonts w:ascii="Times New Roman" w:eastAsia="Times New Roman" w:hAnsi="Times New Roman" w:cs="Times New Roman"/>
          <w:kern w:val="0"/>
          <w:sz w:val="21"/>
          <w:szCs w:val="21"/>
          <w14:ligatures w14:val="none"/>
        </w:rPr>
        <w:t>PubKeyHash</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segwit</w:t>
      </w:r>
      <w:proofErr w:type="spellEnd"/>
      <w:r w:rsidRPr="00E3360D">
        <w:rPr>
          <w:rFonts w:ascii="Times New Roman" w:eastAsia="Times New Roman" w:hAnsi="Times New Roman" w:cs="Times New Roman"/>
          <w:kern w:val="0"/>
          <w:sz w:val="21"/>
          <w:szCs w:val="21"/>
          <w14:ligatures w14:val="none"/>
        </w:rPr>
        <w:t xml:space="preserve"> v0),</w:t>
      </w:r>
    </w:p>
    <w:p w14:paraId="7EF1AAC1" w14:textId="77777777" w:rsidR="00E3360D" w:rsidRPr="00E3360D" w:rsidRDefault="00E3360D" w:rsidP="00594B28">
      <w:pPr>
        <w:numPr>
          <w:ilvl w:val="0"/>
          <w:numId w:val="2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Pay-to-Witness-</w:t>
      </w:r>
      <w:proofErr w:type="spellStart"/>
      <w:r w:rsidRPr="00E3360D">
        <w:rPr>
          <w:rFonts w:ascii="Times New Roman" w:eastAsia="Times New Roman" w:hAnsi="Times New Roman" w:cs="Times New Roman"/>
          <w:kern w:val="0"/>
          <w:sz w:val="21"/>
          <w:szCs w:val="21"/>
          <w14:ligatures w14:val="none"/>
        </w:rPr>
        <w:t>ScriptHash</w:t>
      </w:r>
      <w:proofErr w:type="spellEnd"/>
      <w:r w:rsidRPr="00E3360D">
        <w:rPr>
          <w:rFonts w:ascii="Times New Roman" w:eastAsia="Times New Roman" w:hAnsi="Times New Roman" w:cs="Times New Roman"/>
          <w:kern w:val="0"/>
          <w:sz w:val="21"/>
          <w:szCs w:val="21"/>
          <w14:ligatures w14:val="none"/>
        </w:rPr>
        <w:t xml:space="preserve"> (</w:t>
      </w:r>
      <w:proofErr w:type="spellStart"/>
      <w:r w:rsidRPr="00E3360D">
        <w:rPr>
          <w:rFonts w:ascii="Times New Roman" w:eastAsia="Times New Roman" w:hAnsi="Times New Roman" w:cs="Times New Roman"/>
          <w:kern w:val="0"/>
          <w:sz w:val="21"/>
          <w:szCs w:val="21"/>
          <w14:ligatures w14:val="none"/>
        </w:rPr>
        <w:t>segwit</w:t>
      </w:r>
      <w:proofErr w:type="spellEnd"/>
      <w:r w:rsidRPr="00E3360D">
        <w:rPr>
          <w:rFonts w:ascii="Times New Roman" w:eastAsia="Times New Roman" w:hAnsi="Times New Roman" w:cs="Times New Roman"/>
          <w:kern w:val="0"/>
          <w:sz w:val="21"/>
          <w:szCs w:val="21"/>
          <w14:ligatures w14:val="none"/>
        </w:rPr>
        <w:t xml:space="preserve"> v0 for e.g. multi-sig in </w:t>
      </w:r>
      <w:proofErr w:type="spellStart"/>
      <w:r w:rsidRPr="00E3360D">
        <w:rPr>
          <w:rFonts w:ascii="Times New Roman" w:eastAsia="Times New Roman" w:hAnsi="Times New Roman" w:cs="Times New Roman"/>
          <w:kern w:val="0"/>
          <w:sz w:val="21"/>
          <w:szCs w:val="21"/>
          <w14:ligatures w14:val="none"/>
        </w:rPr>
        <w:t>segwit</w:t>
      </w:r>
      <w:proofErr w:type="spellEnd"/>
      <w:r w:rsidRPr="00E3360D">
        <w:rPr>
          <w:rFonts w:ascii="Times New Roman" w:eastAsia="Times New Roman" w:hAnsi="Times New Roman" w:cs="Times New Roman"/>
          <w:kern w:val="0"/>
          <w:sz w:val="21"/>
          <w:szCs w:val="21"/>
          <w14:ligatures w14:val="none"/>
        </w:rPr>
        <w:t>),</w:t>
      </w:r>
    </w:p>
    <w:p w14:paraId="1830B97C" w14:textId="77777777" w:rsidR="00E3360D" w:rsidRPr="00E3360D" w:rsidRDefault="00E3360D" w:rsidP="00594B28">
      <w:pPr>
        <w:numPr>
          <w:ilvl w:val="0"/>
          <w:numId w:val="25"/>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Taproot (v1 </w:t>
      </w:r>
      <w:proofErr w:type="spellStart"/>
      <w:r w:rsidRPr="00E3360D">
        <w:rPr>
          <w:rFonts w:ascii="Times New Roman" w:eastAsia="Times New Roman" w:hAnsi="Times New Roman" w:cs="Times New Roman"/>
          <w:kern w:val="0"/>
          <w:sz w:val="21"/>
          <w:szCs w:val="21"/>
          <w14:ligatures w14:val="none"/>
        </w:rPr>
        <w:t>segwit</w:t>
      </w:r>
      <w:proofErr w:type="spellEnd"/>
      <w:r w:rsidRPr="00E3360D">
        <w:rPr>
          <w:rFonts w:ascii="Times New Roman" w:eastAsia="Times New Roman" w:hAnsi="Times New Roman" w:cs="Times New Roman"/>
          <w:kern w:val="0"/>
          <w:sz w:val="21"/>
          <w:szCs w:val="21"/>
          <w14:ligatures w14:val="none"/>
        </w:rPr>
        <w:t>) which allows complex tree of scripts or single-key spending using Schnorr signatures.</w:t>
      </w:r>
    </w:p>
    <w:p w14:paraId="204877D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Bitcoin can do things like </w:t>
      </w:r>
      <w:proofErr w:type="spellStart"/>
      <w:r w:rsidRPr="00E3360D">
        <w:rPr>
          <w:rFonts w:ascii="Times New Roman" w:eastAsia="Times New Roman" w:hAnsi="Times New Roman" w:cs="Times New Roman"/>
          <w:kern w:val="0"/>
          <w:sz w:val="21"/>
          <w:szCs w:val="21"/>
          <w14:ligatures w14:val="none"/>
        </w:rPr>
        <w:t>timelocks</w:t>
      </w:r>
      <w:proofErr w:type="spellEnd"/>
      <w:r w:rsidRPr="00E3360D">
        <w:rPr>
          <w:rFonts w:ascii="Times New Roman" w:eastAsia="Times New Roman" w:hAnsi="Times New Roman" w:cs="Times New Roman"/>
          <w:kern w:val="0"/>
          <w:sz w:val="21"/>
          <w:szCs w:val="21"/>
          <w14:ligatures w14:val="none"/>
        </w:rPr>
        <w:t xml:space="preserve"> (CheckLockTimeVerify), </w:t>
      </w:r>
      <w:proofErr w:type="spellStart"/>
      <w:r w:rsidRPr="00E3360D">
        <w:rPr>
          <w:rFonts w:ascii="Times New Roman" w:eastAsia="Times New Roman" w:hAnsi="Times New Roman" w:cs="Times New Roman"/>
          <w:kern w:val="0"/>
          <w:sz w:val="21"/>
          <w:szCs w:val="21"/>
          <w14:ligatures w14:val="none"/>
        </w:rPr>
        <w:t>hashlocks</w:t>
      </w:r>
      <w:proofErr w:type="spellEnd"/>
      <w:r w:rsidRPr="00E3360D">
        <w:rPr>
          <w:rFonts w:ascii="Times New Roman" w:eastAsia="Times New Roman" w:hAnsi="Times New Roman" w:cs="Times New Roman"/>
          <w:kern w:val="0"/>
          <w:sz w:val="21"/>
          <w:szCs w:val="21"/>
          <w14:ligatures w14:val="none"/>
        </w:rPr>
        <w:t xml:space="preserve"> (for atomic swaps across chains e.g. HTLCs for Lightning), </w:t>
      </w:r>
      <w:proofErr w:type="spellStart"/>
      <w:r w:rsidRPr="00E3360D">
        <w:rPr>
          <w:rFonts w:ascii="Times New Roman" w:eastAsia="Times New Roman" w:hAnsi="Times New Roman" w:cs="Times New Roman"/>
          <w:kern w:val="0"/>
          <w:sz w:val="21"/>
          <w:szCs w:val="21"/>
          <w14:ligatures w14:val="none"/>
        </w:rPr>
        <w:t>multisignature</w:t>
      </w:r>
      <w:proofErr w:type="spellEnd"/>
      <w:r w:rsidRPr="00E3360D">
        <w:rPr>
          <w:rFonts w:ascii="Times New Roman" w:eastAsia="Times New Roman" w:hAnsi="Times New Roman" w:cs="Times New Roman"/>
          <w:kern w:val="0"/>
          <w:sz w:val="21"/>
          <w:szCs w:val="21"/>
          <w14:ligatures w14:val="none"/>
        </w:rPr>
        <w:t xml:space="preserve"> (n-of-m via OP_CHECKMULTISIG). However, it cannot do arbitrary loops or stateful contracts like Ethereum – each UTXO is independent. This limits DeFi or complex </w:t>
      </w:r>
      <w:proofErr w:type="spellStart"/>
      <w:r w:rsidRPr="00E3360D">
        <w:rPr>
          <w:rFonts w:ascii="Times New Roman" w:eastAsia="Times New Roman" w:hAnsi="Times New Roman" w:cs="Times New Roman"/>
          <w:kern w:val="0"/>
          <w:sz w:val="21"/>
          <w:szCs w:val="21"/>
          <w14:ligatures w14:val="none"/>
        </w:rPr>
        <w:t>dApps</w:t>
      </w:r>
      <w:proofErr w:type="spellEnd"/>
      <w:r w:rsidRPr="00E3360D">
        <w:rPr>
          <w:rFonts w:ascii="Times New Roman" w:eastAsia="Times New Roman" w:hAnsi="Times New Roman" w:cs="Times New Roman"/>
          <w:kern w:val="0"/>
          <w:sz w:val="21"/>
          <w:szCs w:val="21"/>
          <w14:ligatures w14:val="none"/>
        </w:rPr>
        <w:t xml:space="preserve"> on L1. Instead, people use L2 or sidechains (e.g., Lightning for fast payments, RSK sidechain for EVM smart contracts in BTC realm).</w:t>
      </w:r>
    </w:p>
    <w:p w14:paraId="1729D92F"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Lightning Network (L2):</w:t>
      </w:r>
      <w:r w:rsidRPr="00E3360D">
        <w:rPr>
          <w:rFonts w:ascii="Times New Roman" w:eastAsia="Times New Roman" w:hAnsi="Times New Roman" w:cs="Times New Roman"/>
          <w:kern w:val="0"/>
          <w:sz w:val="21"/>
          <w:szCs w:val="21"/>
          <w14:ligatures w14:val="none"/>
        </w:rPr>
        <w:t xml:space="preserve"> A network of payment channels built on Bitcoin (Lock funds in a multi-sig 2-of-2 output with a peer, then do off-chain signed updates, eventually settle net). Lightning greatly increases throughput for small payments and is widely used for fast transactions (like El Salvador’s Chivo uses Lightning for daily BTC payments).</w:t>
      </w:r>
    </w:p>
    <w:p w14:paraId="3B7D9965"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Notable Upgrades &amp; Forks:</w:t>
      </w:r>
      <w:r w:rsidRPr="00E3360D">
        <w:rPr>
          <w:rFonts w:ascii="Times New Roman" w:eastAsia="Times New Roman" w:hAnsi="Times New Roman" w:cs="Times New Roman"/>
          <w:kern w:val="0"/>
          <w:sz w:val="21"/>
          <w:szCs w:val="21"/>
          <w14:ligatures w14:val="none"/>
        </w:rPr>
        <w:t xml:space="preserve"> Bitcoin’s development is conservative. SegWit in 2017 improved capacity and malleability. Taproot in 2021 improved privacy and allowed more flexible smart contracts (via Musig2 and script trees). There’s emerging use of </w:t>
      </w:r>
      <w:r w:rsidRPr="00E3360D">
        <w:rPr>
          <w:rFonts w:ascii="Times New Roman" w:eastAsia="Times New Roman" w:hAnsi="Times New Roman" w:cs="Times New Roman"/>
          <w:b/>
          <w:bCs/>
          <w:kern w:val="0"/>
          <w:sz w:val="21"/>
          <w:szCs w:val="21"/>
          <w14:ligatures w14:val="none"/>
        </w:rPr>
        <w:t>ordinal inscriptions</w:t>
      </w:r>
      <w:r w:rsidRPr="00E3360D">
        <w:rPr>
          <w:rFonts w:ascii="Times New Roman" w:eastAsia="Times New Roman" w:hAnsi="Times New Roman" w:cs="Times New Roman"/>
          <w:kern w:val="0"/>
          <w:sz w:val="21"/>
          <w:szCs w:val="21"/>
          <w14:ligatures w14:val="none"/>
        </w:rPr>
        <w:t xml:space="preserve"> (writing data like NFTs in witness field, enabling BRC-20 tokens etc.), though this is a user innovation not originally intended, causing debate about block space usage.</w:t>
      </w:r>
    </w:p>
    <w:p w14:paraId="5C728FC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Governance:</w:t>
      </w:r>
      <w:r w:rsidRPr="00E3360D">
        <w:rPr>
          <w:rFonts w:ascii="Times New Roman" w:eastAsia="Times New Roman" w:hAnsi="Times New Roman" w:cs="Times New Roman"/>
          <w:kern w:val="0"/>
          <w:sz w:val="21"/>
          <w:szCs w:val="21"/>
          <w14:ligatures w14:val="none"/>
        </w:rPr>
        <w:t xml:space="preserve"> No on-chain governance. Changes to Bitcoin come through the BIP process and widespread agreement among node operators and miners. It’s often said Bitcoin governance is “rough consensus” + users ultimately decide which software to run (e.g., UASF in SegWit activation).</w:t>
      </w:r>
    </w:p>
    <w:p w14:paraId="3203C30E"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Interoperability:</w:t>
      </w:r>
      <w:r w:rsidRPr="00E3360D">
        <w:rPr>
          <w:rFonts w:ascii="Times New Roman" w:eastAsia="Times New Roman" w:hAnsi="Times New Roman" w:cs="Times New Roman"/>
          <w:kern w:val="0"/>
          <w:sz w:val="21"/>
          <w:szCs w:val="21"/>
          <w14:ligatures w14:val="none"/>
        </w:rPr>
        <w:t xml:space="preserve"> Bitcoin doesn’t natively bridge, but many projects create wrapped BTC on other chains (WBTC on Ethereum, etc.) so BTC liquidity is represented elsewhere. Conversely, sidechains like Liquid or </w:t>
      </w:r>
      <w:r w:rsidRPr="00E3360D">
        <w:rPr>
          <w:rFonts w:ascii="Times New Roman" w:eastAsia="Times New Roman" w:hAnsi="Times New Roman" w:cs="Times New Roman"/>
          <w:kern w:val="0"/>
          <w:sz w:val="21"/>
          <w:szCs w:val="21"/>
          <w14:ligatures w14:val="none"/>
        </w:rPr>
        <w:lastRenderedPageBreak/>
        <w:t xml:space="preserve">RSK allow moving BTC via federations or pegs. But those require trust in federations or extra validators. Bitcoin’s own </w:t>
      </w:r>
      <w:proofErr w:type="spellStart"/>
      <w:r w:rsidRPr="00E3360D">
        <w:rPr>
          <w:rFonts w:ascii="Times New Roman" w:eastAsia="Times New Roman" w:hAnsi="Times New Roman" w:cs="Times New Roman"/>
          <w:kern w:val="0"/>
          <w:sz w:val="21"/>
          <w:szCs w:val="21"/>
          <w14:ligatures w14:val="none"/>
        </w:rPr>
        <w:t>mainnet</w:t>
      </w:r>
      <w:proofErr w:type="spellEnd"/>
      <w:r w:rsidRPr="00E3360D">
        <w:rPr>
          <w:rFonts w:ascii="Times New Roman" w:eastAsia="Times New Roman" w:hAnsi="Times New Roman" w:cs="Times New Roman"/>
          <w:kern w:val="0"/>
          <w:sz w:val="21"/>
          <w:szCs w:val="21"/>
          <w14:ligatures w14:val="none"/>
        </w:rPr>
        <w:t xml:space="preserve"> stays fairly isolated by design.</w:t>
      </w:r>
    </w:p>
    <w:p w14:paraId="555EB52B"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Privacy:</w:t>
      </w:r>
      <w:r w:rsidRPr="00E3360D">
        <w:rPr>
          <w:rFonts w:ascii="Times New Roman" w:eastAsia="Times New Roman" w:hAnsi="Times New Roman" w:cs="Times New Roman"/>
          <w:kern w:val="0"/>
          <w:sz w:val="21"/>
          <w:szCs w:val="21"/>
          <w14:ligatures w14:val="none"/>
        </w:rPr>
        <w:t xml:space="preserve"> Base Bitcoin is pseudonymous. There’s active development on privacy (Taproot helps a bit when combined with Lightning or </w:t>
      </w:r>
      <w:proofErr w:type="spellStart"/>
      <w:r w:rsidRPr="00E3360D">
        <w:rPr>
          <w:rFonts w:ascii="Times New Roman" w:eastAsia="Times New Roman" w:hAnsi="Times New Roman" w:cs="Times New Roman"/>
          <w:kern w:val="0"/>
          <w:sz w:val="21"/>
          <w:szCs w:val="21"/>
          <w14:ligatures w14:val="none"/>
        </w:rPr>
        <w:t>coinjoin</w:t>
      </w:r>
      <w:proofErr w:type="spellEnd"/>
      <w:r w:rsidRPr="00E3360D">
        <w:rPr>
          <w:rFonts w:ascii="Times New Roman" w:eastAsia="Times New Roman" w:hAnsi="Times New Roman" w:cs="Times New Roman"/>
          <w:kern w:val="0"/>
          <w:sz w:val="21"/>
          <w:szCs w:val="21"/>
          <w14:ligatures w14:val="none"/>
        </w:rPr>
        <w:t xml:space="preserve"> techniques). </w:t>
      </w:r>
      <w:proofErr w:type="spellStart"/>
      <w:r w:rsidRPr="00E3360D">
        <w:rPr>
          <w:rFonts w:ascii="Times New Roman" w:eastAsia="Times New Roman" w:hAnsi="Times New Roman" w:cs="Times New Roman"/>
          <w:kern w:val="0"/>
          <w:sz w:val="21"/>
          <w:szCs w:val="21"/>
          <w14:ligatures w14:val="none"/>
        </w:rPr>
        <w:t>CoinJoins</w:t>
      </w:r>
      <w:proofErr w:type="spellEnd"/>
      <w:r w:rsidRPr="00E3360D">
        <w:rPr>
          <w:rFonts w:ascii="Times New Roman" w:eastAsia="Times New Roman" w:hAnsi="Times New Roman" w:cs="Times New Roman"/>
          <w:kern w:val="0"/>
          <w:sz w:val="21"/>
          <w:szCs w:val="21"/>
          <w14:ligatures w14:val="none"/>
        </w:rPr>
        <w:t xml:space="preserve"> (mixing multiple users’ UTXOs in one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xml:space="preserve">) are used via wallets like Wasabi or Samurai to improve fungibility. Future possible upgrades: Schnorr + Taproot already in, maybe future cross-input signature aggregation or even </w:t>
      </w:r>
      <w:proofErr w:type="spellStart"/>
      <w:r w:rsidRPr="00E3360D">
        <w:rPr>
          <w:rFonts w:ascii="Times New Roman" w:eastAsia="Times New Roman" w:hAnsi="Times New Roman" w:cs="Times New Roman"/>
          <w:kern w:val="0"/>
          <w:sz w:val="21"/>
          <w:szCs w:val="21"/>
          <w14:ligatures w14:val="none"/>
        </w:rPr>
        <w:t>drivechains</w:t>
      </w:r>
      <w:proofErr w:type="spellEnd"/>
      <w:r w:rsidRPr="00E3360D">
        <w:rPr>
          <w:rFonts w:ascii="Times New Roman" w:eastAsia="Times New Roman" w:hAnsi="Times New Roman" w:cs="Times New Roman"/>
          <w:kern w:val="0"/>
          <w:sz w:val="21"/>
          <w:szCs w:val="21"/>
          <w14:ligatures w14:val="none"/>
        </w:rPr>
        <w:t xml:space="preserve"> (sidechain mechanism) or covenants (BIP119 like features) under discussion.</w:t>
      </w:r>
    </w:p>
    <w:p w14:paraId="2D591E98" w14:textId="7777777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Example Use:</w:t>
      </w:r>
      <w:r w:rsidRPr="00E3360D">
        <w:rPr>
          <w:rFonts w:ascii="Times New Roman" w:eastAsia="Times New Roman" w:hAnsi="Times New Roman" w:cs="Times New Roman"/>
          <w:kern w:val="0"/>
          <w:sz w:val="21"/>
          <w:szCs w:val="21"/>
          <w14:ligatures w14:val="none"/>
        </w:rPr>
        <w:t xml:space="preserve"> If Alice wants to pay Bob 0.01 BTC:</w:t>
      </w:r>
    </w:p>
    <w:p w14:paraId="4EF77D3E" w14:textId="77777777" w:rsidR="00E3360D" w:rsidRPr="00E3360D" w:rsidRDefault="00E3360D" w:rsidP="00594B28">
      <w:pPr>
        <w:numPr>
          <w:ilvl w:val="0"/>
          <w:numId w:val="2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Alice’s wallet finds one of her UTXOs with at least 0.0101 BTC (assuming ~0.0001 fee).</w:t>
      </w:r>
    </w:p>
    <w:p w14:paraId="078C8D11" w14:textId="77777777" w:rsidR="00E3360D" w:rsidRPr="00E3360D" w:rsidRDefault="00E3360D" w:rsidP="00594B28">
      <w:pPr>
        <w:numPr>
          <w:ilvl w:val="0"/>
          <w:numId w:val="2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 xml:space="preserve">Creates a </w:t>
      </w:r>
      <w:proofErr w:type="spellStart"/>
      <w:r w:rsidRPr="00E3360D">
        <w:rPr>
          <w:rFonts w:ascii="Times New Roman" w:eastAsia="Times New Roman" w:hAnsi="Times New Roman" w:cs="Times New Roman"/>
          <w:kern w:val="0"/>
          <w:sz w:val="21"/>
          <w:szCs w:val="21"/>
          <w14:ligatures w14:val="none"/>
        </w:rPr>
        <w:t>tx</w:t>
      </w:r>
      <w:proofErr w:type="spellEnd"/>
      <w:r w:rsidRPr="00E3360D">
        <w:rPr>
          <w:rFonts w:ascii="Times New Roman" w:eastAsia="Times New Roman" w:hAnsi="Times New Roman" w:cs="Times New Roman"/>
          <w:kern w:val="0"/>
          <w:sz w:val="21"/>
          <w:szCs w:val="21"/>
          <w14:ligatures w14:val="none"/>
        </w:rPr>
        <w:t>: Input (Alice’s UTXO, with her signature) -&gt; Output (0.01 BTC to Bob’s address) + Output (change back to Alice, 0.000? BTC).</w:t>
      </w:r>
    </w:p>
    <w:p w14:paraId="360C7AFA" w14:textId="77777777" w:rsidR="00E3360D" w:rsidRPr="00E3360D" w:rsidRDefault="00E3360D" w:rsidP="00594B28">
      <w:pPr>
        <w:numPr>
          <w:ilvl w:val="0"/>
          <w:numId w:val="26"/>
        </w:num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kern w:val="0"/>
          <w:sz w:val="21"/>
          <w:szCs w:val="21"/>
          <w14:ligatures w14:val="none"/>
        </w:rPr>
        <w:t>She signs it and broadcasts. Miners include it, Bob sees 1 confirmation ~10 min later. For safety, Bob might wait 6 conf (~1 hour) for finality if it’s a large amount.</w:t>
      </w:r>
    </w:p>
    <w:p w14:paraId="0837F106" w14:textId="77777777" w:rsidR="00594B28" w:rsidRDefault="00594B28" w:rsidP="00594B28">
      <w:pPr>
        <w:spacing w:after="0" w:line="360" w:lineRule="auto"/>
        <w:rPr>
          <w:rFonts w:ascii="Times New Roman" w:eastAsia="Times New Roman" w:hAnsi="Times New Roman" w:cs="Times New Roman"/>
          <w:b/>
          <w:bCs/>
          <w:kern w:val="0"/>
          <w:sz w:val="21"/>
          <w:szCs w:val="21"/>
          <w14:ligatures w14:val="none"/>
        </w:rPr>
      </w:pPr>
    </w:p>
    <w:p w14:paraId="69F52E72" w14:textId="77777777" w:rsidR="00594B28" w:rsidRDefault="00594B28" w:rsidP="00594B28">
      <w:pPr>
        <w:spacing w:after="0" w:line="360" w:lineRule="auto"/>
        <w:rPr>
          <w:rFonts w:ascii="Times New Roman" w:eastAsia="Times New Roman" w:hAnsi="Times New Roman" w:cs="Times New Roman"/>
          <w:b/>
          <w:bCs/>
          <w:kern w:val="0"/>
          <w:sz w:val="21"/>
          <w:szCs w:val="21"/>
          <w14:ligatures w14:val="none"/>
        </w:rPr>
      </w:pPr>
    </w:p>
    <w:p w14:paraId="05F5F211" w14:textId="20D8D1DA" w:rsidR="00594B28" w:rsidRDefault="00D81BBC" w:rsidP="00594B28">
      <w:pPr>
        <w:spacing w:after="0" w:line="360" w:lineRule="auto"/>
        <w:rPr>
          <w:rFonts w:ascii="Times New Roman" w:eastAsia="Times New Roman" w:hAnsi="Times New Roman" w:cs="Times New Roman"/>
          <w:b/>
          <w:bCs/>
          <w:kern w:val="0"/>
          <w:sz w:val="21"/>
          <w:szCs w:val="21"/>
          <w14:ligatures w14:val="none"/>
        </w:rPr>
      </w:pPr>
      <w:r w:rsidRPr="00D81BBC">
        <w:rPr>
          <w:rFonts w:ascii="Times New Roman" w:eastAsia="Times New Roman" w:hAnsi="Times New Roman" w:cs="Times New Roman"/>
          <w:b/>
          <w:bCs/>
          <w:noProof/>
          <w:kern w:val="0"/>
          <w:sz w:val="21"/>
          <w:szCs w:val="21"/>
        </w:rPr>
        <w:pict w14:anchorId="38F764B3">
          <v:rect id="_x0000_i1025" alt="" style="width:468pt;height:.05pt;mso-width-percent:0;mso-height-percent:0;mso-width-percent:0;mso-height-percent:0" o:hralign="center" o:hrstd="t" o:hr="t" fillcolor="#a0a0a0" stroked="f"/>
        </w:pict>
      </w:r>
    </w:p>
    <w:p w14:paraId="46329DFD" w14:textId="77777777" w:rsidR="00594B28" w:rsidRDefault="00594B28" w:rsidP="00594B28">
      <w:pPr>
        <w:spacing w:after="0" w:line="360" w:lineRule="auto"/>
        <w:rPr>
          <w:rFonts w:ascii="Times New Roman" w:eastAsia="Times New Roman" w:hAnsi="Times New Roman" w:cs="Times New Roman"/>
          <w:b/>
          <w:bCs/>
          <w:kern w:val="0"/>
          <w:sz w:val="21"/>
          <w:szCs w:val="21"/>
          <w14:ligatures w14:val="none"/>
        </w:rPr>
      </w:pPr>
    </w:p>
    <w:p w14:paraId="270712D5" w14:textId="77777777" w:rsidR="00594B28" w:rsidRDefault="00594B28" w:rsidP="00594B28">
      <w:pPr>
        <w:spacing w:after="0" w:line="360" w:lineRule="auto"/>
        <w:rPr>
          <w:rFonts w:ascii="Times New Roman" w:eastAsia="Times New Roman" w:hAnsi="Times New Roman" w:cs="Times New Roman"/>
          <w:b/>
          <w:bCs/>
          <w:kern w:val="0"/>
          <w:sz w:val="21"/>
          <w:szCs w:val="21"/>
          <w14:ligatures w14:val="none"/>
        </w:rPr>
      </w:pPr>
    </w:p>
    <w:p w14:paraId="17D68C55" w14:textId="65263617" w:rsidR="00E3360D" w:rsidRPr="00E3360D" w:rsidRDefault="00E3360D" w:rsidP="00594B28">
      <w:pPr>
        <w:spacing w:after="0" w:line="360" w:lineRule="auto"/>
        <w:rPr>
          <w:rFonts w:ascii="Times New Roman" w:eastAsia="Times New Roman" w:hAnsi="Times New Roman" w:cs="Times New Roman"/>
          <w:kern w:val="0"/>
          <w:sz w:val="21"/>
          <w:szCs w:val="21"/>
          <w14:ligatures w14:val="none"/>
        </w:rPr>
      </w:pPr>
      <w:r w:rsidRPr="00E3360D">
        <w:rPr>
          <w:rFonts w:ascii="Times New Roman" w:eastAsia="Times New Roman" w:hAnsi="Times New Roman" w:cs="Times New Roman"/>
          <w:b/>
          <w:bCs/>
          <w:kern w:val="0"/>
          <w:sz w:val="21"/>
          <w:szCs w:val="21"/>
          <w14:ligatures w14:val="none"/>
        </w:rPr>
        <w:t>Synergy Perspective:</w:t>
      </w:r>
      <w:r w:rsidRPr="00E3360D">
        <w:rPr>
          <w:rFonts w:ascii="Times New Roman" w:eastAsia="Times New Roman" w:hAnsi="Times New Roman" w:cs="Times New Roman"/>
          <w:kern w:val="0"/>
          <w:sz w:val="21"/>
          <w:szCs w:val="21"/>
          <w14:ligatures w14:val="none"/>
        </w:rPr>
        <w:t xml:space="preserve"> Bitcoin addresses are unique (starting 1,3,bc1, etc.), so a Synergy UMA could incorporate those by prefix or recognition. The Synergy doc mentioned mapping Synergy addresses to external like Bitcoin. Likely it would maintain a directory linking a Synergy UMA to a specific Bitcoin address (via FROST threshold sig maybe). As such, understanding these formats is key to compatibility.</w:t>
      </w:r>
    </w:p>
    <w:p w14:paraId="2F6631A6" w14:textId="77777777" w:rsidR="006E4A9B" w:rsidRPr="00E3360D" w:rsidRDefault="006E4A9B" w:rsidP="00594B28">
      <w:pPr>
        <w:spacing w:after="0" w:line="360" w:lineRule="auto"/>
        <w:rPr>
          <w:sz w:val="21"/>
          <w:szCs w:val="21"/>
        </w:rPr>
      </w:pPr>
    </w:p>
    <w:p w14:paraId="0B51E720" w14:textId="77777777" w:rsidR="00E3360D" w:rsidRPr="00E3360D" w:rsidRDefault="00E3360D" w:rsidP="00594B28">
      <w:pPr>
        <w:spacing w:after="0" w:line="360" w:lineRule="auto"/>
        <w:rPr>
          <w:sz w:val="21"/>
          <w:szCs w:val="21"/>
        </w:rPr>
      </w:pPr>
    </w:p>
    <w:p w14:paraId="6EEA156A" w14:textId="77777777" w:rsidR="00E3360D" w:rsidRPr="00E3360D" w:rsidRDefault="00E3360D" w:rsidP="00594B28">
      <w:pPr>
        <w:spacing w:after="0" w:line="360" w:lineRule="auto"/>
        <w:rPr>
          <w:sz w:val="21"/>
          <w:szCs w:val="21"/>
        </w:rPr>
      </w:pPr>
    </w:p>
    <w:p w14:paraId="145FEDD8" w14:textId="77777777" w:rsidR="00594B28" w:rsidRPr="00E3360D" w:rsidRDefault="00594B28" w:rsidP="00594B28">
      <w:pPr>
        <w:spacing w:after="0" w:line="360" w:lineRule="auto"/>
        <w:rPr>
          <w:sz w:val="21"/>
          <w:szCs w:val="21"/>
        </w:rPr>
      </w:pPr>
    </w:p>
    <w:p w14:paraId="5C628832" w14:textId="77777777" w:rsidR="00594B28" w:rsidRPr="00E3360D" w:rsidRDefault="00594B28" w:rsidP="00594B28">
      <w:pPr>
        <w:spacing w:after="0" w:line="360" w:lineRule="auto"/>
        <w:rPr>
          <w:sz w:val="21"/>
          <w:szCs w:val="21"/>
        </w:rPr>
      </w:pPr>
    </w:p>
    <w:p w14:paraId="0AA0BFB8" w14:textId="77777777" w:rsidR="00594B28" w:rsidRPr="00E3360D" w:rsidRDefault="00594B28">
      <w:pPr>
        <w:spacing w:after="0" w:line="360" w:lineRule="auto"/>
        <w:rPr>
          <w:sz w:val="21"/>
          <w:szCs w:val="21"/>
        </w:rPr>
      </w:pPr>
    </w:p>
    <w:sectPr w:rsidR="00594B28" w:rsidRPr="00E3360D" w:rsidSect="00E3360D">
      <w:pgSz w:w="12240" w:h="15840"/>
      <w:pgMar w:top="603" w:right="1440" w:bottom="49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352"/>
    <w:multiLevelType w:val="multilevel"/>
    <w:tmpl w:val="E52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3EB"/>
    <w:multiLevelType w:val="multilevel"/>
    <w:tmpl w:val="FC3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5837"/>
    <w:multiLevelType w:val="multilevel"/>
    <w:tmpl w:val="0B3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6DF1"/>
    <w:multiLevelType w:val="multilevel"/>
    <w:tmpl w:val="0E5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70AC"/>
    <w:multiLevelType w:val="multilevel"/>
    <w:tmpl w:val="7A1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35A99"/>
    <w:multiLevelType w:val="multilevel"/>
    <w:tmpl w:val="E98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3765F"/>
    <w:multiLevelType w:val="multilevel"/>
    <w:tmpl w:val="F9B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15E8"/>
    <w:multiLevelType w:val="multilevel"/>
    <w:tmpl w:val="46F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63880"/>
    <w:multiLevelType w:val="multilevel"/>
    <w:tmpl w:val="90B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30095"/>
    <w:multiLevelType w:val="multilevel"/>
    <w:tmpl w:val="F9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E7DB6"/>
    <w:multiLevelType w:val="multilevel"/>
    <w:tmpl w:val="031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827FC"/>
    <w:multiLevelType w:val="multilevel"/>
    <w:tmpl w:val="5E7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604B4"/>
    <w:multiLevelType w:val="multilevel"/>
    <w:tmpl w:val="4E0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249BA"/>
    <w:multiLevelType w:val="multilevel"/>
    <w:tmpl w:val="57F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960E2"/>
    <w:multiLevelType w:val="multilevel"/>
    <w:tmpl w:val="FE6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43C9C"/>
    <w:multiLevelType w:val="multilevel"/>
    <w:tmpl w:val="E09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F60B9"/>
    <w:multiLevelType w:val="multilevel"/>
    <w:tmpl w:val="D3B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10953"/>
    <w:multiLevelType w:val="multilevel"/>
    <w:tmpl w:val="BF9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50488"/>
    <w:multiLevelType w:val="multilevel"/>
    <w:tmpl w:val="234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2392D"/>
    <w:multiLevelType w:val="multilevel"/>
    <w:tmpl w:val="80F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77D7A"/>
    <w:multiLevelType w:val="multilevel"/>
    <w:tmpl w:val="F49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C28D6"/>
    <w:multiLevelType w:val="multilevel"/>
    <w:tmpl w:val="9AF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C719D"/>
    <w:multiLevelType w:val="multilevel"/>
    <w:tmpl w:val="E5D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90756"/>
    <w:multiLevelType w:val="multilevel"/>
    <w:tmpl w:val="419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36F26"/>
    <w:multiLevelType w:val="multilevel"/>
    <w:tmpl w:val="A4A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27A3D"/>
    <w:multiLevelType w:val="multilevel"/>
    <w:tmpl w:val="8C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269791">
    <w:abstractNumId w:val="4"/>
  </w:num>
  <w:num w:numId="2" w16cid:durableId="717824970">
    <w:abstractNumId w:val="18"/>
  </w:num>
  <w:num w:numId="3" w16cid:durableId="795369891">
    <w:abstractNumId w:val="3"/>
  </w:num>
  <w:num w:numId="4" w16cid:durableId="433600515">
    <w:abstractNumId w:val="21"/>
  </w:num>
  <w:num w:numId="5" w16cid:durableId="1551769950">
    <w:abstractNumId w:val="0"/>
  </w:num>
  <w:num w:numId="6" w16cid:durableId="1712804341">
    <w:abstractNumId w:val="17"/>
  </w:num>
  <w:num w:numId="7" w16cid:durableId="121533227">
    <w:abstractNumId w:val="25"/>
  </w:num>
  <w:num w:numId="8" w16cid:durableId="675619669">
    <w:abstractNumId w:val="16"/>
  </w:num>
  <w:num w:numId="9" w16cid:durableId="101460933">
    <w:abstractNumId w:val="8"/>
  </w:num>
  <w:num w:numId="10" w16cid:durableId="35811534">
    <w:abstractNumId w:val="24"/>
  </w:num>
  <w:num w:numId="11" w16cid:durableId="946618203">
    <w:abstractNumId w:val="20"/>
  </w:num>
  <w:num w:numId="12" w16cid:durableId="1490949084">
    <w:abstractNumId w:val="13"/>
  </w:num>
  <w:num w:numId="13" w16cid:durableId="1435707471">
    <w:abstractNumId w:val="6"/>
  </w:num>
  <w:num w:numId="14" w16cid:durableId="1700231147">
    <w:abstractNumId w:val="2"/>
  </w:num>
  <w:num w:numId="15" w16cid:durableId="2086611626">
    <w:abstractNumId w:val="14"/>
  </w:num>
  <w:num w:numId="16" w16cid:durableId="662853342">
    <w:abstractNumId w:val="1"/>
  </w:num>
  <w:num w:numId="17" w16cid:durableId="687104194">
    <w:abstractNumId w:val="19"/>
  </w:num>
  <w:num w:numId="18" w16cid:durableId="735083122">
    <w:abstractNumId w:val="7"/>
  </w:num>
  <w:num w:numId="19" w16cid:durableId="1584752789">
    <w:abstractNumId w:val="11"/>
  </w:num>
  <w:num w:numId="20" w16cid:durableId="10180715">
    <w:abstractNumId w:val="22"/>
  </w:num>
  <w:num w:numId="21" w16cid:durableId="177740545">
    <w:abstractNumId w:val="23"/>
  </w:num>
  <w:num w:numId="22" w16cid:durableId="1834561226">
    <w:abstractNumId w:val="10"/>
  </w:num>
  <w:num w:numId="23" w16cid:durableId="2035420404">
    <w:abstractNumId w:val="9"/>
  </w:num>
  <w:num w:numId="24" w16cid:durableId="2101831646">
    <w:abstractNumId w:val="5"/>
  </w:num>
  <w:num w:numId="25" w16cid:durableId="832724129">
    <w:abstractNumId w:val="15"/>
  </w:num>
  <w:num w:numId="26" w16cid:durableId="1836646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D"/>
    <w:rsid w:val="000E7EF4"/>
    <w:rsid w:val="00156AFD"/>
    <w:rsid w:val="00345178"/>
    <w:rsid w:val="00594B28"/>
    <w:rsid w:val="006B4CB6"/>
    <w:rsid w:val="006E4A9B"/>
    <w:rsid w:val="009601F6"/>
    <w:rsid w:val="00A84109"/>
    <w:rsid w:val="00D81BBC"/>
    <w:rsid w:val="00D925E1"/>
    <w:rsid w:val="00E3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216B"/>
  <w15:chartTrackingRefBased/>
  <w15:docId w15:val="{7E38DC56-2BDB-4E48-92DC-F8D0E424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6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6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36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6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6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36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6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6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60D"/>
    <w:rPr>
      <w:rFonts w:eastAsiaTheme="majorEastAsia" w:cstheme="majorBidi"/>
      <w:color w:val="272727" w:themeColor="text1" w:themeTint="D8"/>
    </w:rPr>
  </w:style>
  <w:style w:type="paragraph" w:styleId="Title">
    <w:name w:val="Title"/>
    <w:basedOn w:val="Normal"/>
    <w:next w:val="Normal"/>
    <w:link w:val="TitleChar"/>
    <w:uiPriority w:val="10"/>
    <w:qFormat/>
    <w:rsid w:val="00E33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60D"/>
    <w:pPr>
      <w:spacing w:before="160"/>
      <w:jc w:val="center"/>
    </w:pPr>
    <w:rPr>
      <w:i/>
      <w:iCs/>
      <w:color w:val="404040" w:themeColor="text1" w:themeTint="BF"/>
    </w:rPr>
  </w:style>
  <w:style w:type="character" w:customStyle="1" w:styleId="QuoteChar">
    <w:name w:val="Quote Char"/>
    <w:basedOn w:val="DefaultParagraphFont"/>
    <w:link w:val="Quote"/>
    <w:uiPriority w:val="29"/>
    <w:rsid w:val="00E3360D"/>
    <w:rPr>
      <w:i/>
      <w:iCs/>
      <w:color w:val="404040" w:themeColor="text1" w:themeTint="BF"/>
    </w:rPr>
  </w:style>
  <w:style w:type="paragraph" w:styleId="ListParagraph">
    <w:name w:val="List Paragraph"/>
    <w:basedOn w:val="Normal"/>
    <w:uiPriority w:val="34"/>
    <w:qFormat/>
    <w:rsid w:val="00E3360D"/>
    <w:pPr>
      <w:ind w:left="720"/>
      <w:contextualSpacing/>
    </w:pPr>
  </w:style>
  <w:style w:type="character" w:styleId="IntenseEmphasis">
    <w:name w:val="Intense Emphasis"/>
    <w:basedOn w:val="DefaultParagraphFont"/>
    <w:uiPriority w:val="21"/>
    <w:qFormat/>
    <w:rsid w:val="00E3360D"/>
    <w:rPr>
      <w:i/>
      <w:iCs/>
      <w:color w:val="2F5496" w:themeColor="accent1" w:themeShade="BF"/>
    </w:rPr>
  </w:style>
  <w:style w:type="paragraph" w:styleId="IntenseQuote">
    <w:name w:val="Intense Quote"/>
    <w:basedOn w:val="Normal"/>
    <w:next w:val="Normal"/>
    <w:link w:val="IntenseQuoteChar"/>
    <w:uiPriority w:val="30"/>
    <w:qFormat/>
    <w:rsid w:val="00E336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60D"/>
    <w:rPr>
      <w:i/>
      <w:iCs/>
      <w:color w:val="2F5496" w:themeColor="accent1" w:themeShade="BF"/>
    </w:rPr>
  </w:style>
  <w:style w:type="character" w:styleId="IntenseReference">
    <w:name w:val="Intense Reference"/>
    <w:basedOn w:val="DefaultParagraphFont"/>
    <w:uiPriority w:val="32"/>
    <w:qFormat/>
    <w:rsid w:val="00E3360D"/>
    <w:rPr>
      <w:b/>
      <w:bCs/>
      <w:smallCaps/>
      <w:color w:val="2F5496" w:themeColor="accent1" w:themeShade="BF"/>
      <w:spacing w:val="5"/>
    </w:rPr>
  </w:style>
  <w:style w:type="paragraph" w:styleId="NormalWeb">
    <w:name w:val="Normal (Web)"/>
    <w:basedOn w:val="Normal"/>
    <w:uiPriority w:val="99"/>
    <w:semiHidden/>
    <w:unhideWhenUsed/>
    <w:rsid w:val="00E336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360D"/>
    <w:rPr>
      <w:b/>
      <w:bCs/>
    </w:rPr>
  </w:style>
  <w:style w:type="character" w:customStyle="1" w:styleId="truncate">
    <w:name w:val="truncate"/>
    <w:basedOn w:val="DefaultParagraphFont"/>
    <w:rsid w:val="00E3360D"/>
  </w:style>
  <w:style w:type="character" w:styleId="HTMLCode">
    <w:name w:val="HTML Code"/>
    <w:basedOn w:val="DefaultParagraphFont"/>
    <w:uiPriority w:val="99"/>
    <w:semiHidden/>
    <w:unhideWhenUsed/>
    <w:rsid w:val="00E3360D"/>
    <w:rPr>
      <w:rFonts w:ascii="Courier New" w:eastAsia="Times New Roman" w:hAnsi="Courier New" w:cs="Courier New"/>
      <w:sz w:val="20"/>
      <w:szCs w:val="20"/>
    </w:rPr>
  </w:style>
  <w:style w:type="character" w:styleId="Emphasis">
    <w:name w:val="Emphasis"/>
    <w:basedOn w:val="DefaultParagraphFont"/>
    <w:uiPriority w:val="20"/>
    <w:qFormat/>
    <w:rsid w:val="00E3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338401">
      <w:bodyDiv w:val="1"/>
      <w:marLeft w:val="0"/>
      <w:marRight w:val="0"/>
      <w:marTop w:val="0"/>
      <w:marBottom w:val="0"/>
      <w:divBdr>
        <w:top w:val="none" w:sz="0" w:space="0" w:color="auto"/>
        <w:left w:val="none" w:sz="0" w:space="0" w:color="auto"/>
        <w:bottom w:val="none" w:sz="0" w:space="0" w:color="auto"/>
        <w:right w:val="none" w:sz="0" w:space="0" w:color="auto"/>
      </w:divBdr>
      <w:divsChild>
        <w:div w:id="1607879842">
          <w:marLeft w:val="0"/>
          <w:marRight w:val="0"/>
          <w:marTop w:val="0"/>
          <w:marBottom w:val="0"/>
          <w:divBdr>
            <w:top w:val="none" w:sz="0" w:space="0" w:color="auto"/>
            <w:left w:val="none" w:sz="0" w:space="0" w:color="auto"/>
            <w:bottom w:val="none" w:sz="0" w:space="0" w:color="auto"/>
            <w:right w:val="none" w:sz="0" w:space="0" w:color="auto"/>
          </w:divBdr>
        </w:div>
        <w:div w:id="128714103">
          <w:marLeft w:val="0"/>
          <w:marRight w:val="0"/>
          <w:marTop w:val="0"/>
          <w:marBottom w:val="0"/>
          <w:divBdr>
            <w:top w:val="none" w:sz="0" w:space="0" w:color="auto"/>
            <w:left w:val="none" w:sz="0" w:space="0" w:color="auto"/>
            <w:bottom w:val="none" w:sz="0" w:space="0" w:color="auto"/>
            <w:right w:val="none" w:sz="0" w:space="0" w:color="auto"/>
          </w:divBdr>
        </w:div>
        <w:div w:id="1032146526">
          <w:marLeft w:val="0"/>
          <w:marRight w:val="0"/>
          <w:marTop w:val="0"/>
          <w:marBottom w:val="0"/>
          <w:divBdr>
            <w:top w:val="none" w:sz="0" w:space="0" w:color="auto"/>
            <w:left w:val="none" w:sz="0" w:space="0" w:color="auto"/>
            <w:bottom w:val="none" w:sz="0" w:space="0" w:color="auto"/>
            <w:right w:val="none" w:sz="0" w:space="0" w:color="auto"/>
          </w:divBdr>
        </w:div>
        <w:div w:id="1072435295">
          <w:marLeft w:val="0"/>
          <w:marRight w:val="0"/>
          <w:marTop w:val="0"/>
          <w:marBottom w:val="0"/>
          <w:divBdr>
            <w:top w:val="none" w:sz="0" w:space="0" w:color="auto"/>
            <w:left w:val="none" w:sz="0" w:space="0" w:color="auto"/>
            <w:bottom w:val="none" w:sz="0" w:space="0" w:color="auto"/>
            <w:right w:val="none" w:sz="0" w:space="0" w:color="auto"/>
          </w:divBdr>
        </w:div>
        <w:div w:id="1921912585">
          <w:marLeft w:val="0"/>
          <w:marRight w:val="0"/>
          <w:marTop w:val="0"/>
          <w:marBottom w:val="0"/>
          <w:divBdr>
            <w:top w:val="none" w:sz="0" w:space="0" w:color="auto"/>
            <w:left w:val="none" w:sz="0" w:space="0" w:color="auto"/>
            <w:bottom w:val="none" w:sz="0" w:space="0" w:color="auto"/>
            <w:right w:val="none" w:sz="0" w:space="0" w:color="auto"/>
          </w:divBdr>
        </w:div>
        <w:div w:id="1450780474">
          <w:marLeft w:val="0"/>
          <w:marRight w:val="0"/>
          <w:marTop w:val="0"/>
          <w:marBottom w:val="0"/>
          <w:divBdr>
            <w:top w:val="none" w:sz="0" w:space="0" w:color="auto"/>
            <w:left w:val="none" w:sz="0" w:space="0" w:color="auto"/>
            <w:bottom w:val="none" w:sz="0" w:space="0" w:color="auto"/>
            <w:right w:val="none" w:sz="0" w:space="0" w:color="auto"/>
          </w:divBdr>
        </w:div>
        <w:div w:id="1735394677">
          <w:marLeft w:val="0"/>
          <w:marRight w:val="0"/>
          <w:marTop w:val="0"/>
          <w:marBottom w:val="0"/>
          <w:divBdr>
            <w:top w:val="none" w:sz="0" w:space="0" w:color="auto"/>
            <w:left w:val="none" w:sz="0" w:space="0" w:color="auto"/>
            <w:bottom w:val="none" w:sz="0" w:space="0" w:color="auto"/>
            <w:right w:val="none" w:sz="0" w:space="0" w:color="auto"/>
          </w:divBdr>
        </w:div>
        <w:div w:id="1647969684">
          <w:marLeft w:val="0"/>
          <w:marRight w:val="0"/>
          <w:marTop w:val="0"/>
          <w:marBottom w:val="0"/>
          <w:divBdr>
            <w:top w:val="none" w:sz="0" w:space="0" w:color="auto"/>
            <w:left w:val="none" w:sz="0" w:space="0" w:color="auto"/>
            <w:bottom w:val="none" w:sz="0" w:space="0" w:color="auto"/>
            <w:right w:val="none" w:sz="0" w:space="0" w:color="auto"/>
          </w:divBdr>
        </w:div>
        <w:div w:id="315763517">
          <w:marLeft w:val="0"/>
          <w:marRight w:val="0"/>
          <w:marTop w:val="0"/>
          <w:marBottom w:val="0"/>
          <w:divBdr>
            <w:top w:val="none" w:sz="0" w:space="0" w:color="auto"/>
            <w:left w:val="none" w:sz="0" w:space="0" w:color="auto"/>
            <w:bottom w:val="none" w:sz="0" w:space="0" w:color="auto"/>
            <w:right w:val="none" w:sz="0" w:space="0" w:color="auto"/>
          </w:divBdr>
        </w:div>
        <w:div w:id="2044162446">
          <w:marLeft w:val="0"/>
          <w:marRight w:val="0"/>
          <w:marTop w:val="0"/>
          <w:marBottom w:val="0"/>
          <w:divBdr>
            <w:top w:val="none" w:sz="0" w:space="0" w:color="auto"/>
            <w:left w:val="none" w:sz="0" w:space="0" w:color="auto"/>
            <w:bottom w:val="none" w:sz="0" w:space="0" w:color="auto"/>
            <w:right w:val="none" w:sz="0" w:space="0" w:color="auto"/>
          </w:divBdr>
        </w:div>
        <w:div w:id="39912129">
          <w:marLeft w:val="0"/>
          <w:marRight w:val="0"/>
          <w:marTop w:val="0"/>
          <w:marBottom w:val="0"/>
          <w:divBdr>
            <w:top w:val="none" w:sz="0" w:space="0" w:color="auto"/>
            <w:left w:val="none" w:sz="0" w:space="0" w:color="auto"/>
            <w:bottom w:val="none" w:sz="0" w:space="0" w:color="auto"/>
            <w:right w:val="none" w:sz="0" w:space="0" w:color="auto"/>
          </w:divBdr>
        </w:div>
        <w:div w:id="688679524">
          <w:marLeft w:val="0"/>
          <w:marRight w:val="0"/>
          <w:marTop w:val="0"/>
          <w:marBottom w:val="0"/>
          <w:divBdr>
            <w:top w:val="none" w:sz="0" w:space="0" w:color="auto"/>
            <w:left w:val="none" w:sz="0" w:space="0" w:color="auto"/>
            <w:bottom w:val="none" w:sz="0" w:space="0" w:color="auto"/>
            <w:right w:val="none" w:sz="0" w:space="0" w:color="auto"/>
          </w:divBdr>
        </w:div>
        <w:div w:id="762921405">
          <w:marLeft w:val="0"/>
          <w:marRight w:val="0"/>
          <w:marTop w:val="0"/>
          <w:marBottom w:val="0"/>
          <w:divBdr>
            <w:top w:val="none" w:sz="0" w:space="0" w:color="auto"/>
            <w:left w:val="none" w:sz="0" w:space="0" w:color="auto"/>
            <w:bottom w:val="none" w:sz="0" w:space="0" w:color="auto"/>
            <w:right w:val="none" w:sz="0" w:space="0" w:color="auto"/>
          </w:divBdr>
        </w:div>
        <w:div w:id="2086107203">
          <w:marLeft w:val="0"/>
          <w:marRight w:val="0"/>
          <w:marTop w:val="0"/>
          <w:marBottom w:val="0"/>
          <w:divBdr>
            <w:top w:val="none" w:sz="0" w:space="0" w:color="auto"/>
            <w:left w:val="none" w:sz="0" w:space="0" w:color="auto"/>
            <w:bottom w:val="none" w:sz="0" w:space="0" w:color="auto"/>
            <w:right w:val="none" w:sz="0" w:space="0" w:color="auto"/>
          </w:divBdr>
        </w:div>
        <w:div w:id="1927104553">
          <w:marLeft w:val="0"/>
          <w:marRight w:val="0"/>
          <w:marTop w:val="0"/>
          <w:marBottom w:val="0"/>
          <w:divBdr>
            <w:top w:val="none" w:sz="0" w:space="0" w:color="auto"/>
            <w:left w:val="none" w:sz="0" w:space="0" w:color="auto"/>
            <w:bottom w:val="none" w:sz="0" w:space="0" w:color="auto"/>
            <w:right w:val="none" w:sz="0" w:space="0" w:color="auto"/>
          </w:divBdr>
        </w:div>
        <w:div w:id="2064676025">
          <w:marLeft w:val="0"/>
          <w:marRight w:val="0"/>
          <w:marTop w:val="0"/>
          <w:marBottom w:val="0"/>
          <w:divBdr>
            <w:top w:val="none" w:sz="0" w:space="0" w:color="auto"/>
            <w:left w:val="none" w:sz="0" w:space="0" w:color="auto"/>
            <w:bottom w:val="none" w:sz="0" w:space="0" w:color="auto"/>
            <w:right w:val="none" w:sz="0" w:space="0" w:color="auto"/>
          </w:divBdr>
        </w:div>
        <w:div w:id="1634750852">
          <w:marLeft w:val="0"/>
          <w:marRight w:val="0"/>
          <w:marTop w:val="0"/>
          <w:marBottom w:val="0"/>
          <w:divBdr>
            <w:top w:val="none" w:sz="0" w:space="0" w:color="auto"/>
            <w:left w:val="none" w:sz="0" w:space="0" w:color="auto"/>
            <w:bottom w:val="none" w:sz="0" w:space="0" w:color="auto"/>
            <w:right w:val="none" w:sz="0" w:space="0" w:color="auto"/>
          </w:divBdr>
        </w:div>
        <w:div w:id="1505323365">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1049500373">
          <w:marLeft w:val="0"/>
          <w:marRight w:val="0"/>
          <w:marTop w:val="0"/>
          <w:marBottom w:val="0"/>
          <w:divBdr>
            <w:top w:val="none" w:sz="0" w:space="0" w:color="auto"/>
            <w:left w:val="none" w:sz="0" w:space="0" w:color="auto"/>
            <w:bottom w:val="none" w:sz="0" w:space="0" w:color="auto"/>
            <w:right w:val="none" w:sz="0" w:space="0" w:color="auto"/>
          </w:divBdr>
        </w:div>
        <w:div w:id="874657480">
          <w:marLeft w:val="0"/>
          <w:marRight w:val="0"/>
          <w:marTop w:val="0"/>
          <w:marBottom w:val="0"/>
          <w:divBdr>
            <w:top w:val="none" w:sz="0" w:space="0" w:color="auto"/>
            <w:left w:val="none" w:sz="0" w:space="0" w:color="auto"/>
            <w:bottom w:val="none" w:sz="0" w:space="0" w:color="auto"/>
            <w:right w:val="none" w:sz="0" w:space="0" w:color="auto"/>
          </w:divBdr>
        </w:div>
        <w:div w:id="1021080610">
          <w:marLeft w:val="0"/>
          <w:marRight w:val="0"/>
          <w:marTop w:val="0"/>
          <w:marBottom w:val="0"/>
          <w:divBdr>
            <w:top w:val="none" w:sz="0" w:space="0" w:color="auto"/>
            <w:left w:val="none" w:sz="0" w:space="0" w:color="auto"/>
            <w:bottom w:val="none" w:sz="0" w:space="0" w:color="auto"/>
            <w:right w:val="none" w:sz="0" w:space="0" w:color="auto"/>
          </w:divBdr>
        </w:div>
        <w:div w:id="1539123913">
          <w:marLeft w:val="0"/>
          <w:marRight w:val="0"/>
          <w:marTop w:val="0"/>
          <w:marBottom w:val="0"/>
          <w:divBdr>
            <w:top w:val="none" w:sz="0" w:space="0" w:color="auto"/>
            <w:left w:val="none" w:sz="0" w:space="0" w:color="auto"/>
            <w:bottom w:val="none" w:sz="0" w:space="0" w:color="auto"/>
            <w:right w:val="none" w:sz="0" w:space="0" w:color="auto"/>
          </w:divBdr>
        </w:div>
        <w:div w:id="464354036">
          <w:marLeft w:val="0"/>
          <w:marRight w:val="0"/>
          <w:marTop w:val="0"/>
          <w:marBottom w:val="0"/>
          <w:divBdr>
            <w:top w:val="none" w:sz="0" w:space="0" w:color="auto"/>
            <w:left w:val="none" w:sz="0" w:space="0" w:color="auto"/>
            <w:bottom w:val="none" w:sz="0" w:space="0" w:color="auto"/>
            <w:right w:val="none" w:sz="0" w:space="0" w:color="auto"/>
          </w:divBdr>
        </w:div>
        <w:div w:id="152186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zirx.com/blog/faqs/how-tron-works/" TargetMode="External"/><Relationship Id="rId13" Type="http://schemas.openxmlformats.org/officeDocument/2006/relationships/hyperlink" Target="https://trondao.medium.com/tron-developer-guide-super-representatives-4d5b1d87ecb4" TargetMode="External"/><Relationship Id="rId18" Type="http://schemas.openxmlformats.org/officeDocument/2006/relationships/hyperlink" Target="https://docs.celo.org/learn/platform-native-stablecoins-summary" TargetMode="External"/><Relationship Id="rId3" Type="http://schemas.openxmlformats.org/officeDocument/2006/relationships/settings" Target="settings.xml"/><Relationship Id="rId21" Type="http://schemas.openxmlformats.org/officeDocument/2006/relationships/hyperlink" Target="https://cointelegraph.com/learn/articles/types-of-bitcoin-addresses" TargetMode="External"/><Relationship Id="rId7" Type="http://schemas.openxmlformats.org/officeDocument/2006/relationships/hyperlink" Target="https://docs.near.org/concepts/protocol/account-id" TargetMode="External"/><Relationship Id="rId12" Type="http://schemas.openxmlformats.org/officeDocument/2006/relationships/hyperlink" Target="https://tron.network/usdt" TargetMode="External"/><Relationship Id="rId17" Type="http://schemas.openxmlformats.org/officeDocument/2006/relationships/hyperlink" Target="https://www.binance.com/en/square/post/17124019107850" TargetMode="External"/><Relationship Id="rId2" Type="http://schemas.openxmlformats.org/officeDocument/2006/relationships/styles" Target="styles.xml"/><Relationship Id="rId16" Type="http://schemas.openxmlformats.org/officeDocument/2006/relationships/hyperlink" Target="https://coinmarketcap.com/view/sui-ecosystem/" TargetMode="External"/><Relationship Id="rId20" Type="http://schemas.openxmlformats.org/officeDocument/2006/relationships/hyperlink" Target="https://docs.ton.org/v3/documentation/dapps/assets/usdt" TargetMode="External"/><Relationship Id="rId1" Type="http://schemas.openxmlformats.org/officeDocument/2006/relationships/numbering" Target="numbering.xml"/><Relationship Id="rId6" Type="http://schemas.openxmlformats.org/officeDocument/2006/relationships/hyperlink" Target="https://docs.near.org/concepts/protocol/account-id" TargetMode="External"/><Relationship Id="rId11" Type="http://schemas.openxmlformats.org/officeDocument/2006/relationships/hyperlink" Target="https://help.revolut.com/help/wealth/cryptocurrencies/transferring-cryptocurrencies/depositing-cryptocurrencies/issues-with-crypto-deposits/which-addresses-can-i-revert-my-deposit-to/" TargetMode="External"/><Relationship Id="rId24" Type="http://schemas.openxmlformats.org/officeDocument/2006/relationships/theme" Target="theme/theme1.xml"/><Relationship Id="rId5" Type="http://schemas.openxmlformats.org/officeDocument/2006/relationships/hyperlink" Target="https://www.cryptonews.net/news/blockchain/30298036/" TargetMode="External"/><Relationship Id="rId15" Type="http://schemas.openxmlformats.org/officeDocument/2006/relationships/hyperlink" Target="https://support.metamask.io/start/learn/the-ethereum-address-format-and-why-it-matters-when-using-metamask/" TargetMode="External"/><Relationship Id="rId23" Type="http://schemas.openxmlformats.org/officeDocument/2006/relationships/fontTable" Target="fontTable.xml"/><Relationship Id="rId10" Type="http://schemas.openxmlformats.org/officeDocument/2006/relationships/hyperlink" Target="https://ccfound.com/en/questions/8237/what-signs-does-the-tron-trx-wallet-address-consist-of" TargetMode="External"/><Relationship Id="rId19" Type="http://schemas.openxmlformats.org/officeDocument/2006/relationships/hyperlink" Target="https://docs.ton.org/v3/guidelines/dapps/asset-processing/jettons" TargetMode="External"/><Relationship Id="rId4" Type="http://schemas.openxmlformats.org/officeDocument/2006/relationships/webSettings" Target="webSettings.xml"/><Relationship Id="rId9" Type="http://schemas.openxmlformats.org/officeDocument/2006/relationships/hyperlink" Target="https://www.binance.com/research/projects/tron" TargetMode="External"/><Relationship Id="rId14" Type="http://schemas.openxmlformats.org/officeDocument/2006/relationships/hyperlink" Target="https://coinmarketcap.com/view/bnb-chain-ecosystem/" TargetMode="External"/><Relationship Id="rId22" Type="http://schemas.openxmlformats.org/officeDocument/2006/relationships/hyperlink" Target="https://help.revolut.com/help/wealth/cryptocurrencies/transferring-cryptocurrencies/depositing-cryptocurrencies/issues-with-crypto-deposits/which-addresses-can-i-revert-my-deposit-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11994</Words>
  <Characters>68371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1</cp:revision>
  <dcterms:created xsi:type="dcterms:W3CDTF">2025-03-19T06:37:00Z</dcterms:created>
  <dcterms:modified xsi:type="dcterms:W3CDTF">2025-03-19T06:54:00Z</dcterms:modified>
</cp:coreProperties>
</file>