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0E3A" w14:textId="77777777" w:rsidR="000E60D8" w:rsidRDefault="005E6404">
      <w:pPr>
        <w:spacing w:after="80"/>
        <w:jc w:val="center"/>
      </w:pPr>
      <w:r>
        <w:rPr>
          <w:b/>
          <w:bCs/>
          <w:color w:val="1F3864"/>
          <w:sz w:val="36"/>
          <w:szCs w:val="36"/>
        </w:rPr>
        <w:t>PROJECT SENTINEL</w:t>
      </w:r>
    </w:p>
    <w:p w14:paraId="275C0E3B" w14:textId="77777777" w:rsidR="000E60D8" w:rsidRDefault="005E6404">
      <w:pPr>
        <w:spacing w:after="80"/>
        <w:jc w:val="center"/>
      </w:pPr>
      <w:r>
        <w:rPr>
          <w:b/>
          <w:bCs/>
          <w:color w:val="2E5596"/>
          <w:sz w:val="28"/>
          <w:szCs w:val="28"/>
        </w:rPr>
        <w:t>Pre-Registration Amendment #9 — Omnibus (v3)</w:t>
      </w:r>
    </w:p>
    <w:p w14:paraId="275C0E3C" w14:textId="77777777" w:rsidR="000E60D8" w:rsidRDefault="005E6404">
      <w:pPr>
        <w:spacing w:after="80"/>
        <w:jc w:val="center"/>
      </w:pPr>
      <w:r>
        <w:rPr>
          <w:color w:val="444444"/>
          <w:sz w:val="20"/>
          <w:szCs w:val="20"/>
        </w:rPr>
        <w:t>H2 Strain Triangulation | H1 Moving IQR | H5 Cascade Ordering | H5 Geographic Sensitivity</w:t>
      </w:r>
    </w:p>
    <w:p w14:paraId="275C0E3D" w14:textId="77777777" w:rsidR="000E60D8" w:rsidRDefault="005E6404">
      <w:pPr>
        <w:spacing w:after="80"/>
        <w:jc w:val="center"/>
      </w:pPr>
      <w:r>
        <w:rPr>
          <w:color w:val="444444"/>
          <w:sz w:val="20"/>
          <w:szCs w:val="20"/>
        </w:rPr>
        <w:t>H6a HAC Moderator | H6b Seismic-Lunar | H6c Events Placeholder | H7 GCP RNG</w:t>
      </w:r>
    </w:p>
    <w:p w14:paraId="275C0E3E" w14:textId="77777777" w:rsidR="000E60D8" w:rsidRDefault="005E6404">
      <w:pPr>
        <w:spacing w:after="240"/>
        <w:jc w:val="center"/>
      </w:pPr>
      <w:r>
        <w:rPr>
          <w:color w:val="666666"/>
          <w:sz w:val="20"/>
          <w:szCs w:val="20"/>
        </w:rPr>
        <w:t xml:space="preserve">Filed: May 14, </w:t>
      </w:r>
      <w:proofErr w:type="gramStart"/>
      <w:r>
        <w:rPr>
          <w:color w:val="666666"/>
          <w:sz w:val="20"/>
          <w:szCs w:val="20"/>
        </w:rPr>
        <w:t>2026  |</w:t>
      </w:r>
      <w:proofErr w:type="gramEnd"/>
      <w:r>
        <w:rPr>
          <w:color w:val="666666"/>
          <w:sz w:val="20"/>
          <w:szCs w:val="20"/>
        </w:rPr>
        <w:t xml:space="preserve">  osf.io/8hvf6</w:t>
      </w:r>
    </w:p>
    <w:p w14:paraId="275C0E3F" w14:textId="77777777" w:rsidR="000E60D8" w:rsidRDefault="000E60D8">
      <w:pPr>
        <w:pBdr>
          <w:bottom w:val="single" w:sz="6" w:space="1" w:color="2E5596"/>
        </w:pBdr>
        <w:spacing w:before="120" w:after="120"/>
      </w:pPr>
    </w:p>
    <w:p w14:paraId="275C0E40" w14:textId="77777777" w:rsidR="000E60D8" w:rsidRDefault="005E6404">
      <w:pPr>
        <w:pStyle w:val="Heading1"/>
        <w:spacing w:before="320" w:after="160"/>
      </w:pPr>
      <w:r>
        <w:rPr>
          <w:b/>
          <w:bCs/>
          <w:color w:val="1F3864"/>
          <w:sz w:val="28"/>
          <w:szCs w:val="28"/>
        </w:rPr>
        <w:t>1. Purpose and Scope</w:t>
      </w:r>
    </w:p>
    <w:p w14:paraId="275C0E41" w14:textId="77777777" w:rsidR="000E60D8" w:rsidRDefault="005E6404">
      <w:pPr>
        <w:spacing w:before="80" w:after="80"/>
      </w:pPr>
      <w:r>
        <w:t>This omnibus amendment pre-registers six methodological extensions to Project Sentinel Phase 2, covering two geophysical stream refinements, three HAC stream extensions, and one new objective noetic proxy hypothesis. All six analyses are pre-registered before any data is examined, any code is written, or any pipeline is modified. No analysis may begin until this document is committed to OSF and GitHub.</w:t>
      </w:r>
    </w:p>
    <w:p w14:paraId="275C0E42" w14:textId="77777777" w:rsidR="000E60D8" w:rsidRDefault="000E60D8">
      <w:pPr>
        <w:spacing w:before="60" w:after="60"/>
      </w:pPr>
    </w:p>
    <w:p w14:paraId="275C0E43" w14:textId="77777777" w:rsidR="000E60D8" w:rsidRDefault="005E6404">
      <w:pPr>
        <w:spacing w:before="80" w:after="80"/>
      </w:pPr>
      <w:r>
        <w:t xml:space="preserve">Each analysis is independent. Execution may proceed </w:t>
      </w:r>
      <w:proofErr w:type="gramStart"/>
      <w:r>
        <w:t>on</w:t>
      </w:r>
      <w:proofErr w:type="gramEnd"/>
      <w:r>
        <w:t xml:space="preserve"> any individual analysis once this amendment is filed, without waiting for others to begin or complete. H6-Ephemeris data build is a prerequisite for H6a, H6b, and H6c. H5-Melvin and H6c require sub-amendments before any execution.</w:t>
      </w:r>
    </w:p>
    <w:p w14:paraId="275C0E44" w14:textId="77777777" w:rsidR="000E60D8" w:rsidRDefault="000E60D8">
      <w:pPr>
        <w:spacing w:before="60" w:after="6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00"/>
        <w:gridCol w:w="1500"/>
        <w:gridCol w:w="1500"/>
        <w:gridCol w:w="1260"/>
      </w:tblGrid>
      <w:tr w:rsidR="000E60D8" w14:paraId="275C0E4A"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E45" w14:textId="77777777" w:rsidR="000E60D8" w:rsidRDefault="005E6404">
            <w:r>
              <w:rPr>
                <w:b/>
                <w:bCs/>
                <w:color w:val="FFFFFF"/>
                <w:sz w:val="18"/>
                <w:szCs w:val="18"/>
              </w:rPr>
              <w:t>ID</w:t>
            </w:r>
          </w:p>
        </w:tc>
        <w:tc>
          <w:tcPr>
            <w:tcW w:w="340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E46" w14:textId="77777777" w:rsidR="000E60D8" w:rsidRDefault="005E6404">
            <w:r>
              <w:rPr>
                <w:b/>
                <w:bCs/>
                <w:color w:val="FFFFFF"/>
                <w:sz w:val="18"/>
                <w:szCs w:val="18"/>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E47" w14:textId="77777777" w:rsidR="000E60D8" w:rsidRDefault="005E6404">
            <w:r>
              <w:rPr>
                <w:b/>
                <w:bCs/>
                <w:color w:val="FFFFFF"/>
                <w:sz w:val="18"/>
                <w:szCs w:val="18"/>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E48" w14:textId="77777777" w:rsidR="000E60D8" w:rsidRDefault="005E6404">
            <w:r>
              <w:rPr>
                <w:b/>
                <w:bCs/>
                <w:color w:val="FFFFFF"/>
                <w:sz w:val="18"/>
                <w:szCs w:val="18"/>
              </w:rPr>
              <w:t>Data Source</w:t>
            </w:r>
          </w:p>
        </w:tc>
        <w:tc>
          <w:tcPr>
            <w:tcW w:w="126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E49" w14:textId="77777777" w:rsidR="000E60D8" w:rsidRDefault="005E6404">
            <w:r>
              <w:rPr>
                <w:b/>
                <w:bCs/>
                <w:color w:val="FFFFFF"/>
                <w:sz w:val="18"/>
                <w:szCs w:val="18"/>
              </w:rPr>
              <w:t>Status</w:t>
            </w:r>
          </w:p>
        </w:tc>
      </w:tr>
      <w:tr w:rsidR="000E60D8" w14:paraId="275C0E5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4B" w14:textId="77777777" w:rsidR="000E60D8" w:rsidRDefault="005E6404">
            <w:r>
              <w:rPr>
                <w:color w:val="000000"/>
                <w:sz w:val="18"/>
                <w:szCs w:val="18"/>
              </w:rPr>
              <w:t>H2-Strain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4C" w14:textId="77777777" w:rsidR="000E60D8" w:rsidRDefault="005E6404">
            <w:r>
              <w:rPr>
                <w:color w:val="000000"/>
                <w:sz w:val="18"/>
                <w:szCs w:val="18"/>
              </w:rPr>
              <w:t>GNSS strain triangulation — dilatation + shear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4D" w14:textId="77777777" w:rsidR="000E60D8" w:rsidRDefault="005E6404">
            <w:r>
              <w:rPr>
                <w:color w:val="000000"/>
                <w:sz w:val="18"/>
                <w:szCs w:val="18"/>
              </w:rPr>
              <w:t>Method update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4E" w14:textId="77777777" w:rsidR="000E60D8" w:rsidRDefault="005E6404">
            <w:r>
              <w:rPr>
                <w:color w:val="000000"/>
                <w:sz w:val="18"/>
                <w:szCs w:val="18"/>
              </w:rPr>
              <w:t>Existing NGL TENV3</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4F" w14:textId="77777777" w:rsidR="000E60D8" w:rsidRDefault="005E6404">
            <w:r>
              <w:rPr>
                <w:color w:val="000000"/>
                <w:sz w:val="18"/>
                <w:szCs w:val="18"/>
              </w:rPr>
              <w:t>Ready to execute</w:t>
            </w:r>
          </w:p>
        </w:tc>
      </w:tr>
      <w:tr w:rsidR="000E60D8" w14:paraId="275C0E5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51" w14:textId="77777777" w:rsidR="000E60D8" w:rsidRDefault="005E6404">
            <w:r>
              <w:rPr>
                <w:color w:val="000000"/>
                <w:sz w:val="18"/>
                <w:szCs w:val="18"/>
              </w:rPr>
              <w:t>H1-IQR</w:t>
            </w:r>
          </w:p>
        </w:tc>
        <w:tc>
          <w:tcPr>
            <w:tcW w:w="3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52" w14:textId="77777777" w:rsidR="000E60D8" w:rsidRDefault="005E6404">
            <w:r>
              <w:rPr>
                <w:color w:val="000000"/>
                <w:sz w:val="18"/>
                <w:szCs w:val="18"/>
              </w:rPr>
              <w:t>Moving IQR TEC baseline replacing running median</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53" w14:textId="77777777" w:rsidR="000E60D8" w:rsidRDefault="005E6404">
            <w:r>
              <w:rPr>
                <w:color w:val="000000"/>
                <w:sz w:val="18"/>
                <w:szCs w:val="18"/>
              </w:rPr>
              <w:t>Re-analysis</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54" w14:textId="77777777" w:rsidR="000E60D8" w:rsidRDefault="005E6404">
            <w:r>
              <w:rPr>
                <w:color w:val="000000"/>
                <w:sz w:val="18"/>
                <w:szCs w:val="18"/>
              </w:rPr>
              <w:t>Existing IONEX backfill</w:t>
            </w:r>
          </w:p>
        </w:tc>
        <w:tc>
          <w:tcPr>
            <w:tcW w:w="12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55" w14:textId="77777777" w:rsidR="000E60D8" w:rsidRDefault="005E6404">
            <w:r>
              <w:rPr>
                <w:color w:val="000000"/>
                <w:sz w:val="18"/>
                <w:szCs w:val="18"/>
              </w:rPr>
              <w:t>Ready to execute</w:t>
            </w:r>
          </w:p>
        </w:tc>
      </w:tr>
      <w:tr w:rsidR="000E60D8" w14:paraId="275C0E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57" w14:textId="77777777" w:rsidR="000E60D8" w:rsidRDefault="005E6404">
            <w:r>
              <w:rPr>
                <w:color w:val="000000"/>
                <w:sz w:val="18"/>
                <w:szCs w:val="18"/>
              </w:rPr>
              <w:t>H5-Cascade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58" w14:textId="77777777" w:rsidR="000E60D8" w:rsidRDefault="005E6404">
            <w:r>
              <w:rPr>
                <w:color w:val="000000"/>
                <w:sz w:val="18"/>
                <w:szCs w:val="18"/>
              </w:rPr>
              <w:t>LAIC temporal cascade ordering test on dream corpus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59" w14:textId="77777777" w:rsidR="000E60D8" w:rsidRDefault="005E6404">
            <w:r>
              <w:rPr>
                <w:color w:val="000000"/>
                <w:sz w:val="18"/>
                <w:szCs w:val="18"/>
              </w:rPr>
              <w:t>Extension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5A" w14:textId="77777777" w:rsidR="000E60D8" w:rsidRDefault="005E6404">
            <w:r>
              <w:rPr>
                <w:color w:val="000000"/>
                <w:sz w:val="18"/>
                <w:szCs w:val="18"/>
              </w:rPr>
              <w:t>Existing H5 SEA output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5B" w14:textId="77777777" w:rsidR="000E60D8" w:rsidRDefault="005E6404">
            <w:r>
              <w:rPr>
                <w:color w:val="000000"/>
                <w:sz w:val="18"/>
                <w:szCs w:val="18"/>
              </w:rPr>
              <w:t>Ready to execute</w:t>
            </w:r>
          </w:p>
        </w:tc>
      </w:tr>
      <w:tr w:rsidR="000E60D8" w14:paraId="275C0E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5D" w14:textId="77777777" w:rsidR="000E60D8" w:rsidRDefault="005E6404">
            <w:r>
              <w:rPr>
                <w:color w:val="000000"/>
                <w:sz w:val="18"/>
                <w:szCs w:val="18"/>
              </w:rPr>
              <w:t>H5-Melvin</w:t>
            </w:r>
          </w:p>
        </w:tc>
        <w:tc>
          <w:tcPr>
            <w:tcW w:w="3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5E" w14:textId="77777777" w:rsidR="000E60D8" w:rsidRDefault="005E6404">
            <w:r>
              <w:rPr>
                <w:color w:val="000000"/>
                <w:sz w:val="18"/>
                <w:szCs w:val="18"/>
              </w:rPr>
              <w:t>Geographic sensitivity — dreamer proximity to fault zones</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5F" w14:textId="77777777" w:rsidR="000E60D8" w:rsidRDefault="005E6404">
            <w:r>
              <w:rPr>
                <w:color w:val="000000"/>
                <w:sz w:val="18"/>
                <w:szCs w:val="18"/>
              </w:rPr>
              <w:t>Extension</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60" w14:textId="77777777" w:rsidR="000E60D8" w:rsidRDefault="005E6404">
            <w:r>
              <w:rPr>
                <w:color w:val="000000"/>
                <w:sz w:val="18"/>
                <w:szCs w:val="18"/>
              </w:rPr>
              <w:t>TBD — Amendment #9a</w:t>
            </w:r>
          </w:p>
        </w:tc>
        <w:tc>
          <w:tcPr>
            <w:tcW w:w="12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61" w14:textId="77777777" w:rsidR="000E60D8" w:rsidRDefault="005E6404">
            <w:r>
              <w:rPr>
                <w:b/>
                <w:bCs/>
                <w:color w:val="C00000"/>
                <w:sz w:val="18"/>
                <w:szCs w:val="18"/>
              </w:rPr>
              <w:t>Pending spec</w:t>
            </w:r>
          </w:p>
        </w:tc>
      </w:tr>
      <w:tr w:rsidR="000E60D8" w14:paraId="275C0E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63" w14:textId="77777777" w:rsidR="000E60D8" w:rsidRDefault="005E6404">
            <w:r>
              <w:rPr>
                <w:color w:val="000000"/>
                <w:sz w:val="18"/>
                <w:szCs w:val="18"/>
              </w:rPr>
              <w:t>H6-Ephemeris (base)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64" w14:textId="77777777" w:rsidR="000E60D8" w:rsidRDefault="005E6404">
            <w:r>
              <w:rPr>
                <w:color w:val="000000"/>
                <w:sz w:val="18"/>
                <w:szCs w:val="18"/>
              </w:rPr>
              <w:t>JPL Horizons ephemeris data build (prerequisite for H6a/b/c)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65" w14:textId="77777777" w:rsidR="000E60D8" w:rsidRDefault="005E6404">
            <w:r>
              <w:rPr>
                <w:color w:val="000000"/>
                <w:sz w:val="18"/>
                <w:szCs w:val="18"/>
              </w:rPr>
              <w:t>Data build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66" w14:textId="77777777" w:rsidR="000E60D8" w:rsidRDefault="005E6404">
            <w:r>
              <w:rPr>
                <w:color w:val="000000"/>
                <w:sz w:val="18"/>
                <w:szCs w:val="18"/>
              </w:rPr>
              <w:t>JPL Horizons API (free)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67" w14:textId="77777777" w:rsidR="000E60D8" w:rsidRDefault="005E6404">
            <w:r>
              <w:rPr>
                <w:color w:val="000000"/>
                <w:sz w:val="18"/>
                <w:szCs w:val="18"/>
              </w:rPr>
              <w:t>Ready to execute</w:t>
            </w:r>
          </w:p>
        </w:tc>
      </w:tr>
      <w:tr w:rsidR="000E60D8" w14:paraId="275C0E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69" w14:textId="77777777" w:rsidR="000E60D8" w:rsidRDefault="005E6404">
            <w:r>
              <w:rPr>
                <w:color w:val="000000"/>
                <w:sz w:val="18"/>
                <w:szCs w:val="18"/>
              </w:rPr>
              <w:t>H6a-HAC Mod</w:t>
            </w:r>
          </w:p>
        </w:tc>
        <w:tc>
          <w:tcPr>
            <w:tcW w:w="3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6A" w14:textId="77777777" w:rsidR="000E60D8" w:rsidRDefault="005E6404">
            <w:r>
              <w:rPr>
                <w:color w:val="000000"/>
                <w:sz w:val="18"/>
                <w:szCs w:val="18"/>
              </w:rPr>
              <w:t>Ephemeris as HAC dream signal moderator</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6B" w14:textId="77777777" w:rsidR="000E60D8" w:rsidRDefault="005E6404">
            <w:r>
              <w:rPr>
                <w:color w:val="000000"/>
                <w:sz w:val="18"/>
                <w:szCs w:val="18"/>
              </w:rPr>
              <w:t>Moderator</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6C" w14:textId="77777777" w:rsidR="000E60D8" w:rsidRDefault="005E6404">
            <w:r>
              <w:rPr>
                <w:color w:val="000000"/>
                <w:sz w:val="18"/>
                <w:szCs w:val="18"/>
              </w:rPr>
              <w:t>Requires H6-Ephemeris</w:t>
            </w:r>
          </w:p>
        </w:tc>
        <w:tc>
          <w:tcPr>
            <w:tcW w:w="12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6D" w14:textId="77777777" w:rsidR="000E60D8" w:rsidRDefault="005E6404">
            <w:r>
              <w:rPr>
                <w:color w:val="000000"/>
                <w:sz w:val="18"/>
                <w:szCs w:val="18"/>
              </w:rPr>
              <w:t>Ready after data build</w:t>
            </w:r>
          </w:p>
        </w:tc>
      </w:tr>
      <w:tr w:rsidR="000E60D8" w14:paraId="275C0E7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6F" w14:textId="77777777" w:rsidR="000E60D8" w:rsidRDefault="005E6404">
            <w:r>
              <w:rPr>
                <w:color w:val="000000"/>
                <w:sz w:val="18"/>
                <w:szCs w:val="18"/>
              </w:rPr>
              <w:t>H6b-Seismic</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70" w14:textId="77777777" w:rsidR="000E60D8" w:rsidRDefault="005E6404">
            <w:r>
              <w:rPr>
                <w:color w:val="000000"/>
                <w:sz w:val="18"/>
                <w:szCs w:val="18"/>
              </w:rPr>
              <w:t>Ephemeris vs. seismic catalog — lunar tidal forcing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71" w14:textId="77777777" w:rsidR="000E60D8" w:rsidRDefault="005E6404">
            <w:r>
              <w:rPr>
                <w:color w:val="000000"/>
                <w:sz w:val="18"/>
                <w:szCs w:val="18"/>
              </w:rPr>
              <w:t>New hypothesis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72" w14:textId="77777777" w:rsidR="000E60D8" w:rsidRDefault="005E6404">
            <w:r>
              <w:rPr>
                <w:color w:val="000000"/>
                <w:sz w:val="18"/>
                <w:szCs w:val="18"/>
              </w:rPr>
              <w:t>Existing EQ catalog + JPL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73" w14:textId="77777777" w:rsidR="000E60D8" w:rsidRDefault="005E6404">
            <w:r>
              <w:rPr>
                <w:color w:val="000000"/>
                <w:sz w:val="18"/>
                <w:szCs w:val="18"/>
              </w:rPr>
              <w:t>Ready after data build</w:t>
            </w:r>
          </w:p>
        </w:tc>
      </w:tr>
      <w:tr w:rsidR="000E60D8" w14:paraId="275C0E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75" w14:textId="77777777" w:rsidR="000E60D8" w:rsidRDefault="005E6404">
            <w:r>
              <w:rPr>
                <w:color w:val="000000"/>
                <w:sz w:val="18"/>
                <w:szCs w:val="18"/>
              </w:rPr>
              <w:t>H6c-Events</w:t>
            </w:r>
          </w:p>
        </w:tc>
        <w:tc>
          <w:tcPr>
            <w:tcW w:w="3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76" w14:textId="77777777" w:rsidR="000E60D8" w:rsidRDefault="005E6404">
            <w:r>
              <w:rPr>
                <w:color w:val="000000"/>
                <w:sz w:val="18"/>
                <w:szCs w:val="18"/>
              </w:rPr>
              <w:t>Ephemeris vs. broad historical event catalog</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77" w14:textId="77777777" w:rsidR="000E60D8" w:rsidRDefault="005E6404">
            <w:r>
              <w:rPr>
                <w:color w:val="000000"/>
                <w:sz w:val="18"/>
                <w:szCs w:val="18"/>
              </w:rPr>
              <w:t>Placeholder</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78" w14:textId="77777777" w:rsidR="000E60D8" w:rsidRDefault="005E6404">
            <w:r>
              <w:rPr>
                <w:color w:val="000000"/>
                <w:sz w:val="18"/>
                <w:szCs w:val="18"/>
              </w:rPr>
              <w:t xml:space="preserve">TBD — sub-amendment </w:t>
            </w:r>
            <w:proofErr w:type="spellStart"/>
            <w:r>
              <w:rPr>
                <w:color w:val="000000"/>
                <w:sz w:val="18"/>
                <w:szCs w:val="18"/>
              </w:rPr>
              <w:t>req'd</w:t>
            </w:r>
            <w:proofErr w:type="spellEnd"/>
          </w:p>
        </w:tc>
        <w:tc>
          <w:tcPr>
            <w:tcW w:w="12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79" w14:textId="77777777" w:rsidR="000E60D8" w:rsidRDefault="005E6404">
            <w:r>
              <w:rPr>
                <w:b/>
                <w:bCs/>
                <w:color w:val="C00000"/>
                <w:sz w:val="18"/>
                <w:szCs w:val="18"/>
              </w:rPr>
              <w:t>Pending spec</w:t>
            </w:r>
          </w:p>
        </w:tc>
      </w:tr>
      <w:tr w:rsidR="000E60D8" w14:paraId="275C0E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7B" w14:textId="77777777" w:rsidR="000E60D8" w:rsidRDefault="005E6404">
            <w:r>
              <w:rPr>
                <w:color w:val="000000"/>
                <w:sz w:val="18"/>
                <w:szCs w:val="18"/>
              </w:rPr>
              <w:t>H7-RNG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7C" w14:textId="77777777" w:rsidR="000E60D8" w:rsidRDefault="005E6404">
            <w:r>
              <w:rPr>
                <w:color w:val="000000"/>
                <w:sz w:val="18"/>
                <w:szCs w:val="18"/>
              </w:rPr>
              <w:t>GCP EGG network variance — objective noetic proxy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7D" w14:textId="77777777" w:rsidR="000E60D8" w:rsidRDefault="005E6404">
            <w:r>
              <w:rPr>
                <w:color w:val="000000"/>
                <w:sz w:val="18"/>
                <w:szCs w:val="18"/>
              </w:rPr>
              <w:t>New hypothesis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7E" w14:textId="77777777" w:rsidR="000E60D8" w:rsidRDefault="005E6404">
            <w:r>
              <w:rPr>
                <w:color w:val="000000"/>
                <w:sz w:val="18"/>
                <w:szCs w:val="18"/>
              </w:rPr>
              <w:t>global-mind.org archive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7F" w14:textId="77777777" w:rsidR="000E60D8" w:rsidRDefault="005E6404">
            <w:r>
              <w:rPr>
                <w:color w:val="000000"/>
                <w:sz w:val="18"/>
                <w:szCs w:val="18"/>
              </w:rPr>
              <w:t>Pipeline built; data pull pending</w:t>
            </w:r>
          </w:p>
        </w:tc>
      </w:tr>
    </w:tbl>
    <w:p w14:paraId="275C0E81" w14:textId="77777777" w:rsidR="000E60D8" w:rsidRDefault="000E60D8">
      <w:pPr>
        <w:spacing w:before="60" w:after="60"/>
      </w:pPr>
    </w:p>
    <w:p w14:paraId="275C0E82" w14:textId="77777777" w:rsidR="000E60D8" w:rsidRDefault="005E6404">
      <w:pPr>
        <w:spacing w:before="80" w:after="80"/>
      </w:pPr>
      <w:r>
        <w:rPr>
          <w:i/>
          <w:iCs/>
        </w:rPr>
        <w:lastRenderedPageBreak/>
        <w:t>Note on H5-Melvin: the specific corpus, dreamer identification methodology, and analysis design will be specified in Amendment #9a before any execution. This placeholder locks the intent only.</w:t>
      </w:r>
    </w:p>
    <w:p w14:paraId="275C0E83" w14:textId="77777777" w:rsidR="000E60D8" w:rsidRDefault="000E60D8">
      <w:pPr>
        <w:spacing w:before="60" w:after="60"/>
      </w:pPr>
    </w:p>
    <w:p w14:paraId="275C0E84" w14:textId="77777777" w:rsidR="000E60D8" w:rsidRDefault="000E60D8">
      <w:pPr>
        <w:pBdr>
          <w:bottom w:val="single" w:sz="6" w:space="1" w:color="2E5596"/>
        </w:pBdr>
        <w:spacing w:before="120" w:after="120"/>
      </w:pPr>
    </w:p>
    <w:p w14:paraId="275C0E85" w14:textId="77777777" w:rsidR="000E60D8" w:rsidRDefault="005E6404">
      <w:pPr>
        <w:pStyle w:val="Heading1"/>
        <w:spacing w:before="320" w:after="160"/>
      </w:pPr>
      <w:r>
        <w:rPr>
          <w:b/>
          <w:bCs/>
          <w:color w:val="1F3864"/>
          <w:sz w:val="28"/>
          <w:szCs w:val="28"/>
        </w:rPr>
        <w:t>2. H2-Strain: GNSS Strain Triangulation</w:t>
      </w:r>
    </w:p>
    <w:p w14:paraId="275C0E86" w14:textId="77777777" w:rsidR="000E60D8" w:rsidRDefault="005E6404">
      <w:pPr>
        <w:pStyle w:val="Heading2"/>
        <w:spacing w:before="240" w:after="120"/>
      </w:pPr>
      <w:r>
        <w:rPr>
          <w:b/>
          <w:bCs/>
          <w:color w:val="2E5596"/>
          <w:sz w:val="24"/>
          <w:szCs w:val="24"/>
        </w:rPr>
        <w:t>2.1 Background and Rationale</w:t>
      </w:r>
    </w:p>
    <w:p w14:paraId="275C0E87" w14:textId="77777777" w:rsidR="000E60D8" w:rsidRDefault="005E6404">
      <w:pPr>
        <w:spacing w:before="80" w:after="80"/>
      </w:pPr>
      <w:r>
        <w:t>The original H2 analysis (commit e618f87, NULL result) used NGL TENV3 station displacement files to compute z-scored displacement features as earthquake precursor candidates. This was consistent with the Phase 2 pre-registration but reflects an earlier methodological standard.</w:t>
      </w:r>
    </w:p>
    <w:p w14:paraId="275C0E88" w14:textId="77777777" w:rsidR="000E60D8" w:rsidRDefault="000E60D8">
      <w:pPr>
        <w:spacing w:before="60" w:after="60"/>
      </w:pPr>
    </w:p>
    <w:p w14:paraId="275C0E89" w14:textId="77777777" w:rsidR="000E60D8" w:rsidRDefault="005E6404">
      <w:pPr>
        <w:spacing w:before="80" w:after="80"/>
      </w:pPr>
      <w:r>
        <w:t>The 2026 Noto Peninsula study (Scientific Reports) demonstrated that GNSS strain — specifically dilatation strain and maximum shear strain computed from triangular station elements — showed temporally characteristic pre-mainshock variations while station displacements showed almost no anomalous precursor signal. Work on the CMONOC network confirms that M5+ earthquakes tend to occur in high-value strain areas, not high-displacement-velocity areas.</w:t>
      </w:r>
    </w:p>
    <w:p w14:paraId="275C0E8A" w14:textId="77777777" w:rsidR="000E60D8" w:rsidRDefault="000E60D8">
      <w:pPr>
        <w:spacing w:before="60" w:after="60"/>
      </w:pPr>
    </w:p>
    <w:p w14:paraId="275C0E8B" w14:textId="77777777" w:rsidR="000E60D8" w:rsidRDefault="005E6404">
      <w:pPr>
        <w:spacing w:before="80" w:after="80"/>
      </w:pPr>
      <w:r>
        <w:t>This amendment replaces the displacement-based H2 feature set with a strain triangulation approach. The original H2 NULL result is retained in full — it is not retracted. The strain analysis is a methodological update to field best practice, not a revision of the prior result.</w:t>
      </w:r>
    </w:p>
    <w:p w14:paraId="275C0E8C" w14:textId="77777777" w:rsidR="000E60D8" w:rsidRDefault="000E60D8">
      <w:pPr>
        <w:spacing w:before="60" w:after="60"/>
      </w:pPr>
    </w:p>
    <w:p w14:paraId="275C0E8D" w14:textId="77777777" w:rsidR="000E60D8" w:rsidRDefault="005E6404">
      <w:pPr>
        <w:pStyle w:val="Heading2"/>
        <w:spacing w:before="240" w:after="120"/>
      </w:pPr>
      <w:r>
        <w:rPr>
          <w:b/>
          <w:bCs/>
          <w:color w:val="2E5596"/>
          <w:sz w:val="24"/>
          <w:szCs w:val="24"/>
        </w:rPr>
        <w:t>2.2 Methodology</w:t>
      </w:r>
    </w:p>
    <w:p w14:paraId="275C0E8E" w14:textId="77777777" w:rsidR="000E60D8" w:rsidRDefault="005E6404">
      <w:pPr>
        <w:pStyle w:val="Heading3"/>
        <w:spacing w:before="180" w:after="80"/>
      </w:pPr>
      <w:r>
        <w:rPr>
          <w:b/>
          <w:bCs/>
          <w:color w:val="444444"/>
          <w:sz w:val="22"/>
          <w:szCs w:val="22"/>
        </w:rPr>
        <w:t>Station Triangulation</w:t>
      </w:r>
    </w:p>
    <w:p w14:paraId="275C0E8F" w14:textId="77777777" w:rsidR="000E60D8" w:rsidRDefault="005E6404">
      <w:pPr>
        <w:pStyle w:val="ListParagraph"/>
        <w:numPr>
          <w:ilvl w:val="0"/>
          <w:numId w:val="2"/>
        </w:numPr>
        <w:spacing w:before="60" w:after="60"/>
      </w:pPr>
      <w:r>
        <w:t xml:space="preserve">For each fault zone, identify all NGL TENV3 stations within the </w:t>
      </w:r>
      <w:proofErr w:type="spellStart"/>
      <w:r>
        <w:t>Dobrovolsky</w:t>
      </w:r>
      <w:proofErr w:type="spellEnd"/>
      <w:r>
        <w:t xml:space="preserve"> radius for M6.0.</w:t>
      </w:r>
    </w:p>
    <w:p w14:paraId="275C0E90" w14:textId="77777777" w:rsidR="000E60D8" w:rsidRDefault="005E6404">
      <w:pPr>
        <w:pStyle w:val="ListParagraph"/>
        <w:numPr>
          <w:ilvl w:val="0"/>
          <w:numId w:val="2"/>
        </w:numPr>
        <w:spacing w:before="60" w:after="60"/>
      </w:pPr>
      <w:r>
        <w:t>Construct Delaunay triangulation across available stations. Each triangle is a strain computation element.</w:t>
      </w:r>
    </w:p>
    <w:p w14:paraId="275C0E91" w14:textId="77777777" w:rsidR="000E60D8" w:rsidRDefault="005E6404">
      <w:pPr>
        <w:pStyle w:val="ListParagraph"/>
        <w:numPr>
          <w:ilvl w:val="0"/>
          <w:numId w:val="2"/>
        </w:numPr>
        <w:spacing w:before="60" w:after="60"/>
      </w:pPr>
      <w:r>
        <w:t>Minimum requirement: 3 stations per zone with &gt;80% temporal completeness over 2001-2025. Zones failing this threshold are documented as INSUFFICIENT_COVERAGE and excluded.</w:t>
      </w:r>
    </w:p>
    <w:p w14:paraId="275C0E92" w14:textId="77777777" w:rsidR="000E60D8" w:rsidRDefault="000E60D8">
      <w:pPr>
        <w:spacing w:before="60" w:after="60"/>
      </w:pPr>
    </w:p>
    <w:p w14:paraId="275C0E93" w14:textId="77777777" w:rsidR="000E60D8" w:rsidRDefault="005E6404">
      <w:pPr>
        <w:pStyle w:val="Heading3"/>
        <w:spacing w:before="180" w:after="80"/>
      </w:pPr>
      <w:r>
        <w:rPr>
          <w:b/>
          <w:bCs/>
          <w:color w:val="444444"/>
          <w:sz w:val="22"/>
          <w:szCs w:val="22"/>
        </w:rPr>
        <w:t>Strain Computation</w:t>
      </w:r>
    </w:p>
    <w:p w14:paraId="275C0E94" w14:textId="77777777" w:rsidR="000E60D8" w:rsidRDefault="005E6404">
      <w:pPr>
        <w:pStyle w:val="ListParagraph"/>
        <w:numPr>
          <w:ilvl w:val="0"/>
          <w:numId w:val="2"/>
        </w:numPr>
        <w:spacing w:before="60" w:after="60"/>
      </w:pPr>
      <w:r>
        <w:t>Compute the 2D horizontal strain tensor from three-vertex displacement time series for each triangular element and each date.</w:t>
      </w:r>
    </w:p>
    <w:p w14:paraId="275C0E95" w14:textId="77777777" w:rsidR="000E60D8" w:rsidRDefault="005E6404">
      <w:pPr>
        <w:pStyle w:val="ListParagraph"/>
        <w:numPr>
          <w:ilvl w:val="0"/>
          <w:numId w:val="2"/>
        </w:numPr>
        <w:spacing w:before="60" w:after="60"/>
      </w:pPr>
      <w:r>
        <w:t>Extract dilatation strain (</w:t>
      </w:r>
      <w:proofErr w:type="spellStart"/>
      <w:r>
        <w:t>e_d</w:t>
      </w:r>
      <w:proofErr w:type="spellEnd"/>
      <w:r>
        <w:t xml:space="preserve"> = </w:t>
      </w:r>
      <w:proofErr w:type="spellStart"/>
      <w:r>
        <w:t>e_xx</w:t>
      </w:r>
      <w:proofErr w:type="spellEnd"/>
      <w:r>
        <w:t xml:space="preserve"> + </w:t>
      </w:r>
      <w:proofErr w:type="spellStart"/>
      <w:r>
        <w:t>e_yy</w:t>
      </w:r>
      <w:proofErr w:type="spellEnd"/>
      <w:r>
        <w:t>) and maximum shear strain (</w:t>
      </w:r>
      <w:proofErr w:type="spellStart"/>
      <w:r>
        <w:t>g_max</w:t>
      </w:r>
      <w:proofErr w:type="spellEnd"/>
      <w:r>
        <w:t xml:space="preserve"> = </w:t>
      </w:r>
      <w:proofErr w:type="gramStart"/>
      <w:r>
        <w:t>sqrt[</w:t>
      </w:r>
      <w:proofErr w:type="gramEnd"/>
      <w:r>
        <w:t>((</w:t>
      </w:r>
      <w:proofErr w:type="spellStart"/>
      <w:r>
        <w:t>e_xx</w:t>
      </w:r>
      <w:proofErr w:type="spellEnd"/>
      <w:r>
        <w:t xml:space="preserve"> - </w:t>
      </w:r>
      <w:proofErr w:type="spellStart"/>
      <w:r>
        <w:t>e_yy</w:t>
      </w:r>
      <w:proofErr w:type="spellEnd"/>
      <w:r>
        <w:t>)/</w:t>
      </w:r>
      <w:proofErr w:type="gramStart"/>
      <w:r>
        <w:t>2)^</w:t>
      </w:r>
      <w:proofErr w:type="gramEnd"/>
      <w:r>
        <w:t>2 + e_xy^2]).</w:t>
      </w:r>
    </w:p>
    <w:p w14:paraId="275C0E96" w14:textId="77777777" w:rsidR="000E60D8" w:rsidRDefault="005E6404">
      <w:pPr>
        <w:pStyle w:val="ListParagraph"/>
        <w:numPr>
          <w:ilvl w:val="0"/>
          <w:numId w:val="2"/>
        </w:numPr>
        <w:spacing w:before="60" w:after="60"/>
      </w:pPr>
      <w:r>
        <w:t>Aggregate across triangles using area-weighted mean and maximum.</w:t>
      </w:r>
    </w:p>
    <w:p w14:paraId="275C0E97" w14:textId="77777777" w:rsidR="000E60D8" w:rsidRDefault="005E6404">
      <w:pPr>
        <w:pStyle w:val="ListParagraph"/>
        <w:numPr>
          <w:ilvl w:val="0"/>
          <w:numId w:val="2"/>
        </w:numPr>
        <w:spacing w:before="60" w:after="60"/>
      </w:pPr>
      <w:r>
        <w:t>Apply identical z-scoring normalization as original H2 (rolling 365-day baseline).</w:t>
      </w:r>
    </w:p>
    <w:p w14:paraId="275C0E98" w14:textId="77777777" w:rsidR="000E60D8" w:rsidRDefault="000E60D8">
      <w:pPr>
        <w:spacing w:before="60" w:after="60"/>
      </w:pPr>
    </w:p>
    <w:p w14:paraId="275C0E99" w14:textId="77777777" w:rsidR="000E60D8" w:rsidRDefault="005E6404">
      <w:pPr>
        <w:pStyle w:val="Heading3"/>
        <w:spacing w:before="180" w:after="80"/>
      </w:pPr>
      <w:r>
        <w:rPr>
          <w:b/>
          <w:bCs/>
          <w:color w:val="444444"/>
          <w:sz w:val="22"/>
          <w:szCs w:val="22"/>
        </w:rPr>
        <w:t>Feature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E60D8" w14:paraId="275C0E9C"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E9A" w14:textId="77777777" w:rsidR="000E60D8" w:rsidRDefault="005E6404">
            <w:r>
              <w:rPr>
                <w:b/>
                <w:bCs/>
                <w:color w:val="FFFFFF"/>
                <w:sz w:val="20"/>
                <w:szCs w:val="20"/>
              </w:rPr>
              <w:lastRenderedPageBreak/>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E9B" w14:textId="77777777" w:rsidR="000E60D8" w:rsidRDefault="005E6404">
            <w:r>
              <w:rPr>
                <w:b/>
                <w:bCs/>
                <w:color w:val="FFFFFF"/>
                <w:sz w:val="20"/>
                <w:szCs w:val="20"/>
              </w:rPr>
              <w:t>Specification</w:t>
            </w:r>
          </w:p>
        </w:tc>
      </w:tr>
      <w:tr w:rsidR="000E60D8" w14:paraId="275C0E9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9D" w14:textId="77777777" w:rsidR="000E60D8" w:rsidRDefault="005E6404">
            <w:proofErr w:type="spellStart"/>
            <w:r>
              <w:rPr>
                <w:sz w:val="20"/>
                <w:szCs w:val="20"/>
              </w:rPr>
              <w:t>dilatation_z</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9E" w14:textId="77777777" w:rsidR="000E60D8" w:rsidRDefault="005E6404">
            <w:r>
              <w:rPr>
                <w:sz w:val="20"/>
                <w:szCs w:val="20"/>
              </w:rPr>
              <w:t>Z-scored area-weighted mean dilatation strain</w:t>
            </w:r>
          </w:p>
        </w:tc>
      </w:tr>
      <w:tr w:rsidR="000E60D8" w14:paraId="275C0EA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A0" w14:textId="77777777" w:rsidR="000E60D8" w:rsidRDefault="005E6404">
            <w:proofErr w:type="spellStart"/>
            <w:r>
              <w:rPr>
                <w:sz w:val="20"/>
                <w:szCs w:val="20"/>
              </w:rPr>
              <w:t>shear_z</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A1" w14:textId="77777777" w:rsidR="000E60D8" w:rsidRDefault="005E6404">
            <w:r>
              <w:rPr>
                <w:sz w:val="20"/>
                <w:szCs w:val="20"/>
              </w:rPr>
              <w:t>Z-scored area-weighted mean maximum shear strain</w:t>
            </w:r>
          </w:p>
        </w:tc>
      </w:tr>
      <w:tr w:rsidR="000E60D8" w14:paraId="275C0EA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A3" w14:textId="77777777" w:rsidR="000E60D8" w:rsidRDefault="005E6404">
            <w:proofErr w:type="spellStart"/>
            <w:r>
              <w:rPr>
                <w:sz w:val="20"/>
                <w:szCs w:val="20"/>
              </w:rPr>
              <w:t>dilatation_max_z</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A4" w14:textId="77777777" w:rsidR="000E60D8" w:rsidRDefault="005E6404">
            <w:r>
              <w:rPr>
                <w:sz w:val="20"/>
                <w:szCs w:val="20"/>
              </w:rPr>
              <w:t>Z-scored maximum dilatation across triangles</w:t>
            </w:r>
          </w:p>
        </w:tc>
      </w:tr>
      <w:tr w:rsidR="000E60D8" w14:paraId="275C0EA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A6" w14:textId="77777777" w:rsidR="000E60D8" w:rsidRDefault="005E6404">
            <w:proofErr w:type="spellStart"/>
            <w:r>
              <w:rPr>
                <w:sz w:val="20"/>
                <w:szCs w:val="20"/>
              </w:rPr>
              <w:t>shear_max_z</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A7" w14:textId="77777777" w:rsidR="000E60D8" w:rsidRDefault="005E6404">
            <w:r>
              <w:rPr>
                <w:sz w:val="20"/>
                <w:szCs w:val="20"/>
              </w:rPr>
              <w:t>Z-scored maximum shear across triangles</w:t>
            </w:r>
          </w:p>
        </w:tc>
      </w:tr>
      <w:tr w:rsidR="000E60D8" w14:paraId="275C0EA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A9" w14:textId="77777777" w:rsidR="000E60D8" w:rsidRDefault="005E6404">
            <w:r>
              <w:rPr>
                <w:sz w:val="20"/>
                <w:szCs w:val="20"/>
              </w:rPr>
              <w:t>dilatation_7d_mean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AA" w14:textId="77777777" w:rsidR="000E60D8" w:rsidRDefault="005E6404">
            <w:r>
              <w:rPr>
                <w:sz w:val="20"/>
                <w:szCs w:val="20"/>
              </w:rPr>
              <w:t xml:space="preserve">7-day rolling </w:t>
            </w:r>
            <w:proofErr w:type="gramStart"/>
            <w:r>
              <w:rPr>
                <w:sz w:val="20"/>
                <w:szCs w:val="20"/>
              </w:rPr>
              <w:t>mean</w:t>
            </w:r>
            <w:proofErr w:type="gramEnd"/>
            <w:r>
              <w:rPr>
                <w:sz w:val="20"/>
                <w:szCs w:val="20"/>
              </w:rPr>
              <w:t xml:space="preserve"> of </w:t>
            </w:r>
            <w:proofErr w:type="spellStart"/>
            <w:r>
              <w:rPr>
                <w:sz w:val="20"/>
                <w:szCs w:val="20"/>
              </w:rPr>
              <w:t>dilatation_z</w:t>
            </w:r>
            <w:proofErr w:type="spellEnd"/>
          </w:p>
        </w:tc>
      </w:tr>
      <w:tr w:rsidR="000E60D8" w14:paraId="275C0E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AC" w14:textId="77777777" w:rsidR="000E60D8" w:rsidRDefault="005E6404">
            <w:r>
              <w:rPr>
                <w:sz w:val="20"/>
                <w:szCs w:val="20"/>
              </w:rPr>
              <w:t>dilatation_14d_mean</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AD" w14:textId="77777777" w:rsidR="000E60D8" w:rsidRDefault="005E6404">
            <w:r>
              <w:rPr>
                <w:sz w:val="20"/>
                <w:szCs w:val="20"/>
              </w:rPr>
              <w:t xml:space="preserve">14-day rolling mean of </w:t>
            </w:r>
            <w:proofErr w:type="spellStart"/>
            <w:r>
              <w:rPr>
                <w:sz w:val="20"/>
                <w:szCs w:val="20"/>
              </w:rPr>
              <w:t>dilatation_z</w:t>
            </w:r>
            <w:proofErr w:type="spellEnd"/>
          </w:p>
        </w:tc>
      </w:tr>
      <w:tr w:rsidR="000E60D8" w14:paraId="275C0E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AF" w14:textId="77777777" w:rsidR="000E60D8" w:rsidRDefault="005E6404">
            <w:r>
              <w:rPr>
                <w:sz w:val="20"/>
                <w:szCs w:val="20"/>
              </w:rPr>
              <w:t>shear_7d_mean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B0" w14:textId="77777777" w:rsidR="000E60D8" w:rsidRDefault="005E6404">
            <w:r>
              <w:rPr>
                <w:sz w:val="20"/>
                <w:szCs w:val="20"/>
              </w:rPr>
              <w:t xml:space="preserve">7-day rolling mean of </w:t>
            </w:r>
            <w:proofErr w:type="spellStart"/>
            <w:r>
              <w:rPr>
                <w:sz w:val="20"/>
                <w:szCs w:val="20"/>
              </w:rPr>
              <w:t>shear_z</w:t>
            </w:r>
            <w:proofErr w:type="spellEnd"/>
          </w:p>
        </w:tc>
      </w:tr>
      <w:tr w:rsidR="000E60D8" w14:paraId="275C0EB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B2" w14:textId="77777777" w:rsidR="000E60D8" w:rsidRDefault="005E6404">
            <w:r>
              <w:rPr>
                <w:sz w:val="20"/>
                <w:szCs w:val="20"/>
              </w:rPr>
              <w:t>shear_7d_max</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B3" w14:textId="77777777" w:rsidR="000E60D8" w:rsidRDefault="005E6404">
            <w:r>
              <w:rPr>
                <w:sz w:val="20"/>
                <w:szCs w:val="20"/>
              </w:rPr>
              <w:t xml:space="preserve">7-day rolling maximum of </w:t>
            </w:r>
            <w:proofErr w:type="spellStart"/>
            <w:r>
              <w:rPr>
                <w:sz w:val="20"/>
                <w:szCs w:val="20"/>
              </w:rPr>
              <w:t>shear_z</w:t>
            </w:r>
            <w:proofErr w:type="spellEnd"/>
          </w:p>
        </w:tc>
      </w:tr>
      <w:tr w:rsidR="000E60D8" w14:paraId="275C0E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B5" w14:textId="77777777" w:rsidR="000E60D8" w:rsidRDefault="005E6404">
            <w:proofErr w:type="spellStart"/>
            <w:r>
              <w:rPr>
                <w:sz w:val="20"/>
                <w:szCs w:val="20"/>
              </w:rPr>
              <w:t>n_triangles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B6" w14:textId="77777777" w:rsidR="000E60D8" w:rsidRDefault="005E6404">
            <w:r>
              <w:rPr>
                <w:sz w:val="20"/>
                <w:szCs w:val="20"/>
              </w:rPr>
              <w:t>Number of valid triangles contributing to estimate</w:t>
            </w:r>
          </w:p>
        </w:tc>
      </w:tr>
    </w:tbl>
    <w:p w14:paraId="275C0EB8" w14:textId="77777777" w:rsidR="000E60D8" w:rsidRDefault="000E60D8">
      <w:pPr>
        <w:spacing w:before="60" w:after="60"/>
      </w:pPr>
    </w:p>
    <w:p w14:paraId="275C0EB9" w14:textId="77777777" w:rsidR="000E60D8" w:rsidRDefault="005E6404">
      <w:pPr>
        <w:pStyle w:val="Heading2"/>
        <w:spacing w:before="240" w:after="120"/>
      </w:pPr>
      <w:r>
        <w:rPr>
          <w:b/>
          <w:bCs/>
          <w:color w:val="2E5596"/>
          <w:sz w:val="24"/>
          <w:szCs w:val="24"/>
        </w:rPr>
        <w:t>2.3 Walk-Forward Protocol</w:t>
      </w:r>
    </w:p>
    <w:p w14:paraId="275C0EBA" w14:textId="77777777" w:rsidR="000E60D8" w:rsidRDefault="005E6404">
      <w:pPr>
        <w:spacing w:before="80" w:after="80"/>
      </w:pPr>
      <w:r>
        <w:t xml:space="preserve">Identical to original H2: 10 annual folds, </w:t>
      </w:r>
      <w:proofErr w:type="spellStart"/>
      <w:r>
        <w:t>XGBoost</w:t>
      </w:r>
      <w:proofErr w:type="spellEnd"/>
      <w:r>
        <w:t xml:space="preserve"> classifier, 1,000-iteration bootstrap CI, AUROC threshold 0.65, delta over seismic-only baseline +0.03, minimum 3/5 zones confirmed. Results to: `sentinel_eval.h2_strain_wf_results`.</w:t>
      </w:r>
    </w:p>
    <w:p w14:paraId="275C0EBB" w14:textId="77777777" w:rsidR="000E60D8" w:rsidRDefault="000E60D8">
      <w:pPr>
        <w:spacing w:before="60" w:after="60"/>
      </w:pPr>
    </w:p>
    <w:p w14:paraId="275C0EBC" w14:textId="77777777" w:rsidR="000E60D8" w:rsidRDefault="005E6404">
      <w:pPr>
        <w:pStyle w:val="Heading2"/>
        <w:spacing w:before="240" w:after="120"/>
      </w:pPr>
      <w:r>
        <w:rPr>
          <w:b/>
          <w:bCs/>
          <w:color w:val="2E5596"/>
          <w:sz w:val="24"/>
          <w:szCs w:val="24"/>
        </w:rPr>
        <w:t>2.4 Relationship to Original H2</w:t>
      </w:r>
    </w:p>
    <w:p w14:paraId="275C0EBD" w14:textId="77777777" w:rsidR="000E60D8" w:rsidRDefault="005E6404">
      <w:pPr>
        <w:spacing w:before="80" w:after="80"/>
      </w:pPr>
      <w:r>
        <w:t>H2-Displacement null result (commit e618f87) is retained as documented. H2-Strain results will be reported as a methodological extension clearly distinguished from H2-Displacement. If both return null, they are reported as convergent evidence. If H2-Strain returns non-null, it is labeled as a methodological extension requiring prospective replication.</w:t>
      </w:r>
    </w:p>
    <w:p w14:paraId="275C0EBE" w14:textId="77777777" w:rsidR="000E60D8" w:rsidRDefault="000E60D8">
      <w:pPr>
        <w:spacing w:before="60" w:after="60"/>
      </w:pPr>
    </w:p>
    <w:p w14:paraId="275C0EBF" w14:textId="77777777" w:rsidR="000E60D8" w:rsidRDefault="000E60D8">
      <w:pPr>
        <w:pBdr>
          <w:bottom w:val="single" w:sz="2" w:space="1" w:color="CCCCCC"/>
        </w:pBdr>
        <w:spacing w:before="240" w:after="240"/>
      </w:pPr>
    </w:p>
    <w:p w14:paraId="275C0EC0" w14:textId="77777777" w:rsidR="000E60D8" w:rsidRDefault="005E6404">
      <w:pPr>
        <w:pStyle w:val="Heading1"/>
        <w:spacing w:before="320" w:after="160"/>
      </w:pPr>
      <w:r>
        <w:rPr>
          <w:b/>
          <w:bCs/>
          <w:color w:val="1F3864"/>
          <w:sz w:val="28"/>
          <w:szCs w:val="28"/>
        </w:rPr>
        <w:t>3. H1-IQR: Moving Interquartile Range TEC Baseline</w:t>
      </w:r>
    </w:p>
    <w:p w14:paraId="275C0EC1" w14:textId="77777777" w:rsidR="000E60D8" w:rsidRDefault="005E6404">
      <w:pPr>
        <w:pStyle w:val="Heading2"/>
        <w:spacing w:before="240" w:after="120"/>
      </w:pPr>
      <w:r>
        <w:rPr>
          <w:b/>
          <w:bCs/>
          <w:color w:val="2E5596"/>
          <w:sz w:val="24"/>
          <w:szCs w:val="24"/>
        </w:rPr>
        <w:t>3.1 Background and Rationale</w:t>
      </w:r>
    </w:p>
    <w:p w14:paraId="275C0EC2" w14:textId="77777777" w:rsidR="000E60D8" w:rsidRDefault="005E6404">
      <w:pPr>
        <w:spacing w:before="80" w:after="80"/>
      </w:pPr>
      <w:r>
        <w:t xml:space="preserve">The original H1 and H3 analyses used a 15-day running </w:t>
      </w:r>
      <w:proofErr w:type="gramStart"/>
      <w:r>
        <w:t>median</w:t>
      </w:r>
      <w:proofErr w:type="gramEnd"/>
      <w:r>
        <w:t xml:space="preserve"> as the TEC baseline. The current field standard, established by the LAIC/INSPIRE community (</w:t>
      </w:r>
      <w:proofErr w:type="spellStart"/>
      <w:r>
        <w:t>Pulinets</w:t>
      </w:r>
      <w:proofErr w:type="spellEnd"/>
      <w:r>
        <w:t xml:space="preserve"> et al. 2021), uses a moving interquartile range (IQR) method combined with solar-terrestrial calibration to isolate </w:t>
      </w:r>
      <w:proofErr w:type="spellStart"/>
      <w:r>
        <w:t>seismogenic</w:t>
      </w:r>
      <w:proofErr w:type="spellEnd"/>
      <w:r>
        <w:t xml:space="preserve"> TEC anomalies from space weather variation. The IQR method is more robust to non-Gaussian noise and solar cycle variation. The original H1 null may reflect insufficient anomaly sensitivity from the baseline method. This amendment pre-registers a re-analysis of the existing IO</w:t>
      </w:r>
      <w:r>
        <w:t>NEX backfill using the IQR baseline.</w:t>
      </w:r>
    </w:p>
    <w:p w14:paraId="275C0EC3" w14:textId="77777777" w:rsidR="000E60D8" w:rsidRDefault="000E60D8">
      <w:pPr>
        <w:spacing w:before="60" w:after="60"/>
      </w:pPr>
    </w:p>
    <w:p w14:paraId="275C0EC4" w14:textId="77777777" w:rsidR="000E60D8" w:rsidRDefault="005E6404">
      <w:pPr>
        <w:pStyle w:val="Heading2"/>
        <w:spacing w:before="240" w:after="120"/>
      </w:pPr>
      <w:r>
        <w:rPr>
          <w:b/>
          <w:bCs/>
          <w:color w:val="2E5596"/>
          <w:sz w:val="24"/>
          <w:szCs w:val="24"/>
        </w:rPr>
        <w:t>3.2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E60D8" w14:paraId="275C0EC7"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EC5" w14:textId="77777777" w:rsidR="000E60D8" w:rsidRDefault="005E6404">
            <w:r>
              <w:rPr>
                <w:b/>
                <w:bCs/>
                <w:color w:val="FFFFFF"/>
                <w:sz w:val="20"/>
                <w:szCs w:val="20"/>
              </w:rPr>
              <w:lastRenderedPageBreak/>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EC6" w14:textId="77777777" w:rsidR="000E60D8" w:rsidRDefault="005E6404">
            <w:r>
              <w:rPr>
                <w:b/>
                <w:bCs/>
                <w:color w:val="FFFFFF"/>
                <w:sz w:val="20"/>
                <w:szCs w:val="20"/>
              </w:rPr>
              <w:t>Specification</w:t>
            </w:r>
          </w:p>
        </w:tc>
      </w:tr>
      <w:tr w:rsidR="000E60D8" w14:paraId="275C0EC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C8" w14:textId="77777777" w:rsidR="000E60D8" w:rsidRDefault="005E6404">
            <w:r>
              <w:rPr>
                <w:sz w:val="20"/>
                <w:szCs w:val="20"/>
              </w:rPr>
              <w:t>Baseline method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C9" w14:textId="77777777" w:rsidR="000E60D8" w:rsidRDefault="005E6404">
            <w:r>
              <w:rPr>
                <w:sz w:val="20"/>
                <w:szCs w:val="20"/>
              </w:rPr>
              <w:t>Moving 27-day IQR (replacing 15-day running median)</w:t>
            </w:r>
          </w:p>
        </w:tc>
      </w:tr>
      <w:tr w:rsidR="000E60D8" w14:paraId="275C0E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CB" w14:textId="77777777" w:rsidR="000E60D8" w:rsidRDefault="005E6404">
            <w:r>
              <w:rPr>
                <w:sz w:val="20"/>
                <w:szCs w:val="20"/>
              </w:rPr>
              <w:t>Anomaly threshold</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CC" w14:textId="77777777" w:rsidR="000E60D8" w:rsidRDefault="005E6404">
            <w:r>
              <w:rPr>
                <w:sz w:val="20"/>
                <w:szCs w:val="20"/>
              </w:rPr>
              <w:t>Values outside median +/- 1.5xIQR flagged as anomalous</w:t>
            </w:r>
          </w:p>
        </w:tc>
      </w:tr>
      <w:tr w:rsidR="000E60D8" w14:paraId="275C0ED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CE" w14:textId="77777777" w:rsidR="000E60D8" w:rsidRDefault="005E6404">
            <w:r>
              <w:rPr>
                <w:sz w:val="20"/>
                <w:szCs w:val="20"/>
              </w:rPr>
              <w:t>Time restriction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CF" w14:textId="77777777" w:rsidR="000E60D8" w:rsidRDefault="005E6404">
            <w:r>
              <w:rPr>
                <w:sz w:val="20"/>
                <w:szCs w:val="20"/>
              </w:rPr>
              <w:t>Nighttime-only TEC (22:00-04:00 LT) to reduce solar contamination</w:t>
            </w:r>
          </w:p>
        </w:tc>
      </w:tr>
      <w:tr w:rsidR="000E60D8" w14:paraId="275C0ED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D1" w14:textId="77777777" w:rsidR="000E60D8" w:rsidRDefault="005E6404">
            <w:r>
              <w:rPr>
                <w:sz w:val="20"/>
                <w:szCs w:val="20"/>
              </w:rPr>
              <w:t>Space weather filter</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D2" w14:textId="77777777" w:rsidR="000E60D8" w:rsidRDefault="005E6404">
            <w:r>
              <w:rPr>
                <w:sz w:val="20"/>
                <w:szCs w:val="20"/>
              </w:rPr>
              <w:t xml:space="preserve">Exclude days with </w:t>
            </w:r>
            <w:proofErr w:type="spellStart"/>
            <w:r>
              <w:rPr>
                <w:sz w:val="20"/>
                <w:szCs w:val="20"/>
              </w:rPr>
              <w:t>Kp</w:t>
            </w:r>
            <w:proofErr w:type="spellEnd"/>
            <w:r>
              <w:rPr>
                <w:sz w:val="20"/>
                <w:szCs w:val="20"/>
              </w:rPr>
              <w:t xml:space="preserve">&gt;3 or </w:t>
            </w:r>
            <w:proofErr w:type="spellStart"/>
            <w:r>
              <w:rPr>
                <w:sz w:val="20"/>
                <w:szCs w:val="20"/>
              </w:rPr>
              <w:t>Dst</w:t>
            </w:r>
            <w:proofErr w:type="spellEnd"/>
            <w:r>
              <w:rPr>
                <w:sz w:val="20"/>
                <w:szCs w:val="20"/>
              </w:rPr>
              <w:t xml:space="preserve">&lt;-30 </w:t>
            </w:r>
            <w:proofErr w:type="spellStart"/>
            <w:r>
              <w:rPr>
                <w:sz w:val="20"/>
                <w:szCs w:val="20"/>
              </w:rPr>
              <w:t>nT</w:t>
            </w:r>
            <w:proofErr w:type="spellEnd"/>
            <w:r>
              <w:rPr>
                <w:sz w:val="20"/>
                <w:szCs w:val="20"/>
              </w:rPr>
              <w:t xml:space="preserve"> from anomaly count</w:t>
            </w:r>
          </w:p>
        </w:tc>
      </w:tr>
      <w:tr w:rsidR="000E60D8" w14:paraId="275C0ED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D4" w14:textId="77777777" w:rsidR="000E60D8" w:rsidRDefault="005E6404">
            <w:r>
              <w:rPr>
                <w:sz w:val="20"/>
                <w:szCs w:val="20"/>
              </w:rPr>
              <w:t>Solar cycle removal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D5" w14:textId="77777777" w:rsidR="000E60D8" w:rsidRDefault="005E6404">
            <w:r>
              <w:rPr>
                <w:sz w:val="20"/>
                <w:szCs w:val="20"/>
              </w:rPr>
              <w:t>F10.7 27-day mean included as covariate</w:t>
            </w:r>
          </w:p>
        </w:tc>
      </w:tr>
      <w:tr w:rsidR="000E60D8" w14:paraId="275C0E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D7" w14:textId="77777777" w:rsidR="000E60D8" w:rsidRDefault="005E6404">
            <w:r>
              <w:rPr>
                <w:sz w:val="20"/>
                <w:szCs w:val="20"/>
              </w:rPr>
              <w:t>Feature windows</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D8" w14:textId="77777777" w:rsidR="000E60D8" w:rsidRDefault="005E6404">
            <w:r>
              <w:rPr>
                <w:sz w:val="20"/>
                <w:szCs w:val="20"/>
              </w:rPr>
              <w:t xml:space="preserve">Anomaly count and magnitude at -1, -3, -5, </w:t>
            </w:r>
            <w:proofErr w:type="gramStart"/>
            <w:r>
              <w:rPr>
                <w:sz w:val="20"/>
                <w:szCs w:val="20"/>
              </w:rPr>
              <w:t>-7 day</w:t>
            </w:r>
            <w:proofErr w:type="gramEnd"/>
            <w:r>
              <w:rPr>
                <w:sz w:val="20"/>
                <w:szCs w:val="20"/>
              </w:rPr>
              <w:t xml:space="preserve"> lags</w:t>
            </w:r>
          </w:p>
        </w:tc>
      </w:tr>
      <w:tr w:rsidR="000E60D8" w14:paraId="275C0ED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DA" w14:textId="77777777" w:rsidR="000E60D8" w:rsidRDefault="005E6404">
            <w:r>
              <w:rPr>
                <w:sz w:val="20"/>
                <w:szCs w:val="20"/>
              </w:rPr>
              <w:t>Target table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DB" w14:textId="77777777" w:rsidR="000E60D8" w:rsidRDefault="005E6404">
            <w:r>
              <w:rPr>
                <w:rFonts w:ascii="Courier New" w:eastAsia="Courier New" w:hAnsi="Courier New" w:cs="Courier New"/>
                <w:sz w:val="20"/>
                <w:szCs w:val="20"/>
              </w:rPr>
              <w:t>sentinel_eval.h1_iqr_wf_results</w:t>
            </w:r>
          </w:p>
        </w:tc>
      </w:tr>
      <w:tr w:rsidR="000E60D8" w14:paraId="275C0ED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DD" w14:textId="77777777" w:rsidR="000E60D8" w:rsidRDefault="005E6404">
            <w:r>
              <w:rPr>
                <w:sz w:val="20"/>
                <w:szCs w:val="20"/>
              </w:rPr>
              <w:t>Walk-forward protocol</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DE" w14:textId="77777777" w:rsidR="000E60D8" w:rsidRDefault="005E6404">
            <w:r>
              <w:rPr>
                <w:sz w:val="20"/>
                <w:szCs w:val="20"/>
              </w:rPr>
              <w:t>Identical to original H1-WF (commit 2efa7b6)</w:t>
            </w:r>
          </w:p>
        </w:tc>
      </w:tr>
    </w:tbl>
    <w:p w14:paraId="275C0EE0" w14:textId="77777777" w:rsidR="000E60D8" w:rsidRDefault="000E60D8">
      <w:pPr>
        <w:spacing w:before="60" w:after="60"/>
      </w:pPr>
    </w:p>
    <w:p w14:paraId="275C0EE1" w14:textId="77777777" w:rsidR="000E60D8" w:rsidRDefault="005E6404">
      <w:pPr>
        <w:spacing w:before="80" w:after="80"/>
      </w:pPr>
      <w:r>
        <w:t>H1-WF null result (commit 2efa7b6) is retained. H1-IQR will be reported as a methodological sensitivity analysis, not a replacement of the original result.</w:t>
      </w:r>
    </w:p>
    <w:p w14:paraId="275C0EE2" w14:textId="77777777" w:rsidR="000E60D8" w:rsidRDefault="000E60D8">
      <w:pPr>
        <w:spacing w:before="60" w:after="60"/>
      </w:pPr>
    </w:p>
    <w:p w14:paraId="275C0EE3" w14:textId="77777777" w:rsidR="000E60D8" w:rsidRDefault="000E60D8">
      <w:pPr>
        <w:pBdr>
          <w:bottom w:val="single" w:sz="2" w:space="1" w:color="CCCCCC"/>
        </w:pBdr>
        <w:spacing w:before="240" w:after="240"/>
      </w:pPr>
    </w:p>
    <w:p w14:paraId="275C0EE4" w14:textId="77777777" w:rsidR="000E60D8" w:rsidRDefault="005E6404">
      <w:pPr>
        <w:pStyle w:val="Heading1"/>
        <w:spacing w:before="320" w:after="160"/>
      </w:pPr>
      <w:r>
        <w:rPr>
          <w:b/>
          <w:bCs/>
          <w:color w:val="1F3864"/>
          <w:sz w:val="28"/>
          <w:szCs w:val="28"/>
        </w:rPr>
        <w:t>4. H5-Cascade: LAIC Temporal Cascade Ordering Test</w:t>
      </w:r>
    </w:p>
    <w:p w14:paraId="275C0EE5" w14:textId="77777777" w:rsidR="000E60D8" w:rsidRDefault="005E6404">
      <w:pPr>
        <w:pStyle w:val="Heading2"/>
        <w:spacing w:before="240" w:after="120"/>
      </w:pPr>
      <w:r>
        <w:rPr>
          <w:b/>
          <w:bCs/>
          <w:color w:val="2E5596"/>
          <w:sz w:val="24"/>
          <w:szCs w:val="24"/>
        </w:rPr>
        <w:t>4.1 Background and Rationale</w:t>
      </w:r>
    </w:p>
    <w:p w14:paraId="275C0EE6" w14:textId="77777777" w:rsidR="000E60D8" w:rsidRDefault="005E6404">
      <w:pPr>
        <w:spacing w:before="80" w:after="80"/>
      </w:pPr>
      <w:r>
        <w:t>The LAIC model (</w:t>
      </w:r>
      <w:proofErr w:type="spellStart"/>
      <w:r>
        <w:t>Pulinets</w:t>
      </w:r>
      <w:proofErr w:type="spellEnd"/>
      <w:r>
        <w:t xml:space="preserve"> &amp; </w:t>
      </w:r>
      <w:proofErr w:type="spellStart"/>
      <w:r>
        <w:t>Ouzounov</w:t>
      </w:r>
      <w:proofErr w:type="spellEnd"/>
      <w:r>
        <w:t xml:space="preserve"> 2011) predicts a specific temporal ordering of pre-seismic anomalies: thermal infrared anomalies appear first (~12-20 days before mainshock), atmospheric gas and electrical anomalies next (~5-10 days), and ionospheric TEC anomalies last (~1-5 days). This cascade ordering was confirmed in case studies including the Turkey 2023 earthquake sequence.</w:t>
      </w:r>
    </w:p>
    <w:p w14:paraId="275C0EE7" w14:textId="77777777" w:rsidR="000E60D8" w:rsidRDefault="000E60D8">
      <w:pPr>
        <w:spacing w:before="60" w:after="60"/>
      </w:pPr>
    </w:p>
    <w:p w14:paraId="275C0EE8" w14:textId="77777777" w:rsidR="000E60D8" w:rsidRDefault="005E6404">
      <w:pPr>
        <w:spacing w:before="80" w:after="80"/>
      </w:pPr>
      <w:r>
        <w:t xml:space="preserve">The H5 Round 3 SEA (commit a50515b) found statistically significant pre-event elevation in </w:t>
      </w:r>
      <w:proofErr w:type="spellStart"/>
      <w:r>
        <w:t>high_emotion</w:t>
      </w:r>
      <w:proofErr w:type="spellEnd"/>
      <w:r>
        <w:t xml:space="preserve"> and </w:t>
      </w:r>
      <w:proofErr w:type="spellStart"/>
      <w:r>
        <w:t>high_urgency</w:t>
      </w:r>
      <w:proofErr w:type="spellEnd"/>
      <w:r>
        <w:t xml:space="preserve"> dream imagery at day -5 and day -1 (z-scores 3-4.6, p&lt;=0.001 across 2,000 permutations). If HAC signals carry genuine pre-seismic information, their timing should be consistent with the ionospheric end of the LAIC cascade (-1 to -5 </w:t>
      </w:r>
      <w:proofErr w:type="gramStart"/>
      <w:r>
        <w:t>days) —</w:t>
      </w:r>
      <w:proofErr w:type="gramEnd"/>
      <w:r>
        <w:t xml:space="preserve"> which is precisely what the Round 3 results show. This analysis tests whether that temporal alignment is statistically significant and not due to chance.</w:t>
      </w:r>
    </w:p>
    <w:p w14:paraId="275C0EE9" w14:textId="77777777" w:rsidR="000E60D8" w:rsidRDefault="000E60D8">
      <w:pPr>
        <w:spacing w:before="60" w:after="60"/>
      </w:pPr>
    </w:p>
    <w:p w14:paraId="275C0EEA" w14:textId="77777777" w:rsidR="000E60D8" w:rsidRDefault="005E6404">
      <w:pPr>
        <w:pStyle w:val="Heading2"/>
        <w:spacing w:before="240" w:after="120"/>
      </w:pPr>
      <w:r>
        <w:rPr>
          <w:b/>
          <w:bCs/>
          <w:color w:val="2E5596"/>
          <w:sz w:val="24"/>
          <w:szCs w:val="24"/>
        </w:rPr>
        <w:t>4.2 Pre-Specified Hypotheses</w:t>
      </w:r>
    </w:p>
    <w:p w14:paraId="275C0EEB" w14:textId="77777777" w:rsidR="000E60D8" w:rsidRDefault="005E6404">
      <w:pPr>
        <w:pStyle w:val="ListParagraph"/>
        <w:numPr>
          <w:ilvl w:val="0"/>
          <w:numId w:val="2"/>
        </w:numPr>
        <w:spacing w:before="60" w:after="60"/>
      </w:pPr>
      <w:r>
        <w:t>H5-Cascade-1 (primary): The centroid of pre-event HAC signal elevation falls within the ionospheric LAIC window (-1 to -5 days), not in the thermal (-12 to -20 days) or atmospheric (-5 to -10 days) windows.</w:t>
      </w:r>
    </w:p>
    <w:p w14:paraId="275C0EEC" w14:textId="77777777" w:rsidR="000E60D8" w:rsidRDefault="005E6404">
      <w:pPr>
        <w:pStyle w:val="ListParagraph"/>
        <w:numPr>
          <w:ilvl w:val="0"/>
          <w:numId w:val="2"/>
        </w:numPr>
        <w:spacing w:before="60" w:after="60"/>
      </w:pPr>
      <w:r>
        <w:t>H5-Cascade-2 (secondary): The day -1 z-score exceeds the day -5 z-score for urgency and emotion imagery, consistent with intensification approaching mainshock.</w:t>
      </w:r>
    </w:p>
    <w:p w14:paraId="275C0EED" w14:textId="77777777" w:rsidR="000E60D8" w:rsidRDefault="005E6404">
      <w:pPr>
        <w:pStyle w:val="ListParagraph"/>
        <w:numPr>
          <w:ilvl w:val="0"/>
          <w:numId w:val="2"/>
        </w:numPr>
        <w:spacing w:before="60" w:after="60"/>
      </w:pPr>
      <w:r>
        <w:t>H5-Cascade-3 (secondary): No significant elevation is observed in the thermal window (day -12 to -20), consistent with HAC tracking the ionospheric rather than thermal channel.</w:t>
      </w:r>
    </w:p>
    <w:p w14:paraId="275C0EEE" w14:textId="77777777" w:rsidR="000E60D8" w:rsidRDefault="000E60D8">
      <w:pPr>
        <w:spacing w:before="60" w:after="60"/>
      </w:pPr>
    </w:p>
    <w:p w14:paraId="275C0EEF" w14:textId="77777777" w:rsidR="000E60D8" w:rsidRDefault="005E6404">
      <w:pPr>
        <w:pStyle w:val="Heading2"/>
        <w:spacing w:before="240" w:after="120"/>
      </w:pPr>
      <w:r>
        <w:rPr>
          <w:b/>
          <w:bCs/>
          <w:color w:val="2E5596"/>
          <w:sz w:val="24"/>
          <w:szCs w:val="24"/>
        </w:rPr>
        <w:lastRenderedPageBreak/>
        <w:t>4.3 Analysis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E60D8" w14:paraId="275C0EF2"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EF0" w14:textId="77777777" w:rsidR="000E60D8" w:rsidRDefault="005E6404">
            <w:r>
              <w:rPr>
                <w:b/>
                <w:bCs/>
                <w:color w:val="FFFFFF"/>
                <w:sz w:val="20"/>
                <w:szCs w:val="20"/>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EF1" w14:textId="77777777" w:rsidR="000E60D8" w:rsidRDefault="005E6404">
            <w:r>
              <w:rPr>
                <w:b/>
                <w:bCs/>
                <w:color w:val="FFFFFF"/>
                <w:sz w:val="20"/>
                <w:szCs w:val="20"/>
              </w:rPr>
              <w:t>Specification</w:t>
            </w:r>
          </w:p>
        </w:tc>
      </w:tr>
      <w:tr w:rsidR="000E60D8" w14:paraId="275C0EF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F3" w14:textId="77777777" w:rsidR="000E60D8" w:rsidRDefault="005E6404">
            <w:r>
              <w:rPr>
                <w:sz w:val="20"/>
                <w:szCs w:val="20"/>
              </w:rPr>
              <w:t>Input data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F4" w14:textId="77777777" w:rsidR="000E60D8" w:rsidRDefault="005E6404">
            <w:r>
              <w:rPr>
                <w:sz w:val="20"/>
                <w:szCs w:val="20"/>
              </w:rPr>
              <w:t>H5 Round 3 SEA results (existing BQ output, commit a50515b)</w:t>
            </w:r>
          </w:p>
        </w:tc>
      </w:tr>
      <w:tr w:rsidR="000E60D8" w14:paraId="275C0EF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F6" w14:textId="77777777" w:rsidR="000E60D8" w:rsidRDefault="005E6404">
            <w:r>
              <w:rPr>
                <w:sz w:val="20"/>
                <w:szCs w:val="20"/>
              </w:rPr>
              <w:t>LAIC windows</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F7" w14:textId="77777777" w:rsidR="000E60D8" w:rsidRDefault="005E6404">
            <w:r>
              <w:rPr>
                <w:sz w:val="20"/>
                <w:szCs w:val="20"/>
              </w:rPr>
              <w:t>Thermal: day -12 to -20; Atmospheric: day -5 to -10; Ionospheric: day -1 to -5</w:t>
            </w:r>
          </w:p>
        </w:tc>
      </w:tr>
      <w:tr w:rsidR="000E60D8" w14:paraId="275C0E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F9" w14:textId="77777777" w:rsidR="000E60D8" w:rsidRDefault="005E6404">
            <w:r>
              <w:rPr>
                <w:sz w:val="20"/>
                <w:szCs w:val="20"/>
              </w:rPr>
              <w:t>Centroid metric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FA" w14:textId="77777777" w:rsidR="000E60D8" w:rsidRDefault="005E6404">
            <w:r>
              <w:rPr>
                <w:sz w:val="20"/>
                <w:szCs w:val="20"/>
              </w:rPr>
              <w:t>Z-score-</w:t>
            </w:r>
            <w:proofErr w:type="gramStart"/>
            <w:r>
              <w:rPr>
                <w:sz w:val="20"/>
                <w:szCs w:val="20"/>
              </w:rPr>
              <w:t>weighted</w:t>
            </w:r>
            <w:proofErr w:type="gramEnd"/>
            <w:r>
              <w:rPr>
                <w:sz w:val="20"/>
                <w:szCs w:val="20"/>
              </w:rPr>
              <w:t xml:space="preserve"> mean epoch day across pre-event window</w:t>
            </w:r>
          </w:p>
        </w:tc>
      </w:tr>
      <w:tr w:rsidR="000E60D8" w14:paraId="275C0EF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FC" w14:textId="77777777" w:rsidR="000E60D8" w:rsidRDefault="005E6404">
            <w:r>
              <w:rPr>
                <w:sz w:val="20"/>
                <w:szCs w:val="20"/>
              </w:rPr>
              <w:t>Window test</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EFD" w14:textId="77777777" w:rsidR="000E60D8" w:rsidRDefault="005E6404">
            <w:r>
              <w:rPr>
                <w:sz w:val="20"/>
                <w:szCs w:val="20"/>
              </w:rPr>
              <w:t>Bootstrap test (2,000 permutations) of centroid vs each LAIC window boundary</w:t>
            </w:r>
          </w:p>
        </w:tc>
      </w:tr>
      <w:tr w:rsidR="000E60D8" w14:paraId="275C0F0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EFF" w14:textId="77777777" w:rsidR="000E60D8" w:rsidRDefault="005E6404">
            <w:r>
              <w:rPr>
                <w:sz w:val="20"/>
                <w:szCs w:val="20"/>
              </w:rPr>
              <w:t>Features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00" w14:textId="77777777" w:rsidR="000E60D8" w:rsidRDefault="005E6404">
            <w:proofErr w:type="spellStart"/>
            <w:r>
              <w:rPr>
                <w:sz w:val="20"/>
                <w:szCs w:val="20"/>
              </w:rPr>
              <w:t>high_emotion</w:t>
            </w:r>
            <w:proofErr w:type="spellEnd"/>
            <w:r>
              <w:rPr>
                <w:sz w:val="20"/>
                <w:szCs w:val="20"/>
              </w:rPr>
              <w:t xml:space="preserve">, </w:t>
            </w:r>
            <w:proofErr w:type="spellStart"/>
            <w:r>
              <w:rPr>
                <w:sz w:val="20"/>
                <w:szCs w:val="20"/>
              </w:rPr>
              <w:t>high_urgency</w:t>
            </w:r>
            <w:proofErr w:type="spellEnd"/>
            <w:r>
              <w:rPr>
                <w:sz w:val="20"/>
                <w:szCs w:val="20"/>
              </w:rPr>
              <w:t xml:space="preserve"> (primary); water, destruction (secondary)</w:t>
            </w:r>
          </w:p>
        </w:tc>
      </w:tr>
      <w:tr w:rsidR="000E60D8" w14:paraId="275C0F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02" w14:textId="77777777" w:rsidR="000E60D8" w:rsidRDefault="005E6404">
            <w:r>
              <w:rPr>
                <w:sz w:val="20"/>
                <w:szCs w:val="20"/>
              </w:rPr>
              <w:t>Corpus</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03" w14:textId="77777777" w:rsidR="000E60D8" w:rsidRDefault="005E6404">
            <w:r>
              <w:rPr>
                <w:sz w:val="20"/>
                <w:szCs w:val="20"/>
              </w:rPr>
              <w:t>Reddit r/Dreams, SDDb/Bulkeley, NEXA — all three pooled</w:t>
            </w:r>
          </w:p>
        </w:tc>
      </w:tr>
      <w:tr w:rsidR="000E60D8" w:rsidRPr="00940A86" w14:paraId="275C0F0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05" w14:textId="77777777" w:rsidR="000E60D8" w:rsidRDefault="005E6404">
            <w:r>
              <w:rPr>
                <w:sz w:val="20"/>
                <w:szCs w:val="20"/>
              </w:rPr>
              <w:t>Target table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06" w14:textId="77777777" w:rsidR="000E60D8" w:rsidRPr="00940A86" w:rsidRDefault="005E6404">
            <w:pPr>
              <w:rPr>
                <w:lang w:val="es-ES"/>
              </w:rPr>
            </w:pPr>
            <w:r w:rsidRPr="00940A86">
              <w:rPr>
                <w:rFonts w:ascii="Courier New" w:eastAsia="Courier New" w:hAnsi="Courier New" w:cs="Courier New"/>
                <w:sz w:val="20"/>
                <w:szCs w:val="20"/>
                <w:lang w:val="es-ES"/>
              </w:rPr>
              <w:t>sentinel_eval.h5_cascade_results</w:t>
            </w:r>
          </w:p>
        </w:tc>
      </w:tr>
      <w:tr w:rsidR="000E60D8" w14:paraId="275C0F0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08" w14:textId="77777777" w:rsidR="000E60D8" w:rsidRDefault="005E6404">
            <w:r>
              <w:rPr>
                <w:sz w:val="20"/>
                <w:szCs w:val="20"/>
              </w:rPr>
              <w:t>Pass criteria</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09" w14:textId="77777777" w:rsidR="000E60D8" w:rsidRDefault="005E6404">
            <w:r>
              <w:rPr>
                <w:sz w:val="20"/>
                <w:szCs w:val="20"/>
              </w:rPr>
              <w:t>H5-Cascade-1 confirmed at p&lt;0.05 with centroid in ionospheric window</w:t>
            </w:r>
          </w:p>
        </w:tc>
      </w:tr>
    </w:tbl>
    <w:p w14:paraId="275C0F0B" w14:textId="77777777" w:rsidR="000E60D8" w:rsidRDefault="000E60D8">
      <w:pPr>
        <w:spacing w:before="60" w:after="60"/>
      </w:pPr>
    </w:p>
    <w:p w14:paraId="275C0F0C" w14:textId="77777777" w:rsidR="000E60D8" w:rsidRDefault="000E60D8">
      <w:pPr>
        <w:pBdr>
          <w:bottom w:val="single" w:sz="2" w:space="1" w:color="CCCCCC"/>
        </w:pBdr>
        <w:spacing w:before="240" w:after="240"/>
      </w:pPr>
    </w:p>
    <w:p w14:paraId="275C0F0D" w14:textId="77777777" w:rsidR="000E60D8" w:rsidRDefault="005E6404">
      <w:pPr>
        <w:pStyle w:val="Heading1"/>
        <w:spacing w:before="320" w:after="160"/>
      </w:pPr>
      <w:r>
        <w:rPr>
          <w:b/>
          <w:bCs/>
          <w:color w:val="1F3864"/>
          <w:sz w:val="28"/>
          <w:szCs w:val="28"/>
        </w:rPr>
        <w:t>5. H5-Melvin: Geographic Sensitivity Query (Placeholder)</w:t>
      </w:r>
    </w:p>
    <w:p w14:paraId="275C0F0E" w14:textId="77777777" w:rsidR="000E60D8" w:rsidRDefault="005E6404">
      <w:pPr>
        <w:pStyle w:val="Heading2"/>
        <w:spacing w:before="240" w:after="120"/>
      </w:pPr>
      <w:r>
        <w:rPr>
          <w:b/>
          <w:bCs/>
          <w:color w:val="2E5596"/>
          <w:sz w:val="24"/>
          <w:szCs w:val="24"/>
        </w:rPr>
        <w:t>5.1 Designation</w:t>
      </w:r>
    </w:p>
    <w:p w14:paraId="275C0F0F" w14:textId="77777777" w:rsidR="000E60D8" w:rsidRDefault="005E6404">
      <w:pPr>
        <w:spacing w:before="80" w:after="80"/>
      </w:pPr>
      <w:r>
        <w:t xml:space="preserve">This sub-analysis tests whether individual dreamers geographically proximate to a fault zone show stronger pre-seismic HAC signal elevation than the full population, using the </w:t>
      </w:r>
      <w:proofErr w:type="spellStart"/>
      <w:r>
        <w:t>Dobrovolsky</w:t>
      </w:r>
      <w:proofErr w:type="spellEnd"/>
      <w:r>
        <w:t xml:space="preserve"> radius as the pre-specified proximity criterion.</w:t>
      </w:r>
    </w:p>
    <w:p w14:paraId="275C0F10" w14:textId="77777777" w:rsidR="000E60D8" w:rsidRDefault="000E60D8">
      <w:pPr>
        <w:spacing w:before="60" w:after="60"/>
      </w:pPr>
    </w:p>
    <w:p w14:paraId="275C0F11" w14:textId="77777777" w:rsidR="000E60D8" w:rsidRDefault="005E6404">
      <w:pPr>
        <w:spacing w:before="80" w:after="80"/>
      </w:pPr>
      <w:r>
        <w:t xml:space="preserve">The specific corpus, dreamer identification methodology, geographic coordinate source, and analysis design will be specified in Amendment #9a before any data is examined. No geographic filtering, corpus </w:t>
      </w:r>
      <w:proofErr w:type="spellStart"/>
      <w:r>
        <w:t>subsetting</w:t>
      </w:r>
      <w:proofErr w:type="spellEnd"/>
      <w:r>
        <w:t>, or individual-level analysis may be conducted until Amendment #9a is filed on OSF and committed to GitHub.</w:t>
      </w:r>
    </w:p>
    <w:p w14:paraId="275C0F12" w14:textId="77777777" w:rsidR="000E60D8" w:rsidRDefault="000E60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E60D8" w14:paraId="275C0F15"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F13" w14:textId="77777777" w:rsidR="000E60D8" w:rsidRDefault="005E6404">
            <w:r>
              <w:rPr>
                <w:b/>
                <w:bCs/>
                <w:color w:val="FFFFFF"/>
                <w:sz w:val="20"/>
                <w:szCs w:val="20"/>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F14" w14:textId="77777777" w:rsidR="000E60D8" w:rsidRDefault="005E6404">
            <w:r>
              <w:rPr>
                <w:b/>
                <w:bCs/>
                <w:color w:val="FFFFFF"/>
                <w:sz w:val="20"/>
                <w:szCs w:val="20"/>
              </w:rPr>
              <w:t>Specification</w:t>
            </w:r>
          </w:p>
        </w:tc>
      </w:tr>
      <w:tr w:rsidR="000E60D8" w14:paraId="275C0F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16" w14:textId="77777777" w:rsidR="000E60D8" w:rsidRDefault="005E6404">
            <w:r>
              <w:rPr>
                <w:sz w:val="20"/>
                <w:szCs w:val="20"/>
              </w:rPr>
              <w:t>Proximity criterion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17" w14:textId="77777777" w:rsidR="000E60D8" w:rsidRDefault="005E6404">
            <w:proofErr w:type="spellStart"/>
            <w:r>
              <w:rPr>
                <w:sz w:val="20"/>
                <w:szCs w:val="20"/>
              </w:rPr>
              <w:t>Dobrovolsky</w:t>
            </w:r>
            <w:proofErr w:type="spellEnd"/>
            <w:r>
              <w:rPr>
                <w:sz w:val="20"/>
                <w:szCs w:val="20"/>
              </w:rPr>
              <w:t xml:space="preserve"> radius for M6.0 per fault zone (pre-specified)</w:t>
            </w:r>
          </w:p>
        </w:tc>
      </w:tr>
      <w:tr w:rsidR="000E60D8" w14:paraId="275C0F1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19" w14:textId="77777777" w:rsidR="000E60D8" w:rsidRDefault="005E6404">
            <w:r>
              <w:rPr>
                <w:sz w:val="20"/>
                <w:szCs w:val="20"/>
              </w:rPr>
              <w:t>Spatial framework</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1A" w14:textId="77777777" w:rsidR="000E60D8" w:rsidRDefault="005E6404">
            <w:r>
              <w:rPr>
                <w:sz w:val="20"/>
                <w:szCs w:val="20"/>
              </w:rPr>
              <w:t>Great-circle distance from dreamer location to fault centroid</w:t>
            </w:r>
          </w:p>
        </w:tc>
      </w:tr>
      <w:tr w:rsidR="000E60D8" w14:paraId="275C0F1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1C" w14:textId="77777777" w:rsidR="000E60D8" w:rsidRDefault="005E6404">
            <w:r>
              <w:rPr>
                <w:sz w:val="20"/>
                <w:szCs w:val="20"/>
              </w:rPr>
              <w:t>Analysis type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1D" w14:textId="77777777" w:rsidR="000E60D8" w:rsidRDefault="005E6404">
            <w:r>
              <w:rPr>
                <w:sz w:val="20"/>
                <w:szCs w:val="20"/>
              </w:rPr>
              <w:t>Individual-level SEA comparing proximate vs. distal dreamers</w:t>
            </w:r>
          </w:p>
        </w:tc>
      </w:tr>
      <w:tr w:rsidR="000E60D8" w14:paraId="275C0F2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1F" w14:textId="77777777" w:rsidR="000E60D8" w:rsidRDefault="005E6404">
            <w:r>
              <w:rPr>
                <w:sz w:val="20"/>
                <w:szCs w:val="20"/>
              </w:rPr>
              <w:t>Pass criteria</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20" w14:textId="77777777" w:rsidR="000E60D8" w:rsidRDefault="005E6404">
            <w:r>
              <w:rPr>
                <w:sz w:val="20"/>
                <w:szCs w:val="20"/>
              </w:rPr>
              <w:t>TBD in Amendment #9a</w:t>
            </w:r>
          </w:p>
        </w:tc>
      </w:tr>
      <w:tr w:rsidR="000E60D8" w14:paraId="275C0F2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22" w14:textId="77777777" w:rsidR="000E60D8" w:rsidRDefault="005E6404">
            <w:r>
              <w:rPr>
                <w:sz w:val="20"/>
                <w:szCs w:val="20"/>
              </w:rPr>
              <w:t>Corpus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23" w14:textId="77777777" w:rsidR="000E60D8" w:rsidRDefault="005E6404">
            <w:r>
              <w:rPr>
                <w:sz w:val="20"/>
                <w:szCs w:val="20"/>
              </w:rPr>
              <w:t>TBD in Amendment #9a</w:t>
            </w:r>
          </w:p>
        </w:tc>
      </w:tr>
      <w:tr w:rsidR="000E60D8" w14:paraId="275C0F2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25" w14:textId="77777777" w:rsidR="000E60D8" w:rsidRDefault="005E6404">
            <w:r>
              <w:rPr>
                <w:sz w:val="20"/>
                <w:szCs w:val="20"/>
              </w:rPr>
              <w:t>Status</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26" w14:textId="77777777" w:rsidR="000E60D8" w:rsidRDefault="005E6404">
            <w:r>
              <w:rPr>
                <w:sz w:val="20"/>
                <w:szCs w:val="20"/>
              </w:rPr>
              <w:t>LOCKED — no execution until Amendment #9a filed</w:t>
            </w:r>
          </w:p>
        </w:tc>
      </w:tr>
    </w:tbl>
    <w:p w14:paraId="275C0F28" w14:textId="77777777" w:rsidR="000E60D8" w:rsidRDefault="000E60D8">
      <w:pPr>
        <w:spacing w:before="60" w:after="60"/>
      </w:pPr>
    </w:p>
    <w:p w14:paraId="275C0F29" w14:textId="77777777" w:rsidR="000E60D8" w:rsidRDefault="005E6404">
      <w:pPr>
        <w:spacing w:before="80" w:after="80"/>
      </w:pPr>
      <w:r>
        <w:rPr>
          <w:b/>
          <w:bCs/>
          <w:color w:val="C00000"/>
        </w:rPr>
        <w:lastRenderedPageBreak/>
        <w:t>No data examination, code execution, or result inspection of any kind may occur for H5-Melvin until Amendment #9a is filed and committed.</w:t>
      </w:r>
    </w:p>
    <w:p w14:paraId="275C0F2A" w14:textId="77777777" w:rsidR="000E60D8" w:rsidRDefault="000E60D8">
      <w:pPr>
        <w:spacing w:before="60" w:after="60"/>
      </w:pPr>
    </w:p>
    <w:p w14:paraId="275C0F2B" w14:textId="77777777" w:rsidR="000E60D8" w:rsidRDefault="000E60D8">
      <w:pPr>
        <w:pBdr>
          <w:bottom w:val="single" w:sz="2" w:space="1" w:color="CCCCCC"/>
        </w:pBdr>
        <w:spacing w:before="240" w:after="240"/>
      </w:pPr>
    </w:p>
    <w:p w14:paraId="275C0F2C" w14:textId="77777777" w:rsidR="000E60D8" w:rsidRDefault="005E6404">
      <w:pPr>
        <w:pStyle w:val="Heading1"/>
        <w:spacing w:before="320" w:after="160"/>
      </w:pPr>
      <w:r>
        <w:rPr>
          <w:b/>
          <w:bCs/>
          <w:color w:val="1F3864"/>
          <w:sz w:val="28"/>
          <w:szCs w:val="28"/>
        </w:rPr>
        <w:t>6. H6-Ephemeris: Planetary Position Analysis Suite</w:t>
      </w:r>
    </w:p>
    <w:p w14:paraId="275C0F2D" w14:textId="77777777" w:rsidR="000E60D8" w:rsidRDefault="005E6404">
      <w:pPr>
        <w:pStyle w:val="Heading2"/>
        <w:spacing w:before="240" w:after="120"/>
      </w:pPr>
      <w:r>
        <w:rPr>
          <w:b/>
          <w:bCs/>
          <w:color w:val="2E5596"/>
          <w:sz w:val="24"/>
          <w:szCs w:val="24"/>
        </w:rPr>
        <w:t>6.1 Background and Rationale</w:t>
      </w:r>
    </w:p>
    <w:p w14:paraId="275C0F2E" w14:textId="77777777" w:rsidR="000E60D8" w:rsidRDefault="005E6404">
      <w:pPr>
        <w:spacing w:before="80" w:after="80"/>
      </w:pPr>
      <w:r>
        <w:t>H6 was identified in the original Phase 2 pre-registration (commit f172953) as a pre-specified environmental moderator analysis. This amendment expands H6 into a three-part suite sharing a common ephemeris data build: H6a tests whether planetary configuration moderates the HAC dream signal; H6b tests whether M6+ earthquake occurrence correlates directly with lunar tidal forcing; and H6c is a locked placeholder for a broader historical event catalog analysis pending a sub-amendment. All three sub-analyses sh</w:t>
      </w:r>
      <w:r>
        <w:t>are the same ephemeris data build as a prerequisite. None is a test of astrological causation.</w:t>
      </w:r>
    </w:p>
    <w:p w14:paraId="275C0F2F" w14:textId="77777777" w:rsidR="000E60D8" w:rsidRDefault="000E60D8">
      <w:pPr>
        <w:spacing w:before="60" w:after="60"/>
      </w:pPr>
    </w:p>
    <w:p w14:paraId="275C0F30" w14:textId="77777777" w:rsidR="000E60D8" w:rsidRDefault="005E6404">
      <w:pPr>
        <w:pStyle w:val="Heading2"/>
        <w:spacing w:before="240" w:after="120"/>
      </w:pPr>
      <w:r>
        <w:rPr>
          <w:b/>
          <w:bCs/>
          <w:color w:val="2E5596"/>
          <w:sz w:val="24"/>
          <w:szCs w:val="24"/>
        </w:rPr>
        <w:t>6.2 Ephemeris Data Build (Prerequisite for H6a, H6b, H6c)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E60D8" w14:paraId="275C0F33"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F31" w14:textId="77777777" w:rsidR="000E60D8" w:rsidRDefault="005E6404">
            <w:r>
              <w:rPr>
                <w:b/>
                <w:bCs/>
                <w:color w:val="FFFFFF"/>
                <w:sz w:val="20"/>
                <w:szCs w:val="20"/>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F32" w14:textId="77777777" w:rsidR="000E60D8" w:rsidRDefault="005E6404">
            <w:r>
              <w:rPr>
                <w:b/>
                <w:bCs/>
                <w:color w:val="FFFFFF"/>
                <w:sz w:val="20"/>
                <w:szCs w:val="20"/>
              </w:rPr>
              <w:t>Specification</w:t>
            </w:r>
          </w:p>
        </w:tc>
      </w:tr>
      <w:tr w:rsidR="000E60D8" w14:paraId="275C0F3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34" w14:textId="77777777" w:rsidR="000E60D8" w:rsidRDefault="005E6404">
            <w:r>
              <w:rPr>
                <w:sz w:val="20"/>
                <w:szCs w:val="20"/>
              </w:rPr>
              <w:t>Ephemeris source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35" w14:textId="77777777" w:rsidR="000E60D8" w:rsidRDefault="005E6404">
            <w:r>
              <w:rPr>
                <w:sz w:val="20"/>
                <w:szCs w:val="20"/>
              </w:rPr>
              <w:t>JPL Horizons (DE440) — https://ssd.jpl.nasa.gov/horizons/</w:t>
            </w:r>
          </w:p>
        </w:tc>
      </w:tr>
      <w:tr w:rsidR="000E60D8" w14:paraId="275C0F3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37" w14:textId="77777777" w:rsidR="000E60D8" w:rsidRDefault="005E6404">
            <w:r>
              <w:rPr>
                <w:sz w:val="20"/>
                <w:szCs w:val="20"/>
              </w:rPr>
              <w:t>Target bodies</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38" w14:textId="77777777" w:rsidR="000E60D8" w:rsidRDefault="005E6404">
            <w:r>
              <w:rPr>
                <w:sz w:val="20"/>
                <w:szCs w:val="20"/>
              </w:rPr>
              <w:t>Sun, Moon, Mercury, Venus, Mars, Jupiter, Saturn</w:t>
            </w:r>
          </w:p>
        </w:tc>
      </w:tr>
      <w:tr w:rsidR="000E60D8" w14:paraId="275C0F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3A" w14:textId="77777777" w:rsidR="000E60D8" w:rsidRDefault="005E6404">
            <w:r>
              <w:rPr>
                <w:sz w:val="20"/>
                <w:szCs w:val="20"/>
              </w:rPr>
              <w:t>Output quantities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3B" w14:textId="77777777" w:rsidR="000E60D8" w:rsidRDefault="005E6404">
            <w:r>
              <w:rPr>
                <w:sz w:val="20"/>
                <w:szCs w:val="20"/>
              </w:rPr>
              <w:t>Ecliptic longitude and latitude, geocentric distance (AU), elongation, lunar phase angle</w:t>
            </w:r>
          </w:p>
        </w:tc>
      </w:tr>
      <w:tr w:rsidR="000E60D8" w14:paraId="275C0F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3D" w14:textId="77777777" w:rsidR="000E60D8" w:rsidRDefault="005E6404">
            <w:r>
              <w:rPr>
                <w:sz w:val="20"/>
                <w:szCs w:val="20"/>
              </w:rPr>
              <w:t>Date range</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3E" w14:textId="77777777" w:rsidR="000E60D8" w:rsidRDefault="005E6404">
            <w:r>
              <w:rPr>
                <w:sz w:val="20"/>
                <w:szCs w:val="20"/>
              </w:rPr>
              <w:t>2001-01-01 through 2025-12-31 (full Sentinel analysis window)</w:t>
            </w:r>
          </w:p>
        </w:tc>
      </w:tr>
      <w:tr w:rsidR="000E60D8" w14:paraId="275C0F4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40" w14:textId="77777777" w:rsidR="000E60D8" w:rsidRDefault="005E6404">
            <w:r>
              <w:rPr>
                <w:sz w:val="20"/>
                <w:szCs w:val="20"/>
              </w:rPr>
              <w:t>Additional range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41" w14:textId="77777777" w:rsidR="000E60D8" w:rsidRDefault="005E6404">
            <w:r>
              <w:rPr>
                <w:sz w:val="20"/>
                <w:szCs w:val="20"/>
              </w:rPr>
              <w:t>All dream corpus record dates (Reddit r/Dreams, SDDb, NEXA) for H6a</w:t>
            </w:r>
          </w:p>
        </w:tc>
      </w:tr>
      <w:tr w:rsidR="000E60D8" w14:paraId="275C0F4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43" w14:textId="77777777" w:rsidR="000E60D8" w:rsidRDefault="005E6404">
            <w:r>
              <w:rPr>
                <w:sz w:val="20"/>
                <w:szCs w:val="20"/>
              </w:rPr>
              <w:t>Observer location</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44" w14:textId="77777777" w:rsidR="000E60D8" w:rsidRDefault="005E6404">
            <w:proofErr w:type="spellStart"/>
            <w:r>
              <w:rPr>
                <w:sz w:val="20"/>
                <w:szCs w:val="20"/>
              </w:rPr>
              <w:t>Geocenter</w:t>
            </w:r>
            <w:proofErr w:type="spellEnd"/>
            <w:r>
              <w:rPr>
                <w:sz w:val="20"/>
                <w:szCs w:val="20"/>
              </w:rPr>
              <w:t xml:space="preserve"> (standard for population-level analysis)</w:t>
            </w:r>
          </w:p>
        </w:tc>
      </w:tr>
      <w:tr w:rsidR="000E60D8" w14:paraId="275C0F4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46" w14:textId="77777777" w:rsidR="000E60D8" w:rsidRDefault="005E6404">
            <w:r>
              <w:rPr>
                <w:sz w:val="20"/>
                <w:szCs w:val="20"/>
              </w:rPr>
              <w:t>Computation method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47" w14:textId="77777777" w:rsidR="000E60D8" w:rsidRDefault="005E6404">
            <w:r>
              <w:rPr>
                <w:sz w:val="20"/>
                <w:szCs w:val="20"/>
              </w:rPr>
              <w:t>JPL Horizons API batch query — one row per date</w:t>
            </w:r>
          </w:p>
        </w:tc>
      </w:tr>
      <w:tr w:rsidR="000E60D8" w14:paraId="275C0F4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49" w14:textId="77777777" w:rsidR="000E60D8" w:rsidRDefault="005E6404">
            <w:r>
              <w:rPr>
                <w:sz w:val="20"/>
                <w:szCs w:val="20"/>
              </w:rPr>
              <w:t>Target table</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4A" w14:textId="77777777" w:rsidR="000E60D8" w:rsidRDefault="005E6404">
            <w:r>
              <w:rPr>
                <w:rFonts w:ascii="Courier New" w:eastAsia="Courier New" w:hAnsi="Courier New" w:cs="Courier New"/>
                <w:sz w:val="20"/>
                <w:szCs w:val="20"/>
              </w:rPr>
              <w:t>sentinel_features.h6_ephemeris_daily</w:t>
            </w:r>
          </w:p>
        </w:tc>
      </w:tr>
      <w:tr w:rsidR="000E60D8" w14:paraId="275C0F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4C" w14:textId="77777777" w:rsidR="000E60D8" w:rsidRDefault="005E6404">
            <w:r>
              <w:rPr>
                <w:sz w:val="20"/>
                <w:szCs w:val="20"/>
              </w:rPr>
              <w:t>Precision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4D" w14:textId="77777777" w:rsidR="000E60D8" w:rsidRDefault="005E6404">
            <w:proofErr w:type="gramStart"/>
            <w:r>
              <w:rPr>
                <w:sz w:val="20"/>
                <w:szCs w:val="20"/>
              </w:rPr>
              <w:t>0.001 degree</w:t>
            </w:r>
            <w:proofErr w:type="gramEnd"/>
            <w:r>
              <w:rPr>
                <w:sz w:val="20"/>
                <w:szCs w:val="20"/>
              </w:rPr>
              <w:t xml:space="preserve"> ecliptic longitude</w:t>
            </w:r>
          </w:p>
        </w:tc>
      </w:tr>
    </w:tbl>
    <w:p w14:paraId="275C0F4F" w14:textId="77777777" w:rsidR="000E60D8" w:rsidRDefault="000E60D8">
      <w:pPr>
        <w:spacing w:before="60" w:after="60"/>
      </w:pPr>
    </w:p>
    <w:p w14:paraId="275C0F50" w14:textId="77777777" w:rsidR="000E60D8" w:rsidRDefault="005E6404">
      <w:pPr>
        <w:pStyle w:val="Heading2"/>
        <w:spacing w:before="240" w:after="120"/>
      </w:pPr>
      <w:r>
        <w:rPr>
          <w:b/>
          <w:bCs/>
          <w:color w:val="2E5596"/>
          <w:sz w:val="24"/>
          <w:szCs w:val="24"/>
        </w:rPr>
        <w:t>6.3 H6a: Ephemeris as HAC Dream Signal Moderator</w:t>
      </w:r>
    </w:p>
    <w:p w14:paraId="275C0F51" w14:textId="77777777" w:rsidR="000E60D8" w:rsidRDefault="005E6404">
      <w:pPr>
        <w:spacing w:before="80" w:after="80"/>
      </w:pPr>
      <w:r>
        <w:t>H6a tests whether planetary configuration at the time of earthquake events moderates the pre-seismic elevation in HAC dream imagery observed in H5 Round 3 (commit a50515b). A significant interaction would indicate that HAC signal detection sensitivity varies with a measurable environmental variable, informative for future study design regardless of mechanism.</w:t>
      </w:r>
    </w:p>
    <w:p w14:paraId="275C0F52" w14:textId="77777777" w:rsidR="000E60D8" w:rsidRDefault="000E60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E60D8" w14:paraId="275C0F55"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F53" w14:textId="77777777" w:rsidR="000E60D8" w:rsidRDefault="005E6404">
            <w:r>
              <w:rPr>
                <w:b/>
                <w:bCs/>
                <w:color w:val="FFFFFF"/>
                <w:sz w:val="20"/>
                <w:szCs w:val="20"/>
              </w:rPr>
              <w:lastRenderedPageBreak/>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F54" w14:textId="77777777" w:rsidR="000E60D8" w:rsidRDefault="005E6404">
            <w:r>
              <w:rPr>
                <w:b/>
                <w:bCs/>
                <w:color w:val="FFFFFF"/>
                <w:sz w:val="20"/>
                <w:szCs w:val="20"/>
              </w:rPr>
              <w:t>Specification</w:t>
            </w:r>
          </w:p>
        </w:tc>
      </w:tr>
      <w:tr w:rsidR="000E60D8" w14:paraId="275C0F5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56" w14:textId="77777777" w:rsidR="000E60D8" w:rsidRDefault="005E6404">
            <w:r>
              <w:rPr>
                <w:sz w:val="20"/>
                <w:szCs w:val="20"/>
              </w:rPr>
              <w:t>Primary moderator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57" w14:textId="77777777" w:rsidR="000E60D8" w:rsidRDefault="005E6404">
            <w:r>
              <w:rPr>
                <w:sz w:val="20"/>
                <w:szCs w:val="20"/>
              </w:rPr>
              <w:t>Lunar phase at earthquake time (</w:t>
            </w:r>
            <w:proofErr w:type="gramStart"/>
            <w:r>
              <w:rPr>
                <w:sz w:val="20"/>
                <w:szCs w:val="20"/>
              </w:rPr>
              <w:t>0-360 degree</w:t>
            </w:r>
            <w:proofErr w:type="gramEnd"/>
            <w:r>
              <w:rPr>
                <w:sz w:val="20"/>
                <w:szCs w:val="20"/>
              </w:rPr>
              <w:t xml:space="preserve"> ecliptic longitude of Moon relative to Sun)</w:t>
            </w:r>
          </w:p>
        </w:tc>
      </w:tr>
      <w:tr w:rsidR="000E60D8" w14:paraId="275C0F5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59" w14:textId="77777777" w:rsidR="000E60D8" w:rsidRDefault="005E6404">
            <w:r>
              <w:rPr>
                <w:sz w:val="20"/>
                <w:szCs w:val="20"/>
              </w:rPr>
              <w:t>Secondary moderators</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5A" w14:textId="77777777" w:rsidR="000E60D8" w:rsidRDefault="005E6404">
            <w:r>
              <w:rPr>
                <w:sz w:val="20"/>
                <w:szCs w:val="20"/>
              </w:rPr>
              <w:t>Solar elongation of Venus and Mars; Jupiter geocentric distance</w:t>
            </w:r>
          </w:p>
        </w:tc>
      </w:tr>
      <w:tr w:rsidR="000E60D8" w14:paraId="275C0F5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5C" w14:textId="77777777" w:rsidR="000E60D8" w:rsidRDefault="005E6404">
            <w:r>
              <w:rPr>
                <w:sz w:val="20"/>
                <w:szCs w:val="20"/>
              </w:rPr>
              <w:t>Method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5D" w14:textId="77777777" w:rsidR="000E60D8" w:rsidRDefault="005E6404">
            <w:r>
              <w:rPr>
                <w:sz w:val="20"/>
                <w:szCs w:val="20"/>
              </w:rPr>
              <w:t xml:space="preserve">Interaction term in SEA regression: </w:t>
            </w:r>
            <w:proofErr w:type="spellStart"/>
            <w:r>
              <w:rPr>
                <w:sz w:val="20"/>
                <w:szCs w:val="20"/>
              </w:rPr>
              <w:t>z_score</w:t>
            </w:r>
            <w:proofErr w:type="spellEnd"/>
            <w:r>
              <w:rPr>
                <w:sz w:val="20"/>
                <w:szCs w:val="20"/>
              </w:rPr>
              <w:t xml:space="preserve"> ~ </w:t>
            </w:r>
            <w:proofErr w:type="spellStart"/>
            <w:r>
              <w:rPr>
                <w:sz w:val="20"/>
                <w:szCs w:val="20"/>
              </w:rPr>
              <w:t>epoch_day</w:t>
            </w:r>
            <w:proofErr w:type="spellEnd"/>
            <w:r>
              <w:rPr>
                <w:sz w:val="20"/>
                <w:szCs w:val="20"/>
              </w:rPr>
              <w:t xml:space="preserve"> x </w:t>
            </w:r>
            <w:proofErr w:type="spellStart"/>
            <w:r>
              <w:rPr>
                <w:sz w:val="20"/>
                <w:szCs w:val="20"/>
              </w:rPr>
              <w:t>moderator_bin</w:t>
            </w:r>
            <w:proofErr w:type="spellEnd"/>
          </w:p>
        </w:tc>
      </w:tr>
      <w:tr w:rsidR="000E60D8" w14:paraId="275C0F6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5F" w14:textId="77777777" w:rsidR="000E60D8" w:rsidRDefault="005E6404">
            <w:r>
              <w:rPr>
                <w:sz w:val="20"/>
                <w:szCs w:val="20"/>
              </w:rPr>
              <w:t>Moderator bins</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60" w14:textId="77777777" w:rsidR="000E60D8" w:rsidRDefault="005E6404">
            <w:r>
              <w:rPr>
                <w:sz w:val="20"/>
                <w:szCs w:val="20"/>
              </w:rPr>
              <w:t>Lunar phase: 8 bins of 45 degrees each. Continuous moderators: tertile split.</w:t>
            </w:r>
          </w:p>
        </w:tc>
      </w:tr>
      <w:tr w:rsidR="000E60D8" w14:paraId="275C0F6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62" w14:textId="77777777" w:rsidR="000E60D8" w:rsidRDefault="005E6404">
            <w:r>
              <w:rPr>
                <w:sz w:val="20"/>
                <w:szCs w:val="20"/>
              </w:rPr>
              <w:t>Corpus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63" w14:textId="77777777" w:rsidR="000E60D8" w:rsidRDefault="005E6404">
            <w:r>
              <w:rPr>
                <w:sz w:val="20"/>
                <w:szCs w:val="20"/>
              </w:rPr>
              <w:t>All three corpora pooled (identical to H5 primary analysis)</w:t>
            </w:r>
          </w:p>
        </w:tc>
      </w:tr>
      <w:tr w:rsidR="000E60D8" w14:paraId="275C0F6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65" w14:textId="77777777" w:rsidR="000E60D8" w:rsidRDefault="005E6404">
            <w:r>
              <w:rPr>
                <w:sz w:val="20"/>
                <w:szCs w:val="20"/>
              </w:rPr>
              <w:t>Features</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66" w14:textId="77777777" w:rsidR="000E60D8" w:rsidRDefault="005E6404">
            <w:proofErr w:type="spellStart"/>
            <w:r>
              <w:rPr>
                <w:sz w:val="20"/>
                <w:szCs w:val="20"/>
              </w:rPr>
              <w:t>high_emotion</w:t>
            </w:r>
            <w:proofErr w:type="spellEnd"/>
            <w:r>
              <w:rPr>
                <w:sz w:val="20"/>
                <w:szCs w:val="20"/>
              </w:rPr>
              <w:t xml:space="preserve">, </w:t>
            </w:r>
            <w:proofErr w:type="spellStart"/>
            <w:r>
              <w:rPr>
                <w:sz w:val="20"/>
                <w:szCs w:val="20"/>
              </w:rPr>
              <w:t>high_urgency</w:t>
            </w:r>
            <w:proofErr w:type="spellEnd"/>
            <w:r>
              <w:rPr>
                <w:sz w:val="20"/>
                <w:szCs w:val="20"/>
              </w:rPr>
              <w:t xml:space="preserve"> (primary); water (secondary)</w:t>
            </w:r>
          </w:p>
        </w:tc>
      </w:tr>
      <w:tr w:rsidR="000E60D8" w14:paraId="275C0F6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68" w14:textId="77777777" w:rsidR="000E60D8" w:rsidRDefault="005E6404">
            <w:r>
              <w:rPr>
                <w:sz w:val="20"/>
                <w:szCs w:val="20"/>
              </w:rPr>
              <w:t>Significance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69" w14:textId="77777777" w:rsidR="000E60D8" w:rsidRDefault="005E6404">
            <w:r>
              <w:rPr>
                <w:sz w:val="20"/>
                <w:szCs w:val="20"/>
              </w:rPr>
              <w:t>p&lt;0.05 after Benjamini-Hochberg FDR correction for multiple moderators</w:t>
            </w:r>
          </w:p>
        </w:tc>
      </w:tr>
      <w:tr w:rsidR="000E60D8" w14:paraId="275C0F6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6B" w14:textId="77777777" w:rsidR="000E60D8" w:rsidRDefault="005E6404">
            <w:r>
              <w:rPr>
                <w:sz w:val="20"/>
                <w:szCs w:val="20"/>
              </w:rPr>
              <w:t>Target table</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6C" w14:textId="77777777" w:rsidR="000E60D8" w:rsidRDefault="005E6404">
            <w:r>
              <w:rPr>
                <w:rFonts w:ascii="Courier New" w:eastAsia="Courier New" w:hAnsi="Courier New" w:cs="Courier New"/>
                <w:sz w:val="20"/>
                <w:szCs w:val="20"/>
              </w:rPr>
              <w:t>sentinel_eval.h6a_hac_moderator_results</w:t>
            </w:r>
          </w:p>
        </w:tc>
      </w:tr>
    </w:tbl>
    <w:p w14:paraId="275C0F6E" w14:textId="77777777" w:rsidR="000E60D8" w:rsidRDefault="000E60D8">
      <w:pPr>
        <w:spacing w:before="60" w:after="60"/>
      </w:pPr>
    </w:p>
    <w:p w14:paraId="275C0F6F" w14:textId="77777777" w:rsidR="000E60D8" w:rsidRDefault="005E6404">
      <w:pPr>
        <w:pStyle w:val="Heading2"/>
        <w:spacing w:before="240" w:after="120"/>
      </w:pPr>
      <w:r>
        <w:rPr>
          <w:b/>
          <w:bCs/>
          <w:color w:val="2E5596"/>
          <w:sz w:val="24"/>
          <w:szCs w:val="24"/>
        </w:rPr>
        <w:t>6.4 H6b: Ephemeris vs. Seismic Catalog — Lunar Tidal Forcing Test</w:t>
      </w:r>
    </w:p>
    <w:p w14:paraId="275C0F70" w14:textId="77777777" w:rsidR="000E60D8" w:rsidRDefault="005E6404">
      <w:pPr>
        <w:spacing w:before="80" w:after="80"/>
      </w:pPr>
      <w:r>
        <w:t>H6b tests whether M6+ earthquake occurrence across the five pre-registered fault zones correlates non-randomly with lunar phase and lunar distance. The scientific basis is gravitational tidal forcing: the Moon's gravitational pull creates measurable stress changes in the Earth's crust, particularly at subduction zones and oceanic transform faults. Ide, Yabe, and Tanaka (2016, Nature Geoscience) demonstrated that large earthquakes are significantly more likely to occur during periods of high tidal stress usi</w:t>
      </w:r>
      <w:r>
        <w:t>ng 15 years of global seismicity data — providing direct literature precedent and a benchmark result for comparison.</w:t>
      </w:r>
    </w:p>
    <w:p w14:paraId="275C0F71" w14:textId="77777777" w:rsidR="000E60D8" w:rsidRDefault="000E60D8">
      <w:pPr>
        <w:spacing w:before="60" w:after="60"/>
      </w:pPr>
    </w:p>
    <w:p w14:paraId="275C0F72" w14:textId="77777777" w:rsidR="000E60D8" w:rsidRDefault="005E6404">
      <w:pPr>
        <w:spacing w:before="80" w:after="80"/>
      </w:pPr>
      <w:r>
        <w:t>The solar gravitational tidal effect is approximately 2.2 times smaller than lunar and is included as a secondary variable. Outer planet positions are included as tertiary exploratory variables given their substantially smaller tidal forcing — any outer planet correlation is designated exploratory and hypothesis-generating only.</w:t>
      </w:r>
    </w:p>
    <w:p w14:paraId="275C0F73" w14:textId="77777777" w:rsidR="000E60D8" w:rsidRDefault="000E60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E60D8" w14:paraId="275C0F76"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F74" w14:textId="77777777" w:rsidR="000E60D8" w:rsidRDefault="005E6404">
            <w:r>
              <w:rPr>
                <w:b/>
                <w:bCs/>
                <w:color w:val="FFFFFF"/>
                <w:sz w:val="20"/>
                <w:szCs w:val="20"/>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F75" w14:textId="77777777" w:rsidR="000E60D8" w:rsidRDefault="005E6404">
            <w:r>
              <w:rPr>
                <w:b/>
                <w:bCs/>
                <w:color w:val="FFFFFF"/>
                <w:sz w:val="20"/>
                <w:szCs w:val="20"/>
              </w:rPr>
              <w:t>Specification</w:t>
            </w:r>
          </w:p>
        </w:tc>
      </w:tr>
      <w:tr w:rsidR="000E60D8" w14:paraId="275C0F7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77" w14:textId="77777777" w:rsidR="000E60D8" w:rsidRDefault="005E6404">
            <w:r>
              <w:rPr>
                <w:sz w:val="20"/>
                <w:szCs w:val="20"/>
              </w:rPr>
              <w:t>Primary variable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78" w14:textId="77777777" w:rsidR="000E60D8" w:rsidRDefault="005E6404">
            <w:r>
              <w:rPr>
                <w:sz w:val="20"/>
                <w:szCs w:val="20"/>
              </w:rPr>
              <w:t>Lunar phase at earthquake time (0-360 degrees, 8 bins of 45 degrees)</w:t>
            </w:r>
          </w:p>
        </w:tc>
      </w:tr>
      <w:tr w:rsidR="000E60D8" w14:paraId="275C0F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7A" w14:textId="77777777" w:rsidR="000E60D8" w:rsidRDefault="005E6404">
            <w:r>
              <w:rPr>
                <w:sz w:val="20"/>
                <w:szCs w:val="20"/>
              </w:rPr>
              <w:t>Secondary variable</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7B" w14:textId="77777777" w:rsidR="000E60D8" w:rsidRDefault="005E6404">
            <w:r>
              <w:rPr>
                <w:sz w:val="20"/>
                <w:szCs w:val="20"/>
              </w:rPr>
              <w:t>Lunar distance (perigee/apogee proximity; tertile split)</w:t>
            </w:r>
          </w:p>
        </w:tc>
      </w:tr>
      <w:tr w:rsidR="000E60D8" w14:paraId="275C0F7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7D" w14:textId="77777777" w:rsidR="000E60D8" w:rsidRDefault="005E6404">
            <w:r>
              <w:rPr>
                <w:sz w:val="20"/>
                <w:szCs w:val="20"/>
              </w:rPr>
              <w:t>Tertiary (exploratory)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7E" w14:textId="77777777" w:rsidR="000E60D8" w:rsidRDefault="005E6404">
            <w:r>
              <w:rPr>
                <w:sz w:val="20"/>
                <w:szCs w:val="20"/>
              </w:rPr>
              <w:t>Solar elongation; Jupiter and Saturn geocentric distance</w:t>
            </w:r>
          </w:p>
        </w:tc>
      </w:tr>
      <w:tr w:rsidR="000E60D8" w14:paraId="275C0F8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80" w14:textId="77777777" w:rsidR="000E60D8" w:rsidRDefault="005E6404">
            <w:r>
              <w:rPr>
                <w:sz w:val="20"/>
                <w:szCs w:val="20"/>
              </w:rPr>
              <w:t>Outcome</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81" w14:textId="77777777" w:rsidR="000E60D8" w:rsidRDefault="005E6404">
            <w:r>
              <w:rPr>
                <w:sz w:val="20"/>
                <w:szCs w:val="20"/>
              </w:rPr>
              <w:t>M6+ earthquake occurrence rate per bin vs. expected rate under uniform distribution</w:t>
            </w:r>
          </w:p>
        </w:tc>
      </w:tr>
      <w:tr w:rsidR="000E60D8" w14:paraId="275C0F8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83" w14:textId="77777777" w:rsidR="000E60D8" w:rsidRDefault="005E6404">
            <w:r>
              <w:rPr>
                <w:sz w:val="20"/>
                <w:szCs w:val="20"/>
              </w:rPr>
              <w:t>Method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84" w14:textId="77777777" w:rsidR="000E60D8" w:rsidRDefault="005E6404">
            <w:r>
              <w:rPr>
                <w:sz w:val="20"/>
                <w:szCs w:val="20"/>
              </w:rPr>
              <w:t>Chi-square test of M6+ event distribution across lunar phase bins; bootstrap null (2,000 permutations)</w:t>
            </w:r>
          </w:p>
        </w:tc>
      </w:tr>
      <w:tr w:rsidR="000E60D8" w14:paraId="275C0F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86" w14:textId="77777777" w:rsidR="000E60D8" w:rsidRDefault="005E6404">
            <w:r>
              <w:rPr>
                <w:sz w:val="20"/>
                <w:szCs w:val="20"/>
              </w:rPr>
              <w:t>Fault zones</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87" w14:textId="77777777" w:rsidR="000E60D8" w:rsidRDefault="005E6404">
            <w:r>
              <w:rPr>
                <w:sz w:val="20"/>
                <w:szCs w:val="20"/>
              </w:rPr>
              <w:t>All five pre-registered zones analyzed independently and pooled</w:t>
            </w:r>
          </w:p>
        </w:tc>
      </w:tr>
      <w:tr w:rsidR="000E60D8" w14:paraId="275C0F8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89" w14:textId="77777777" w:rsidR="000E60D8" w:rsidRDefault="005E6404">
            <w:r>
              <w:rPr>
                <w:sz w:val="20"/>
                <w:szCs w:val="20"/>
              </w:rPr>
              <w:lastRenderedPageBreak/>
              <w:t>Benchmark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8A" w14:textId="77777777" w:rsidR="000E60D8" w:rsidRDefault="005E6404">
            <w:r>
              <w:rPr>
                <w:sz w:val="20"/>
                <w:szCs w:val="20"/>
              </w:rPr>
              <w:t xml:space="preserve">Ide et al. 2016 (Nature </w:t>
            </w:r>
            <w:proofErr w:type="gramStart"/>
            <w:r>
              <w:rPr>
                <w:sz w:val="20"/>
                <w:szCs w:val="20"/>
              </w:rPr>
              <w:t>Geoscience) —</w:t>
            </w:r>
            <w:proofErr w:type="gramEnd"/>
            <w:r>
              <w:rPr>
                <w:sz w:val="20"/>
                <w:szCs w:val="20"/>
              </w:rPr>
              <w:t xml:space="preserve"> results compared against published tidal stress findings</w:t>
            </w:r>
          </w:p>
        </w:tc>
      </w:tr>
      <w:tr w:rsidR="000E60D8" w14:paraId="275C0F8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8C" w14:textId="77777777" w:rsidR="000E60D8" w:rsidRDefault="005E6404">
            <w:r>
              <w:rPr>
                <w:sz w:val="20"/>
                <w:szCs w:val="20"/>
              </w:rPr>
              <w:t>Pass criteria</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8D" w14:textId="77777777" w:rsidR="000E60D8" w:rsidRDefault="005E6404">
            <w:r>
              <w:rPr>
                <w:sz w:val="20"/>
                <w:szCs w:val="20"/>
              </w:rPr>
              <w:t>Significant non-uniform distribution (p&lt;0.05) in primary lunar phase bin test, pooled across fault zones</w:t>
            </w:r>
          </w:p>
        </w:tc>
      </w:tr>
      <w:tr w:rsidR="000E60D8" w14:paraId="275C0F9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8F" w14:textId="77777777" w:rsidR="000E60D8" w:rsidRDefault="005E6404">
            <w:r>
              <w:rPr>
                <w:sz w:val="20"/>
                <w:szCs w:val="20"/>
              </w:rPr>
              <w:t>Target table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90" w14:textId="77777777" w:rsidR="000E60D8" w:rsidRDefault="005E6404">
            <w:r>
              <w:rPr>
                <w:rFonts w:ascii="Courier New" w:eastAsia="Courier New" w:hAnsi="Courier New" w:cs="Courier New"/>
                <w:sz w:val="20"/>
                <w:szCs w:val="20"/>
              </w:rPr>
              <w:t>sentinel_eval.h6b_seismic_ephemeris_results</w:t>
            </w:r>
          </w:p>
        </w:tc>
      </w:tr>
    </w:tbl>
    <w:p w14:paraId="275C0F92" w14:textId="77777777" w:rsidR="000E60D8" w:rsidRDefault="000E60D8">
      <w:pPr>
        <w:spacing w:before="60" w:after="60"/>
      </w:pPr>
    </w:p>
    <w:p w14:paraId="275C0F93" w14:textId="77777777" w:rsidR="000E60D8" w:rsidRDefault="005E6404">
      <w:pPr>
        <w:spacing w:before="80" w:after="80"/>
      </w:pPr>
      <w:r>
        <w:t>H6b is a confirmatory test of an established geophysical relationship within the Sentinel fault zone catalog. A positive result strengthens Sentinel's connection to mainstream geophysical literature. A null result is informative about whether the tidal forcing effect generalizes to the specific magnitude threshold and fault zones in the Sentinel design.</w:t>
      </w:r>
    </w:p>
    <w:p w14:paraId="275C0F94" w14:textId="77777777" w:rsidR="000E60D8" w:rsidRDefault="000E60D8">
      <w:pPr>
        <w:spacing w:before="60" w:after="60"/>
      </w:pPr>
    </w:p>
    <w:p w14:paraId="275C0F95" w14:textId="77777777" w:rsidR="000E60D8" w:rsidRDefault="005E6404">
      <w:pPr>
        <w:pStyle w:val="Heading2"/>
        <w:spacing w:before="240" w:after="120"/>
      </w:pPr>
      <w:r>
        <w:rPr>
          <w:b/>
          <w:bCs/>
          <w:color w:val="2E5596"/>
          <w:sz w:val="24"/>
          <w:szCs w:val="24"/>
        </w:rPr>
        <w:t>6.5 H6c: Ephemeris vs. Broad Historical Event Catalog (Placeholder)</w:t>
      </w:r>
    </w:p>
    <w:p w14:paraId="275C0F96" w14:textId="77777777" w:rsidR="000E60D8" w:rsidRDefault="005E6404">
      <w:pPr>
        <w:spacing w:before="80" w:after="80"/>
      </w:pPr>
      <w:r>
        <w:t>H6c will test whether planetary configurations correlate with elevated activity across all six Sentinel hazard types and potentially other categories of significant historical events — corresponding to the long-term vision of comparing planetary configuration against a master record of geophysical and human events to identify systematic patterns.</w:t>
      </w:r>
    </w:p>
    <w:p w14:paraId="275C0F97" w14:textId="77777777" w:rsidR="000E60D8" w:rsidRDefault="000E60D8">
      <w:pPr>
        <w:spacing w:before="60" w:after="60"/>
      </w:pPr>
    </w:p>
    <w:p w14:paraId="275C0F98" w14:textId="77777777" w:rsidR="000E60D8" w:rsidRDefault="005E6404">
      <w:pPr>
        <w:spacing w:before="80" w:after="80"/>
      </w:pPr>
      <w:r>
        <w:t>The specific event catalog, date range, event categories, astronomical variables, and analysis design will be specified in a sub-amendment before any data is examined. No analysis may be conducted for H6c until the sub-amendment is filed on OSF and committed to GitHub.</w:t>
      </w:r>
    </w:p>
    <w:p w14:paraId="275C0F99" w14:textId="77777777" w:rsidR="000E60D8" w:rsidRDefault="000E60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E60D8" w14:paraId="275C0F9C"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F9A" w14:textId="77777777" w:rsidR="000E60D8" w:rsidRDefault="005E6404">
            <w:r>
              <w:rPr>
                <w:b/>
                <w:bCs/>
                <w:color w:val="FFFFFF"/>
                <w:sz w:val="20"/>
                <w:szCs w:val="20"/>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F9B" w14:textId="77777777" w:rsidR="000E60D8" w:rsidRDefault="005E6404">
            <w:r>
              <w:rPr>
                <w:b/>
                <w:bCs/>
                <w:color w:val="FFFFFF"/>
                <w:sz w:val="20"/>
                <w:szCs w:val="20"/>
              </w:rPr>
              <w:t>Specification</w:t>
            </w:r>
          </w:p>
        </w:tc>
      </w:tr>
      <w:tr w:rsidR="000E60D8" w14:paraId="275C0F9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9D" w14:textId="77777777" w:rsidR="000E60D8" w:rsidRDefault="005E6404">
            <w:r>
              <w:rPr>
                <w:sz w:val="20"/>
                <w:szCs w:val="20"/>
              </w:rPr>
              <w:t>Hazard types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9E" w14:textId="77777777" w:rsidR="000E60D8" w:rsidRDefault="005E6404">
            <w:r>
              <w:rPr>
                <w:sz w:val="20"/>
                <w:szCs w:val="20"/>
              </w:rPr>
              <w:t>Earthquake, tsunami, volcanic, flood, landslide, avalanche</w:t>
            </w:r>
          </w:p>
        </w:tc>
      </w:tr>
      <w:tr w:rsidR="000E60D8" w14:paraId="275C0FA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A0" w14:textId="77777777" w:rsidR="000E60D8" w:rsidRDefault="005E6404">
            <w:r>
              <w:rPr>
                <w:sz w:val="20"/>
                <w:szCs w:val="20"/>
              </w:rPr>
              <w:t>Event categories</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A1" w14:textId="77777777" w:rsidR="000E60D8" w:rsidRDefault="005E6404">
            <w:r>
              <w:rPr>
                <w:sz w:val="20"/>
                <w:szCs w:val="20"/>
              </w:rPr>
              <w:t>TBD in sub-amendment (may include major human events beyond geophysical)</w:t>
            </w:r>
          </w:p>
        </w:tc>
      </w:tr>
      <w:tr w:rsidR="000E60D8" w14:paraId="275C0FA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A3" w14:textId="77777777" w:rsidR="000E60D8" w:rsidRDefault="005E6404">
            <w:r>
              <w:rPr>
                <w:sz w:val="20"/>
                <w:szCs w:val="20"/>
              </w:rPr>
              <w:t>Astronomical scope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A4" w14:textId="77777777" w:rsidR="000E60D8" w:rsidRDefault="005E6404">
            <w:r>
              <w:rPr>
                <w:sz w:val="20"/>
                <w:szCs w:val="20"/>
              </w:rPr>
              <w:t>TBD in sub-amendment</w:t>
            </w:r>
          </w:p>
        </w:tc>
      </w:tr>
      <w:tr w:rsidR="000E60D8" w14:paraId="275C0FA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A6" w14:textId="77777777" w:rsidR="000E60D8" w:rsidRDefault="005E6404">
            <w:r>
              <w:rPr>
                <w:sz w:val="20"/>
                <w:szCs w:val="20"/>
              </w:rPr>
              <w:t>Status</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A7" w14:textId="77777777" w:rsidR="000E60D8" w:rsidRDefault="005E6404">
            <w:r>
              <w:rPr>
                <w:sz w:val="20"/>
                <w:szCs w:val="20"/>
              </w:rPr>
              <w:t>LOCKED — no execution until sub-amendment filed</w:t>
            </w:r>
          </w:p>
        </w:tc>
      </w:tr>
    </w:tbl>
    <w:p w14:paraId="275C0FA9" w14:textId="77777777" w:rsidR="000E60D8" w:rsidRDefault="000E60D8">
      <w:pPr>
        <w:spacing w:before="60" w:after="60"/>
      </w:pPr>
    </w:p>
    <w:p w14:paraId="275C0FAA" w14:textId="77777777" w:rsidR="000E60D8" w:rsidRDefault="005E6404">
      <w:pPr>
        <w:spacing w:before="80" w:after="80"/>
      </w:pPr>
      <w:r>
        <w:rPr>
          <w:b/>
          <w:bCs/>
          <w:color w:val="C00000"/>
        </w:rPr>
        <w:t>No data examination, code execution, or result inspection of any kind may occur for H6c until the sub-amendment is filed and committed.</w:t>
      </w:r>
    </w:p>
    <w:p w14:paraId="275C0FAB" w14:textId="77777777" w:rsidR="000E60D8" w:rsidRDefault="000E60D8">
      <w:pPr>
        <w:spacing w:before="60" w:after="60"/>
      </w:pPr>
    </w:p>
    <w:p w14:paraId="275C0FAC" w14:textId="77777777" w:rsidR="000E60D8" w:rsidRDefault="000E60D8">
      <w:pPr>
        <w:pBdr>
          <w:bottom w:val="single" w:sz="2" w:space="1" w:color="CCCCCC"/>
        </w:pBdr>
        <w:spacing w:before="240" w:after="240"/>
      </w:pPr>
    </w:p>
    <w:p w14:paraId="275C0FAD" w14:textId="77777777" w:rsidR="000E60D8" w:rsidRDefault="005E6404">
      <w:pPr>
        <w:pStyle w:val="Heading1"/>
        <w:spacing w:before="320" w:after="160"/>
      </w:pPr>
      <w:r>
        <w:rPr>
          <w:b/>
          <w:bCs/>
          <w:color w:val="1F3864"/>
          <w:sz w:val="28"/>
          <w:szCs w:val="28"/>
        </w:rPr>
        <w:t>7. H7-RNG: Global Consciousness Project EGG Network Variance</w:t>
      </w:r>
    </w:p>
    <w:p w14:paraId="275C0FAE" w14:textId="77777777" w:rsidR="000E60D8" w:rsidRDefault="005E6404">
      <w:pPr>
        <w:pStyle w:val="Heading2"/>
        <w:spacing w:before="240" w:after="120"/>
      </w:pPr>
      <w:r>
        <w:rPr>
          <w:b/>
          <w:bCs/>
          <w:color w:val="2E5596"/>
          <w:sz w:val="24"/>
          <w:szCs w:val="24"/>
        </w:rPr>
        <w:t>7.1 Background and Empirical Foundation</w:t>
      </w:r>
    </w:p>
    <w:p w14:paraId="275C0FAF" w14:textId="77777777" w:rsidR="000E60D8" w:rsidRDefault="005E6404">
      <w:pPr>
        <w:spacing w:before="80" w:after="80"/>
      </w:pPr>
      <w:r>
        <w:t xml:space="preserve">The Global Consciousness Project (GCP), established in 1997 at Princeton University by Roger Nelson, maintains a global network of physical random number generators (RNGs) recording continuous quantum-noise-based random bit streams from approximately 65 geographically distributed </w:t>
      </w:r>
      <w:r>
        <w:lastRenderedPageBreak/>
        <w:t>nodes. The GCP hypothesis is that anomalous network variance — non-random pairwise correlations across the RNG network — will occur during periods of widespread synchronized human emotional response to global events.</w:t>
      </w:r>
    </w:p>
    <w:p w14:paraId="275C0FB0" w14:textId="77777777" w:rsidR="000E60D8" w:rsidRDefault="000E60D8">
      <w:pPr>
        <w:spacing w:before="60" w:after="60"/>
      </w:pPr>
    </w:p>
    <w:p w14:paraId="275C0FB1" w14:textId="77777777" w:rsidR="000E60D8" w:rsidRDefault="005E6404">
      <w:pPr>
        <w:spacing w:before="80" w:after="80"/>
      </w:pPr>
      <w:r>
        <w:t xml:space="preserve">The empirical record is substantial. Across more than 500 pre-registered events analyzed through 2024, the composite statistic rejects the null hypothesis at greater than seven standard deviations, with odds against chance exceeding one trillion to one (Nelson et al. 2011, Explore; Bancel &amp; Nelson 2016, Explore; GCP 2.0 overview 2024, DIALOGO). This is one of the longest-running pre-registered experiments in the history of parapsychology research, with 25+ years of continuously archived, publicly available </w:t>
      </w:r>
      <w:r>
        <w:t>data.</w:t>
      </w:r>
    </w:p>
    <w:p w14:paraId="275C0FB2" w14:textId="77777777" w:rsidR="000E60D8" w:rsidRDefault="000E60D8">
      <w:pPr>
        <w:spacing w:before="60" w:after="60"/>
      </w:pPr>
    </w:p>
    <w:p w14:paraId="275C0FB3" w14:textId="77777777" w:rsidR="000E60D8" w:rsidRDefault="005E6404">
      <w:pPr>
        <w:spacing w:before="80" w:after="80"/>
      </w:pPr>
      <w:r>
        <w:t>Critically for Sentinel, earthquake-specific pre-event deviations have been documented. GCP 2.0 researchers report that for larger earthquakes, data deviations began several hours before the onset of the event — a pre-stimulus response whose magnitude correlates with the magnitude of the post-event response (GCP 2.0, 2024). Additionally, GCP analysis comparing ocean-based versus land-based earthquakes found significant network deviations only for land-based events, where human populations are affected — pro</w:t>
      </w:r>
      <w:r>
        <w:t>viding a controlled test of the consciousness-mediated mechanism.</w:t>
      </w:r>
    </w:p>
    <w:p w14:paraId="275C0FB4" w14:textId="77777777" w:rsidR="000E60D8" w:rsidRDefault="000E60D8">
      <w:pPr>
        <w:spacing w:before="60" w:after="60"/>
      </w:pPr>
    </w:p>
    <w:p w14:paraId="275C0FB5" w14:textId="77777777" w:rsidR="000E60D8" w:rsidRDefault="005E6404">
      <w:pPr>
        <w:spacing w:before="80" w:after="80"/>
      </w:pPr>
      <w:r>
        <w:t xml:space="preserve">The GCP data archive is freely and publicly available at global-mind.org, extending back to 1998 and covering the full Sentinel analysis window. GCP 2.0 (now led by the </w:t>
      </w:r>
      <w:proofErr w:type="spellStart"/>
      <w:r>
        <w:t>HeartMath</w:t>
      </w:r>
      <w:proofErr w:type="spellEnd"/>
      <w:r>
        <w:t xml:space="preserve"> Institute, with plans for 4,000 NextGen RNG nodes) has explicitly invited other research groups to use its data for earthquake prediction research. A polling agent for this data source (poll-gcp-egg-v1) was built and deployed as part of the Sentinel infrastructure but never activated to collect data. This amendment pre-registers the H7 hypothesis before any data is ingested.</w:t>
      </w:r>
    </w:p>
    <w:p w14:paraId="275C0FB6" w14:textId="77777777" w:rsidR="000E60D8" w:rsidRDefault="000E60D8">
      <w:pPr>
        <w:spacing w:before="60" w:after="60"/>
      </w:pPr>
    </w:p>
    <w:p w14:paraId="275C0FB7" w14:textId="77777777" w:rsidR="000E60D8" w:rsidRDefault="005E6404">
      <w:pPr>
        <w:pStyle w:val="Heading2"/>
        <w:spacing w:before="240" w:after="120"/>
      </w:pPr>
      <w:r>
        <w:rPr>
          <w:b/>
          <w:bCs/>
          <w:color w:val="2E5596"/>
          <w:sz w:val="24"/>
          <w:szCs w:val="24"/>
        </w:rPr>
        <w:t>7.2 Hypothesis Statement</w:t>
      </w:r>
    </w:p>
    <w:p w14:paraId="275C0FB8" w14:textId="77777777" w:rsidR="000E60D8" w:rsidRDefault="005E6404">
      <w:pPr>
        <w:spacing w:before="80" w:after="80"/>
      </w:pPr>
      <w:r>
        <w:t>H7 tests whether GCP EGG network variance anomalies — measured as z-scored departures from expected randomness in the global RNG network — show statistically significant pre-seismic elevation before M6+ earthquake events across the five pre-registered Sentinel fault zones, using the same walk-forward superposed epoch analysis framework as H1-H4.</w:t>
      </w:r>
    </w:p>
    <w:p w14:paraId="275C0FB9" w14:textId="77777777" w:rsidR="000E60D8" w:rsidRDefault="000E60D8">
      <w:pPr>
        <w:spacing w:before="60" w:after="60"/>
      </w:pPr>
    </w:p>
    <w:p w14:paraId="275C0FBA" w14:textId="77777777" w:rsidR="000E60D8" w:rsidRDefault="005E6404">
      <w:pPr>
        <w:spacing w:before="80" w:after="80"/>
      </w:pPr>
      <w:r>
        <w:t>H7 is classified as an OBJECTIVE NOETIC PROXY hypothesis. Unlike H5 (subjective dream reports) and H6 (environmental moderator), H7 is a physical measurement — quantum RNG network variance — that is theoretically sensitive to collective human consciousness coherence. It occupies a distinct evidentiary category from the HAC stream and is analyzed independently.</w:t>
      </w:r>
    </w:p>
    <w:p w14:paraId="275C0FBB" w14:textId="77777777" w:rsidR="000E60D8" w:rsidRDefault="000E60D8">
      <w:pPr>
        <w:spacing w:before="60" w:after="60"/>
      </w:pPr>
    </w:p>
    <w:p w14:paraId="275C0FBC" w14:textId="77777777" w:rsidR="000E60D8" w:rsidRDefault="005E6404">
      <w:pPr>
        <w:pStyle w:val="Heading2"/>
        <w:spacing w:before="240" w:after="120"/>
      </w:pPr>
      <w:r>
        <w:rPr>
          <w:b/>
          <w:bCs/>
          <w:color w:val="2E5596"/>
          <w:sz w:val="24"/>
          <w:szCs w:val="24"/>
        </w:rPr>
        <w:t>7.3 Data Source and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E60D8" w14:paraId="275C0FBF"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FBD" w14:textId="77777777" w:rsidR="000E60D8" w:rsidRDefault="005E6404">
            <w:r>
              <w:rPr>
                <w:b/>
                <w:bCs/>
                <w:color w:val="FFFFFF"/>
                <w:sz w:val="20"/>
                <w:szCs w:val="20"/>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FBE" w14:textId="77777777" w:rsidR="000E60D8" w:rsidRDefault="005E6404">
            <w:r>
              <w:rPr>
                <w:b/>
                <w:bCs/>
                <w:color w:val="FFFFFF"/>
                <w:sz w:val="20"/>
                <w:szCs w:val="20"/>
              </w:rPr>
              <w:t>Specification</w:t>
            </w:r>
          </w:p>
        </w:tc>
      </w:tr>
      <w:tr w:rsidR="000E60D8" w14:paraId="275C0FC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C0" w14:textId="77777777" w:rsidR="000E60D8" w:rsidRDefault="005E6404">
            <w:r>
              <w:rPr>
                <w:sz w:val="20"/>
                <w:szCs w:val="20"/>
              </w:rPr>
              <w:t>Primary source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C1" w14:textId="77777777" w:rsidR="000E60D8" w:rsidRDefault="005E6404">
            <w:r>
              <w:rPr>
                <w:sz w:val="20"/>
                <w:szCs w:val="20"/>
              </w:rPr>
              <w:t>GCP EGG daily summary data — global-mind.org/data/</w:t>
            </w:r>
            <w:proofErr w:type="spellStart"/>
            <w:r>
              <w:rPr>
                <w:sz w:val="20"/>
                <w:szCs w:val="20"/>
              </w:rPr>
              <w:t>eggsummary</w:t>
            </w:r>
            <w:proofErr w:type="spellEnd"/>
          </w:p>
        </w:tc>
      </w:tr>
      <w:tr w:rsidR="000E60D8" w14:paraId="275C0FC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C3" w14:textId="77777777" w:rsidR="000E60D8" w:rsidRDefault="005E6404">
            <w:r>
              <w:rPr>
                <w:sz w:val="20"/>
                <w:szCs w:val="20"/>
              </w:rPr>
              <w:t>Data format</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C4" w14:textId="77777777" w:rsidR="000E60D8" w:rsidRDefault="005E6404">
            <w:r>
              <w:rPr>
                <w:sz w:val="20"/>
                <w:szCs w:val="20"/>
              </w:rPr>
              <w:t>Daily aggregated EGG variance statistics: z-score, chi-square deviation, pairwise correlation</w:t>
            </w:r>
          </w:p>
        </w:tc>
      </w:tr>
      <w:tr w:rsidR="000E60D8" w14:paraId="275C0FC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C6" w14:textId="77777777" w:rsidR="000E60D8" w:rsidRDefault="005E6404">
            <w:r>
              <w:rPr>
                <w:sz w:val="20"/>
                <w:szCs w:val="20"/>
              </w:rPr>
              <w:lastRenderedPageBreak/>
              <w:t>Archive coverage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C7" w14:textId="77777777" w:rsidR="000E60D8" w:rsidRDefault="005E6404">
            <w:r>
              <w:rPr>
                <w:sz w:val="20"/>
                <w:szCs w:val="20"/>
              </w:rPr>
              <w:t>1998-present (continuous; covers full Sentinel 2001-2025 window)</w:t>
            </w:r>
          </w:p>
        </w:tc>
      </w:tr>
      <w:tr w:rsidR="000E60D8" w14:paraId="275C0F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C9" w14:textId="77777777" w:rsidR="000E60D8" w:rsidRDefault="005E6404">
            <w:r>
              <w:rPr>
                <w:sz w:val="20"/>
                <w:szCs w:val="20"/>
              </w:rPr>
              <w:t>Access</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CA" w14:textId="77777777" w:rsidR="000E60D8" w:rsidRDefault="005E6404">
            <w:r>
              <w:rPr>
                <w:sz w:val="20"/>
                <w:szCs w:val="20"/>
              </w:rPr>
              <w:t>Public, no authentication required</w:t>
            </w:r>
          </w:p>
        </w:tc>
      </w:tr>
      <w:tr w:rsidR="000E60D8" w14:paraId="275C0FC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CC" w14:textId="77777777" w:rsidR="000E60D8" w:rsidRDefault="005E6404">
            <w:r>
              <w:rPr>
                <w:sz w:val="20"/>
                <w:szCs w:val="20"/>
              </w:rPr>
              <w:t>Polling agent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CD" w14:textId="77777777" w:rsidR="000E60D8" w:rsidRDefault="005E6404">
            <w:r>
              <w:rPr>
                <w:sz w:val="20"/>
                <w:szCs w:val="20"/>
              </w:rPr>
              <w:t>poll-gcp-egg-v1 (built, paused, awaiting data collection activation)</w:t>
            </w:r>
          </w:p>
        </w:tc>
      </w:tr>
      <w:tr w:rsidR="000E60D8" w14:paraId="275C0FD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CF" w14:textId="77777777" w:rsidR="000E60D8" w:rsidRDefault="005E6404">
            <w:r>
              <w:rPr>
                <w:sz w:val="20"/>
                <w:szCs w:val="20"/>
              </w:rPr>
              <w:t>Raw BQ table</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D0" w14:textId="77777777" w:rsidR="000E60D8" w:rsidRDefault="005E6404">
            <w:proofErr w:type="spellStart"/>
            <w:r>
              <w:rPr>
                <w:rFonts w:ascii="Courier New" w:eastAsia="Courier New" w:hAnsi="Courier New" w:cs="Courier New"/>
                <w:sz w:val="20"/>
                <w:szCs w:val="20"/>
              </w:rPr>
              <w:t>sentinel_raw.gcp_egg_raw</w:t>
            </w:r>
            <w:proofErr w:type="spellEnd"/>
            <w:r>
              <w:rPr>
                <w:rFonts w:ascii="Courier New" w:eastAsia="Courier New" w:hAnsi="Courier New" w:cs="Courier New"/>
                <w:sz w:val="20"/>
                <w:szCs w:val="20"/>
              </w:rPr>
              <w:t>` (to be created on first data pull</w:t>
            </w:r>
          </w:p>
        </w:tc>
      </w:tr>
      <w:tr w:rsidR="000E60D8" w14:paraId="275C0FD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D2" w14:textId="77777777" w:rsidR="000E60D8" w:rsidRDefault="005E6404">
            <w:r>
              <w:rPr>
                <w:sz w:val="20"/>
                <w:szCs w:val="20"/>
              </w:rPr>
              <w:t>Feature table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D3" w14:textId="77777777" w:rsidR="000E60D8" w:rsidRDefault="005E6404">
            <w:r>
              <w:rPr>
                <w:rFonts w:ascii="Courier New" w:eastAsia="Courier New" w:hAnsi="Courier New" w:cs="Courier New"/>
                <w:sz w:val="20"/>
                <w:szCs w:val="20"/>
              </w:rPr>
              <w:t>sentinel_features.h7_rng_features_daily</w:t>
            </w:r>
          </w:p>
        </w:tc>
      </w:tr>
      <w:tr w:rsidR="000E60D8" w14:paraId="275C0F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D5" w14:textId="77777777" w:rsidR="000E60D8" w:rsidRDefault="005E6404">
            <w:r>
              <w:rPr>
                <w:sz w:val="20"/>
                <w:szCs w:val="20"/>
              </w:rPr>
              <w:t>Network version</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D6" w14:textId="77777777" w:rsidR="000E60D8" w:rsidRDefault="005E6404">
            <w:r>
              <w:rPr>
                <w:sz w:val="20"/>
                <w:szCs w:val="20"/>
              </w:rPr>
              <w:t>GCP 1.0 archive (1998-present); GCP 2.0 data incorporated when available</w:t>
            </w:r>
          </w:p>
        </w:tc>
      </w:tr>
    </w:tbl>
    <w:p w14:paraId="275C0FD8" w14:textId="77777777" w:rsidR="000E60D8" w:rsidRDefault="000E60D8">
      <w:pPr>
        <w:spacing w:before="60" w:after="60"/>
      </w:pPr>
    </w:p>
    <w:p w14:paraId="275C0FD9" w14:textId="77777777" w:rsidR="000E60D8" w:rsidRDefault="005E6404">
      <w:pPr>
        <w:pStyle w:val="Heading2"/>
        <w:spacing w:before="240" w:after="120"/>
      </w:pPr>
      <w:r>
        <w:rPr>
          <w:b/>
          <w:bCs/>
          <w:color w:val="2E5596"/>
          <w:sz w:val="24"/>
          <w:szCs w:val="24"/>
        </w:rPr>
        <w:t>7.4 Feature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E60D8" w14:paraId="275C0FDC"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FDA" w14:textId="77777777" w:rsidR="000E60D8" w:rsidRDefault="005E6404">
            <w:r>
              <w:rPr>
                <w:b/>
                <w:bCs/>
                <w:color w:val="FFFFFF"/>
                <w:sz w:val="20"/>
                <w:szCs w:val="20"/>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FDB" w14:textId="77777777" w:rsidR="000E60D8" w:rsidRDefault="005E6404">
            <w:r>
              <w:rPr>
                <w:b/>
                <w:bCs/>
                <w:color w:val="FFFFFF"/>
                <w:sz w:val="20"/>
                <w:szCs w:val="20"/>
              </w:rPr>
              <w:t>Specification</w:t>
            </w:r>
          </w:p>
        </w:tc>
      </w:tr>
      <w:tr w:rsidR="000E60D8" w14:paraId="275C0FD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DD" w14:textId="77777777" w:rsidR="000E60D8" w:rsidRDefault="005E6404">
            <w:proofErr w:type="spellStart"/>
            <w:r>
              <w:rPr>
                <w:sz w:val="20"/>
                <w:szCs w:val="20"/>
              </w:rPr>
              <w:t>egg_z_daily</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DE" w14:textId="77777777" w:rsidR="000E60D8" w:rsidRDefault="005E6404">
            <w:r>
              <w:rPr>
                <w:sz w:val="20"/>
                <w:szCs w:val="20"/>
              </w:rPr>
              <w:t>Daily GCP EGG network z-score (departure from expected randomness)</w:t>
            </w:r>
          </w:p>
        </w:tc>
      </w:tr>
      <w:tr w:rsidR="000E60D8" w14:paraId="275C0FE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E0" w14:textId="77777777" w:rsidR="000E60D8" w:rsidRDefault="005E6404">
            <w:r>
              <w:rPr>
                <w:sz w:val="20"/>
                <w:szCs w:val="20"/>
              </w:rPr>
              <w:t>egg_z_7d_mean</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E1" w14:textId="77777777" w:rsidR="000E60D8" w:rsidRDefault="005E6404">
            <w:r>
              <w:rPr>
                <w:sz w:val="20"/>
                <w:szCs w:val="20"/>
              </w:rPr>
              <w:t xml:space="preserve">7-day rolling </w:t>
            </w:r>
            <w:proofErr w:type="gramStart"/>
            <w:r>
              <w:rPr>
                <w:sz w:val="20"/>
                <w:szCs w:val="20"/>
              </w:rPr>
              <w:t>mean</w:t>
            </w:r>
            <w:proofErr w:type="gramEnd"/>
            <w:r>
              <w:rPr>
                <w:sz w:val="20"/>
                <w:szCs w:val="20"/>
              </w:rPr>
              <w:t xml:space="preserve"> of </w:t>
            </w:r>
            <w:proofErr w:type="spellStart"/>
            <w:r>
              <w:rPr>
                <w:sz w:val="20"/>
                <w:szCs w:val="20"/>
              </w:rPr>
              <w:t>egg_z_daily</w:t>
            </w:r>
            <w:proofErr w:type="spellEnd"/>
          </w:p>
        </w:tc>
      </w:tr>
      <w:tr w:rsidR="000E60D8" w14:paraId="275C0FE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E3" w14:textId="77777777" w:rsidR="000E60D8" w:rsidRDefault="005E6404">
            <w:r>
              <w:rPr>
                <w:sz w:val="20"/>
                <w:szCs w:val="20"/>
              </w:rPr>
              <w:t>egg_z_14d_mean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E4" w14:textId="77777777" w:rsidR="000E60D8" w:rsidRDefault="005E6404">
            <w:r>
              <w:rPr>
                <w:sz w:val="20"/>
                <w:szCs w:val="20"/>
              </w:rPr>
              <w:t xml:space="preserve">14-day rolling </w:t>
            </w:r>
            <w:proofErr w:type="gramStart"/>
            <w:r>
              <w:rPr>
                <w:sz w:val="20"/>
                <w:szCs w:val="20"/>
              </w:rPr>
              <w:t>mean</w:t>
            </w:r>
            <w:proofErr w:type="gramEnd"/>
            <w:r>
              <w:rPr>
                <w:sz w:val="20"/>
                <w:szCs w:val="20"/>
              </w:rPr>
              <w:t xml:space="preserve"> of </w:t>
            </w:r>
            <w:proofErr w:type="spellStart"/>
            <w:r>
              <w:rPr>
                <w:sz w:val="20"/>
                <w:szCs w:val="20"/>
              </w:rPr>
              <w:t>egg_z_daily</w:t>
            </w:r>
            <w:proofErr w:type="spellEnd"/>
          </w:p>
        </w:tc>
      </w:tr>
      <w:tr w:rsidR="000E60D8" w14:paraId="275C0FE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E6" w14:textId="77777777" w:rsidR="000E60D8" w:rsidRDefault="005E6404">
            <w:r>
              <w:rPr>
                <w:sz w:val="20"/>
                <w:szCs w:val="20"/>
              </w:rPr>
              <w:t>egg_z_7d_max</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E7" w14:textId="77777777" w:rsidR="000E60D8" w:rsidRDefault="005E6404">
            <w:r>
              <w:rPr>
                <w:sz w:val="20"/>
                <w:szCs w:val="20"/>
              </w:rPr>
              <w:t>7-day rolling maximum absolute z-score</w:t>
            </w:r>
          </w:p>
        </w:tc>
      </w:tr>
      <w:tr w:rsidR="000E60D8" w14:paraId="275C0FE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E9" w14:textId="77777777" w:rsidR="000E60D8" w:rsidRDefault="005E6404">
            <w:proofErr w:type="spellStart"/>
            <w:r>
              <w:rPr>
                <w:sz w:val="20"/>
                <w:szCs w:val="20"/>
              </w:rPr>
              <w:t>egg_chi_daily</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EA" w14:textId="77777777" w:rsidR="000E60D8" w:rsidRDefault="005E6404">
            <w:r>
              <w:rPr>
                <w:sz w:val="20"/>
                <w:szCs w:val="20"/>
              </w:rPr>
              <w:t>Daily chi-square deviation from expected network variance</w:t>
            </w:r>
          </w:p>
        </w:tc>
      </w:tr>
      <w:tr w:rsidR="000E60D8" w14:paraId="275C0FE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EC" w14:textId="77777777" w:rsidR="000E60D8" w:rsidRDefault="005E6404">
            <w:proofErr w:type="spellStart"/>
            <w:r>
              <w:rPr>
                <w:sz w:val="20"/>
                <w:szCs w:val="20"/>
              </w:rPr>
              <w:t>egg_corr_pairwise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ED" w14:textId="77777777" w:rsidR="000E60D8" w:rsidRDefault="005E6404">
            <w:r>
              <w:rPr>
                <w:sz w:val="20"/>
                <w:szCs w:val="20"/>
              </w:rPr>
              <w:t>Mean pairwise correlation across RNG node pairs</w:t>
            </w:r>
          </w:p>
        </w:tc>
      </w:tr>
      <w:tr w:rsidR="000E60D8" w14:paraId="275C0FF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EF" w14:textId="77777777" w:rsidR="000E60D8" w:rsidRDefault="005E6404">
            <w:proofErr w:type="spellStart"/>
            <w:r>
              <w:rPr>
                <w:sz w:val="20"/>
                <w:szCs w:val="20"/>
              </w:rPr>
              <w:t>egg_anomaly_flag</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F0" w14:textId="77777777" w:rsidR="000E60D8" w:rsidRDefault="005E6404">
            <w:r>
              <w:rPr>
                <w:sz w:val="20"/>
                <w:szCs w:val="20"/>
              </w:rPr>
              <w:t xml:space="preserve">Binary flag: </w:t>
            </w:r>
            <w:proofErr w:type="spellStart"/>
            <w:r>
              <w:rPr>
                <w:sz w:val="20"/>
                <w:szCs w:val="20"/>
              </w:rPr>
              <w:t>egg_z_daily</w:t>
            </w:r>
            <w:proofErr w:type="spellEnd"/>
            <w:r>
              <w:rPr>
                <w:sz w:val="20"/>
                <w:szCs w:val="20"/>
              </w:rPr>
              <w:t xml:space="preserve"> &gt; 1.96 (p&lt;0.05 threshold)</w:t>
            </w:r>
          </w:p>
        </w:tc>
      </w:tr>
      <w:tr w:rsidR="000E60D8" w14:paraId="275C0FF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F2" w14:textId="77777777" w:rsidR="000E60D8" w:rsidRDefault="005E6404">
            <w:r>
              <w:rPr>
                <w:sz w:val="20"/>
                <w:szCs w:val="20"/>
              </w:rPr>
              <w:t>egg_anomaly_7d_count</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0FF3" w14:textId="77777777" w:rsidR="000E60D8" w:rsidRDefault="005E6404">
            <w:r>
              <w:rPr>
                <w:sz w:val="20"/>
                <w:szCs w:val="20"/>
              </w:rPr>
              <w:t>Count of flagged anomaly days in prior 7-day window</w:t>
            </w:r>
          </w:p>
        </w:tc>
      </w:tr>
      <w:tr w:rsidR="000E60D8" w14:paraId="275C0FF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F5" w14:textId="77777777" w:rsidR="000E60D8" w:rsidRDefault="005E6404">
            <w:r>
              <w:rPr>
                <w:sz w:val="20"/>
                <w:szCs w:val="20"/>
              </w:rPr>
              <w:t>egg_anomaly_14d_count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F6" w14:textId="77777777" w:rsidR="000E60D8" w:rsidRDefault="005E6404">
            <w:r>
              <w:rPr>
                <w:sz w:val="20"/>
                <w:szCs w:val="20"/>
              </w:rPr>
              <w:t>Count of flagged anomaly days in prior 14-day window</w:t>
            </w:r>
          </w:p>
        </w:tc>
      </w:tr>
    </w:tbl>
    <w:p w14:paraId="275C0FF8" w14:textId="77777777" w:rsidR="000E60D8" w:rsidRDefault="000E60D8">
      <w:pPr>
        <w:spacing w:before="60" w:after="60"/>
      </w:pPr>
    </w:p>
    <w:p w14:paraId="275C0FF9" w14:textId="77777777" w:rsidR="000E60D8" w:rsidRDefault="005E6404">
      <w:pPr>
        <w:pStyle w:val="Heading2"/>
        <w:spacing w:before="240" w:after="120"/>
      </w:pPr>
      <w:r>
        <w:rPr>
          <w:b/>
          <w:bCs/>
          <w:color w:val="2E5596"/>
          <w:sz w:val="24"/>
          <w:szCs w:val="24"/>
        </w:rPr>
        <w:t>7.5 Walk-Forward Protocol</w:t>
      </w:r>
    </w:p>
    <w:p w14:paraId="275C0FFA" w14:textId="77777777" w:rsidR="000E60D8" w:rsidRDefault="005E6404">
      <w:pPr>
        <w:spacing w:before="80" w:after="80"/>
      </w:pPr>
      <w:r>
        <w:t xml:space="preserve">H7 uses the identical walk-forward protocol as H1-H4: 10 annual folds with training cutoffs 2015-2024, </w:t>
      </w:r>
      <w:proofErr w:type="spellStart"/>
      <w:r>
        <w:t>XGBoost</w:t>
      </w:r>
      <w:proofErr w:type="spellEnd"/>
      <w:r>
        <w:t xml:space="preserve"> classifier with identical hyperparameters, 1,000-iteration bootstrap CI, AUROC threshold 0.65, delta over seismic-only baseline threshold +0.03, minimum 3/5 pre-registered fault zones confirmed.</w:t>
      </w:r>
    </w:p>
    <w:p w14:paraId="275C0FFB" w14:textId="77777777" w:rsidR="000E60D8" w:rsidRDefault="000E60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E60D8" w14:paraId="275C0FFE"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FFC" w14:textId="77777777" w:rsidR="000E60D8" w:rsidRDefault="005E6404">
            <w:r>
              <w:rPr>
                <w:b/>
                <w:bCs/>
                <w:color w:val="FFFFFF"/>
                <w:sz w:val="20"/>
                <w:szCs w:val="20"/>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0FFD" w14:textId="77777777" w:rsidR="000E60D8" w:rsidRDefault="005E6404">
            <w:r>
              <w:rPr>
                <w:b/>
                <w:bCs/>
                <w:color w:val="FFFFFF"/>
                <w:sz w:val="20"/>
                <w:szCs w:val="20"/>
              </w:rPr>
              <w:t>Specification</w:t>
            </w:r>
          </w:p>
        </w:tc>
      </w:tr>
      <w:tr w:rsidR="000E60D8" w14:paraId="275C100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0FFF" w14:textId="77777777" w:rsidR="000E60D8" w:rsidRDefault="005E6404">
            <w:r>
              <w:rPr>
                <w:sz w:val="20"/>
                <w:szCs w:val="20"/>
              </w:rPr>
              <w:t>Fold structure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00" w14:textId="77777777" w:rsidR="000E60D8" w:rsidRDefault="005E6404">
            <w:r>
              <w:rPr>
                <w:sz w:val="20"/>
                <w:szCs w:val="20"/>
              </w:rPr>
              <w:t>10 annual folds, training cutoffs 2015-2024 (identical to H1-H4)</w:t>
            </w:r>
          </w:p>
        </w:tc>
      </w:tr>
      <w:tr w:rsidR="000E60D8" w14:paraId="275C10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02" w14:textId="77777777" w:rsidR="000E60D8" w:rsidRDefault="005E6404">
            <w:r>
              <w:rPr>
                <w:sz w:val="20"/>
                <w:szCs w:val="20"/>
              </w:rPr>
              <w:t>Classifier</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03" w14:textId="77777777" w:rsidR="000E60D8" w:rsidRDefault="005E6404">
            <w:proofErr w:type="spellStart"/>
            <w:r>
              <w:rPr>
                <w:sz w:val="20"/>
                <w:szCs w:val="20"/>
              </w:rPr>
              <w:t>XGBoost</w:t>
            </w:r>
            <w:proofErr w:type="spellEnd"/>
            <w:r>
              <w:rPr>
                <w:sz w:val="20"/>
                <w:szCs w:val="20"/>
              </w:rPr>
              <w:t xml:space="preserve"> (</w:t>
            </w:r>
            <w:proofErr w:type="spellStart"/>
            <w:r>
              <w:rPr>
                <w:sz w:val="20"/>
                <w:szCs w:val="20"/>
              </w:rPr>
              <w:t>n_estimators</w:t>
            </w:r>
            <w:proofErr w:type="spellEnd"/>
            <w:r>
              <w:rPr>
                <w:sz w:val="20"/>
                <w:szCs w:val="20"/>
              </w:rPr>
              <w:t xml:space="preserve">=300, </w:t>
            </w:r>
            <w:proofErr w:type="spellStart"/>
            <w:r>
              <w:rPr>
                <w:sz w:val="20"/>
                <w:szCs w:val="20"/>
              </w:rPr>
              <w:t>max_depth</w:t>
            </w:r>
            <w:proofErr w:type="spellEnd"/>
            <w:r>
              <w:rPr>
                <w:sz w:val="20"/>
                <w:szCs w:val="20"/>
              </w:rPr>
              <w:t xml:space="preserve">=4, </w:t>
            </w:r>
            <w:proofErr w:type="spellStart"/>
            <w:r>
              <w:rPr>
                <w:sz w:val="20"/>
                <w:szCs w:val="20"/>
              </w:rPr>
              <w:t>learning_rate</w:t>
            </w:r>
            <w:proofErr w:type="spellEnd"/>
            <w:r>
              <w:rPr>
                <w:sz w:val="20"/>
                <w:szCs w:val="20"/>
              </w:rPr>
              <w:t>=0.05)</w:t>
            </w:r>
          </w:p>
        </w:tc>
      </w:tr>
      <w:tr w:rsidR="000E60D8" w14:paraId="275C100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05" w14:textId="77777777" w:rsidR="000E60D8" w:rsidRDefault="005E6404">
            <w:r>
              <w:rPr>
                <w:sz w:val="20"/>
                <w:szCs w:val="20"/>
              </w:rPr>
              <w:lastRenderedPageBreak/>
              <w:t>Baseline comparison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06" w14:textId="77777777" w:rsidR="000E60D8" w:rsidRDefault="005E6404">
            <w:r>
              <w:rPr>
                <w:sz w:val="20"/>
                <w:szCs w:val="20"/>
              </w:rPr>
              <w:t>RNG features vs. seismic-only features (H1 feature set as baseline)</w:t>
            </w:r>
          </w:p>
        </w:tc>
      </w:tr>
      <w:tr w:rsidR="000E60D8" w14:paraId="275C100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08" w14:textId="77777777" w:rsidR="000E60D8" w:rsidRDefault="005E6404">
            <w:r>
              <w:rPr>
                <w:sz w:val="20"/>
                <w:szCs w:val="20"/>
              </w:rPr>
              <w:t>AUROC threshold</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09" w14:textId="77777777" w:rsidR="000E60D8" w:rsidRDefault="005E6404">
            <w:r>
              <w:rPr>
                <w:sz w:val="20"/>
                <w:szCs w:val="20"/>
              </w:rPr>
              <w:t>0.65 (identical to H1-H4)</w:t>
            </w:r>
          </w:p>
        </w:tc>
      </w:tr>
      <w:tr w:rsidR="000E60D8" w14:paraId="275C100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0B" w14:textId="77777777" w:rsidR="000E60D8" w:rsidRDefault="005E6404">
            <w:r>
              <w:rPr>
                <w:sz w:val="20"/>
                <w:szCs w:val="20"/>
              </w:rPr>
              <w:t>Delta threshold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0C" w14:textId="77777777" w:rsidR="000E60D8" w:rsidRDefault="005E6404">
            <w:r>
              <w:rPr>
                <w:sz w:val="20"/>
                <w:szCs w:val="20"/>
              </w:rPr>
              <w:t>+0.03 over seismic-only baseline (identical to H1-H4)</w:t>
            </w:r>
          </w:p>
        </w:tc>
      </w:tr>
      <w:tr w:rsidR="000E60D8" w14:paraId="275C101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0E" w14:textId="77777777" w:rsidR="000E60D8" w:rsidRDefault="005E6404">
            <w:r>
              <w:rPr>
                <w:sz w:val="20"/>
                <w:szCs w:val="20"/>
              </w:rPr>
              <w:t>Minimum zones</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0F" w14:textId="77777777" w:rsidR="000E60D8" w:rsidRDefault="005E6404">
            <w:r>
              <w:rPr>
                <w:sz w:val="20"/>
                <w:szCs w:val="20"/>
              </w:rPr>
              <w:t>3 of 5 pre-registered fault zones must confirm</w:t>
            </w:r>
          </w:p>
        </w:tc>
      </w:tr>
      <w:tr w:rsidR="000E60D8" w14:paraId="275C101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11" w14:textId="77777777" w:rsidR="000E60D8" w:rsidRDefault="005E6404">
            <w:r>
              <w:rPr>
                <w:sz w:val="20"/>
                <w:szCs w:val="20"/>
              </w:rPr>
              <w:t>Space weather covariate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12" w14:textId="77777777" w:rsidR="000E60D8" w:rsidRDefault="005E6404">
            <w:proofErr w:type="spellStart"/>
            <w:r>
              <w:rPr>
                <w:sz w:val="20"/>
                <w:szCs w:val="20"/>
              </w:rPr>
              <w:t>Kp</w:t>
            </w:r>
            <w:proofErr w:type="spellEnd"/>
            <w:r>
              <w:rPr>
                <w:sz w:val="20"/>
                <w:szCs w:val="20"/>
              </w:rPr>
              <w:t xml:space="preserve">, Ap, F10.7, </w:t>
            </w:r>
            <w:proofErr w:type="spellStart"/>
            <w:r>
              <w:rPr>
                <w:sz w:val="20"/>
                <w:szCs w:val="20"/>
              </w:rPr>
              <w:t>Dst</w:t>
            </w:r>
            <w:proofErr w:type="spellEnd"/>
            <w:r>
              <w:rPr>
                <w:sz w:val="20"/>
                <w:szCs w:val="20"/>
              </w:rPr>
              <w:t xml:space="preserve"> included as covariates to isolate </w:t>
            </w:r>
            <w:proofErr w:type="spellStart"/>
            <w:r>
              <w:rPr>
                <w:sz w:val="20"/>
                <w:szCs w:val="20"/>
              </w:rPr>
              <w:t>seismogenic</w:t>
            </w:r>
            <w:proofErr w:type="spellEnd"/>
            <w:r>
              <w:rPr>
                <w:sz w:val="20"/>
                <w:szCs w:val="20"/>
              </w:rPr>
              <w:t xml:space="preserve"> signal</w:t>
            </w:r>
          </w:p>
        </w:tc>
      </w:tr>
      <w:tr w:rsidR="000E60D8" w14:paraId="275C10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14" w14:textId="77777777" w:rsidR="000E60D8" w:rsidRDefault="005E6404">
            <w:r>
              <w:rPr>
                <w:sz w:val="20"/>
                <w:szCs w:val="20"/>
              </w:rPr>
              <w:t>Target table</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15" w14:textId="77777777" w:rsidR="000E60D8" w:rsidRDefault="005E6404">
            <w:r>
              <w:rPr>
                <w:rFonts w:ascii="Courier New" w:eastAsia="Courier New" w:hAnsi="Courier New" w:cs="Courier New"/>
                <w:sz w:val="20"/>
                <w:szCs w:val="20"/>
              </w:rPr>
              <w:t>sentinel_eval.h7_rng_wf_results</w:t>
            </w:r>
          </w:p>
        </w:tc>
      </w:tr>
    </w:tbl>
    <w:p w14:paraId="275C1017" w14:textId="77777777" w:rsidR="000E60D8" w:rsidRDefault="000E60D8">
      <w:pPr>
        <w:spacing w:before="60" w:after="60"/>
      </w:pPr>
    </w:p>
    <w:p w14:paraId="275C1018" w14:textId="77777777" w:rsidR="000E60D8" w:rsidRDefault="005E6404">
      <w:pPr>
        <w:pStyle w:val="Heading2"/>
        <w:spacing w:before="240" w:after="120"/>
      </w:pPr>
      <w:r>
        <w:rPr>
          <w:b/>
          <w:bCs/>
          <w:color w:val="2E5596"/>
          <w:sz w:val="24"/>
          <w:szCs w:val="24"/>
        </w:rPr>
        <w:t>7.6 Space Weather Calibration</w:t>
      </w:r>
    </w:p>
    <w:p w14:paraId="275C1019" w14:textId="77777777" w:rsidR="000E60D8" w:rsidRDefault="005E6404">
      <w:pPr>
        <w:spacing w:before="80" w:after="80"/>
      </w:pPr>
      <w:r>
        <w:t xml:space="preserve">GCP EGG network variance may be influenced by geomagnetic storms and solar events independently of </w:t>
      </w:r>
      <w:proofErr w:type="spellStart"/>
      <w:r>
        <w:t>seismogenic</w:t>
      </w:r>
      <w:proofErr w:type="spellEnd"/>
      <w:r>
        <w:t xml:space="preserve"> processes. The H7 feature engineering must include space weather calibration to isolate </w:t>
      </w:r>
      <w:proofErr w:type="spellStart"/>
      <w:r>
        <w:t>seismogenic</w:t>
      </w:r>
      <w:proofErr w:type="spellEnd"/>
      <w:r>
        <w:t xml:space="preserve"> RNG anomalies from solar-terrestrial variation. </w:t>
      </w:r>
      <w:proofErr w:type="spellStart"/>
      <w:r>
        <w:t>Kp</w:t>
      </w:r>
      <w:proofErr w:type="spellEnd"/>
      <w:r>
        <w:t xml:space="preserve">, Ap, F10.7, and </w:t>
      </w:r>
      <w:proofErr w:type="spellStart"/>
      <w:r>
        <w:t>Dst</w:t>
      </w:r>
      <w:proofErr w:type="spellEnd"/>
      <w:r>
        <w:t xml:space="preserve"> are already available in the Sentinel pipeline (commit c4e5a02) and will be included as covariates in the H7 walk-forward model. Days with </w:t>
      </w:r>
      <w:proofErr w:type="spellStart"/>
      <w:r>
        <w:t>Kp</w:t>
      </w:r>
      <w:proofErr w:type="spellEnd"/>
      <w:r>
        <w:t xml:space="preserve">&gt;5 or </w:t>
      </w:r>
      <w:proofErr w:type="spellStart"/>
      <w:r>
        <w:t>Dst</w:t>
      </w:r>
      <w:proofErr w:type="spellEnd"/>
      <w:r>
        <w:t xml:space="preserve">&lt;-50 </w:t>
      </w:r>
      <w:proofErr w:type="spellStart"/>
      <w:r>
        <w:t>nT</w:t>
      </w:r>
      <w:proofErr w:type="spellEnd"/>
      <w:r>
        <w:t xml:space="preserve"> will be flagged as geomagnetic storm days and analyzed as a subgroup in secondary exploratory analysis.</w:t>
      </w:r>
    </w:p>
    <w:p w14:paraId="275C101A" w14:textId="77777777" w:rsidR="000E60D8" w:rsidRDefault="000E60D8">
      <w:pPr>
        <w:spacing w:before="60" w:after="60"/>
      </w:pPr>
    </w:p>
    <w:p w14:paraId="275C101B" w14:textId="77777777" w:rsidR="000E60D8" w:rsidRDefault="005E6404">
      <w:pPr>
        <w:pStyle w:val="Heading2"/>
        <w:spacing w:before="240" w:after="120"/>
      </w:pPr>
      <w:r>
        <w:rPr>
          <w:b/>
          <w:bCs/>
          <w:color w:val="2E5596"/>
          <w:sz w:val="24"/>
          <w:szCs w:val="24"/>
        </w:rPr>
        <w:t>7.7 Relationship to Other Hypotheses</w:t>
      </w:r>
    </w:p>
    <w:p w14:paraId="275C101C" w14:textId="77777777" w:rsidR="000E60D8" w:rsidRDefault="005E6404">
      <w:pPr>
        <w:spacing w:before="80" w:after="80"/>
      </w:pPr>
      <w:r>
        <w:t>H7 is independent of H5 (dream corpus SEA) and H6 (ephemeris moderator). However, a secondary exploratory analysis will test whether H7 RNG anomalies and H5 dream corpus anomalies co-occur in the same pre-seismic windows — a convergence test across objective and subjective noetic channels. This secondary analysis is pre-specified here and will be reported alongside the primary walk-forward results.</w:t>
      </w:r>
    </w:p>
    <w:p w14:paraId="275C101D" w14:textId="77777777" w:rsidR="000E60D8" w:rsidRDefault="000E60D8">
      <w:pPr>
        <w:spacing w:before="60" w:after="60"/>
      </w:pPr>
    </w:p>
    <w:p w14:paraId="275C101E" w14:textId="77777777" w:rsidR="000E60D8" w:rsidRDefault="005E6404">
      <w:pPr>
        <w:pStyle w:val="Heading2"/>
        <w:spacing w:before="240" w:after="120"/>
      </w:pPr>
      <w:r>
        <w:rPr>
          <w:b/>
          <w:bCs/>
          <w:color w:val="2E5596"/>
          <w:sz w:val="24"/>
          <w:szCs w:val="24"/>
        </w:rPr>
        <w:t>7.8 Partnership Pathway</w:t>
      </w:r>
    </w:p>
    <w:p w14:paraId="275C101F" w14:textId="77777777" w:rsidR="000E60D8" w:rsidRDefault="005E6404">
      <w:pPr>
        <w:spacing w:before="80" w:after="80"/>
      </w:pPr>
      <w:r>
        <w:t xml:space="preserve">GCP 2.0, led by the </w:t>
      </w:r>
      <w:proofErr w:type="spellStart"/>
      <w:r>
        <w:t>HeartMath</w:t>
      </w:r>
      <w:proofErr w:type="spellEnd"/>
      <w:r>
        <w:t xml:space="preserve"> Institute, has explicitly stated that its data is freely available to research groups studying interconnectedness, solar-geomagnetic interactions, and earthquake prediction. The </w:t>
      </w:r>
      <w:proofErr w:type="spellStart"/>
      <w:r>
        <w:t>HeartMath</w:t>
      </w:r>
      <w:proofErr w:type="spellEnd"/>
      <w:r>
        <w:t xml:space="preserve"> Institute is identified as a priority outreach target for Project Sentinel Phase 3. Contact: </w:t>
      </w:r>
      <w:proofErr w:type="spellStart"/>
      <w:r>
        <w:t>HeartMath</w:t>
      </w:r>
      <w:proofErr w:type="spellEnd"/>
      <w:r>
        <w:t xml:space="preserve"> Institute, 14700 West Park Avenue, Boulder Creek, CA 95006. GCP 2.0 data portal: gcp2.net.</w:t>
      </w:r>
    </w:p>
    <w:p w14:paraId="275C1020" w14:textId="77777777" w:rsidR="000E60D8" w:rsidRDefault="000E60D8">
      <w:pPr>
        <w:spacing w:before="60" w:after="60"/>
      </w:pPr>
    </w:p>
    <w:p w14:paraId="275C1021" w14:textId="77777777" w:rsidR="000E60D8" w:rsidRDefault="000E60D8">
      <w:pPr>
        <w:pBdr>
          <w:bottom w:val="single" w:sz="2" w:space="1" w:color="CCCCCC"/>
        </w:pBdr>
        <w:spacing w:before="240" w:after="240"/>
      </w:pPr>
    </w:p>
    <w:p w14:paraId="275C1022" w14:textId="77777777" w:rsidR="000E60D8" w:rsidRDefault="005E6404">
      <w:pPr>
        <w:pStyle w:val="Heading1"/>
        <w:spacing w:before="320" w:after="160"/>
      </w:pPr>
      <w:r>
        <w:rPr>
          <w:b/>
          <w:bCs/>
          <w:color w:val="1F3864"/>
          <w:sz w:val="28"/>
          <w:szCs w:val="28"/>
        </w:rPr>
        <w:t>8. Recommended Execution Sequencing</w:t>
      </w:r>
    </w:p>
    <w:p w14:paraId="275C1023" w14:textId="77777777" w:rsidR="000E60D8" w:rsidRDefault="005E6404">
      <w:pPr>
        <w:spacing w:before="80" w:after="80"/>
      </w:pPr>
      <w:r>
        <w:t>Each analysis is independent. The following sequencing is recommended based on data dependencies and estimated effort:</w:t>
      </w:r>
    </w:p>
    <w:p w14:paraId="275C1024" w14:textId="77777777" w:rsidR="000E60D8" w:rsidRDefault="000E60D8">
      <w:pPr>
        <w:spacing w:before="60" w:after="60"/>
      </w:pPr>
    </w:p>
    <w:p w14:paraId="275C1025" w14:textId="77777777" w:rsidR="000E60D8" w:rsidRDefault="005E6404">
      <w:pPr>
        <w:pStyle w:val="ListParagraph"/>
        <w:numPr>
          <w:ilvl w:val="0"/>
          <w:numId w:val="3"/>
        </w:numPr>
        <w:spacing w:before="60" w:after="60"/>
      </w:pPr>
      <w:r>
        <w:lastRenderedPageBreak/>
        <w:t xml:space="preserve">H7-RNG data pull first — activate poll-gcp-egg-v1, create </w:t>
      </w:r>
      <w:proofErr w:type="spellStart"/>
      <w:r>
        <w:t>gcp_egg_raw</w:t>
      </w:r>
      <w:proofErr w:type="spellEnd"/>
      <w:r>
        <w:t xml:space="preserve"> table, run historical backfill from global-mind.org archive (1998-2025). Estimated: 2-4 hours including data download.</w:t>
      </w:r>
    </w:p>
    <w:p w14:paraId="275C1026" w14:textId="77777777" w:rsidR="000E60D8" w:rsidRDefault="005E6404">
      <w:pPr>
        <w:pStyle w:val="ListParagraph"/>
        <w:numPr>
          <w:ilvl w:val="0"/>
          <w:numId w:val="3"/>
        </w:numPr>
        <w:spacing w:before="60" w:after="60"/>
      </w:pPr>
      <w:r>
        <w:t>H6-Ephemeris data build — JPL Horizons API batch query covering 2001-2025 plus all dream corpus dates. Required prerequisite for H6a, H6b, H6c. Estimated: 2-4 hours.</w:t>
      </w:r>
    </w:p>
    <w:p w14:paraId="275C1027" w14:textId="77777777" w:rsidR="000E60D8" w:rsidRDefault="005E6404">
      <w:pPr>
        <w:pStyle w:val="ListParagraph"/>
        <w:numPr>
          <w:ilvl w:val="0"/>
          <w:numId w:val="3"/>
        </w:numPr>
        <w:spacing w:before="60" w:after="60"/>
      </w:pPr>
      <w:r>
        <w:t>H1-IQR re-analysis — existing IONEX backfill in BQ, feature engineering update only. Estimated: 1-2 hours.</w:t>
      </w:r>
    </w:p>
    <w:p w14:paraId="275C1028" w14:textId="77777777" w:rsidR="000E60D8" w:rsidRDefault="005E6404">
      <w:pPr>
        <w:pStyle w:val="ListParagraph"/>
        <w:numPr>
          <w:ilvl w:val="0"/>
          <w:numId w:val="3"/>
        </w:numPr>
        <w:spacing w:before="60" w:after="60"/>
      </w:pPr>
      <w:r>
        <w:t>H5-Cascade analysis — existing H5 SEA results in BQ, no new data. Estimated: 2-3 hours.</w:t>
      </w:r>
    </w:p>
    <w:p w14:paraId="275C1029" w14:textId="77777777" w:rsidR="000E60D8" w:rsidRDefault="005E6404">
      <w:pPr>
        <w:pStyle w:val="ListParagraph"/>
        <w:numPr>
          <w:ilvl w:val="0"/>
          <w:numId w:val="3"/>
        </w:numPr>
        <w:spacing w:before="60" w:after="60"/>
      </w:pPr>
      <w:r>
        <w:t>H7-RNG walk-forward — after data pull complete. Estimated: 3-5 hours.</w:t>
      </w:r>
    </w:p>
    <w:p w14:paraId="275C102A" w14:textId="77777777" w:rsidR="000E60D8" w:rsidRDefault="005E6404">
      <w:pPr>
        <w:pStyle w:val="ListParagraph"/>
        <w:numPr>
          <w:ilvl w:val="0"/>
          <w:numId w:val="3"/>
        </w:numPr>
        <w:spacing w:before="60" w:after="60"/>
      </w:pPr>
      <w:r>
        <w:t>H2-Strain build — station triangulation geometry, new feature engineering pipeline. Estimated: 4-8 hours across sessions.</w:t>
      </w:r>
    </w:p>
    <w:p w14:paraId="275C102B" w14:textId="77777777" w:rsidR="000E60D8" w:rsidRDefault="005E6404">
      <w:pPr>
        <w:pStyle w:val="ListParagraph"/>
        <w:numPr>
          <w:ilvl w:val="0"/>
          <w:numId w:val="3"/>
        </w:numPr>
        <w:spacing w:before="60" w:after="60"/>
      </w:pPr>
      <w:r>
        <w:t>H6a-HAC Moderator analysis — after ephemeris build complete. Estimated: 2-3 hours.</w:t>
      </w:r>
    </w:p>
    <w:p w14:paraId="275C102C" w14:textId="77777777" w:rsidR="000E60D8" w:rsidRDefault="005E6404">
      <w:pPr>
        <w:pStyle w:val="ListParagraph"/>
        <w:numPr>
          <w:ilvl w:val="0"/>
          <w:numId w:val="3"/>
        </w:numPr>
        <w:spacing w:before="60" w:after="60"/>
      </w:pPr>
      <w:r>
        <w:t>H6b-Seismic Lunar analysis — after ephemeris build complete. Chi-square test against earthquake catalog. Estimated: 1-2 hours.</w:t>
      </w:r>
    </w:p>
    <w:p w14:paraId="275C102D" w14:textId="77777777" w:rsidR="000E60D8" w:rsidRDefault="005E6404">
      <w:pPr>
        <w:pStyle w:val="ListParagraph"/>
        <w:numPr>
          <w:ilvl w:val="0"/>
          <w:numId w:val="3"/>
        </w:numPr>
        <w:spacing w:before="60" w:after="60"/>
      </w:pPr>
      <w:r>
        <w:t>H6c-Events — pending sub-amendment before any work begins.</w:t>
      </w:r>
    </w:p>
    <w:p w14:paraId="275C102E" w14:textId="77777777" w:rsidR="000E60D8" w:rsidRDefault="005E6404">
      <w:pPr>
        <w:pStyle w:val="ListParagraph"/>
        <w:numPr>
          <w:ilvl w:val="0"/>
          <w:numId w:val="3"/>
        </w:numPr>
        <w:spacing w:before="60" w:after="60"/>
      </w:pPr>
      <w:r>
        <w:t>H5-Melvin — pending Amendment #9a before any work begins.</w:t>
      </w:r>
    </w:p>
    <w:p w14:paraId="275C102F" w14:textId="77777777" w:rsidR="000E60D8" w:rsidRDefault="000E60D8">
      <w:pPr>
        <w:spacing w:before="60" w:after="60"/>
      </w:pPr>
    </w:p>
    <w:p w14:paraId="275C1030" w14:textId="77777777" w:rsidR="000E60D8" w:rsidRDefault="005E6404">
      <w:pPr>
        <w:spacing w:before="80" w:after="80"/>
      </w:pPr>
      <w:r>
        <w:t>Run sentinel_audit.sh at the start and end of every execution session per standing protocol.</w:t>
      </w:r>
    </w:p>
    <w:p w14:paraId="275C1031" w14:textId="77777777" w:rsidR="000E60D8" w:rsidRDefault="000E60D8">
      <w:pPr>
        <w:spacing w:before="60" w:after="60"/>
      </w:pPr>
    </w:p>
    <w:p w14:paraId="275C1032" w14:textId="77777777" w:rsidR="000E60D8" w:rsidRDefault="005E6404">
      <w:pPr>
        <w:pStyle w:val="Heading1"/>
        <w:spacing w:before="320" w:after="160"/>
      </w:pPr>
      <w:r>
        <w:rPr>
          <w:b/>
          <w:bCs/>
          <w:color w:val="1F3864"/>
          <w:sz w:val="28"/>
          <w:szCs w:val="28"/>
        </w:rPr>
        <w:t>9. Commit References</w:t>
      </w:r>
    </w:p>
    <w:p w14:paraId="275C1033" w14:textId="77777777" w:rsidR="000E60D8" w:rsidRDefault="000E60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E60D8" w14:paraId="275C1036"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1034" w14:textId="77777777" w:rsidR="000E60D8" w:rsidRDefault="005E6404">
            <w:r>
              <w:rPr>
                <w:b/>
                <w:bCs/>
                <w:color w:val="FFFFFF"/>
                <w:sz w:val="20"/>
                <w:szCs w:val="20"/>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2E5596"/>
            <w:tcMar>
              <w:top w:w="80" w:type="dxa"/>
              <w:left w:w="120" w:type="dxa"/>
              <w:bottom w:w="80" w:type="dxa"/>
              <w:right w:w="120" w:type="dxa"/>
            </w:tcMar>
          </w:tcPr>
          <w:p w14:paraId="275C1035" w14:textId="77777777" w:rsidR="000E60D8" w:rsidRDefault="005E6404">
            <w:r>
              <w:rPr>
                <w:b/>
                <w:bCs/>
                <w:color w:val="FFFFFF"/>
                <w:sz w:val="20"/>
                <w:szCs w:val="20"/>
              </w:rPr>
              <w:t>Specification</w:t>
            </w:r>
          </w:p>
        </w:tc>
      </w:tr>
      <w:tr w:rsidR="000E60D8" w14:paraId="275C103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37" w14:textId="77777777" w:rsidR="000E60D8" w:rsidRDefault="005E6404">
            <w:r>
              <w:rPr>
                <w:sz w:val="20"/>
                <w:szCs w:val="20"/>
              </w:rPr>
              <w:t>Phase 2 pre-registration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38" w14:textId="77777777" w:rsidR="000E60D8" w:rsidRDefault="005E6404">
            <w:r>
              <w:rPr>
                <w:sz w:val="20"/>
                <w:szCs w:val="20"/>
              </w:rPr>
              <w:t>f172953</w:t>
            </w:r>
          </w:p>
        </w:tc>
      </w:tr>
      <w:tr w:rsidR="000E60D8" w14:paraId="275C10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3A" w14:textId="77777777" w:rsidR="000E60D8" w:rsidRDefault="005E6404">
            <w:r>
              <w:rPr>
                <w:sz w:val="20"/>
                <w:szCs w:val="20"/>
              </w:rPr>
              <w:t>Amendment #1 — walk-forward protocol</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3B" w14:textId="77777777" w:rsidR="000E60D8" w:rsidRDefault="005E6404">
            <w:r>
              <w:rPr>
                <w:sz w:val="20"/>
                <w:szCs w:val="20"/>
              </w:rPr>
              <w:t>496ebf1</w:t>
            </w:r>
          </w:p>
        </w:tc>
      </w:tr>
      <w:tr w:rsidR="000E60D8" w14:paraId="275C10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3D" w14:textId="77777777" w:rsidR="000E60D8" w:rsidRDefault="005E6404">
            <w:r>
              <w:rPr>
                <w:sz w:val="20"/>
                <w:szCs w:val="20"/>
              </w:rPr>
              <w:t>H2 displacement NULL result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3E" w14:textId="77777777" w:rsidR="000E60D8" w:rsidRDefault="005E6404">
            <w:r>
              <w:rPr>
                <w:sz w:val="20"/>
                <w:szCs w:val="20"/>
              </w:rPr>
              <w:t>e618f87</w:t>
            </w:r>
          </w:p>
        </w:tc>
      </w:tr>
      <w:tr w:rsidR="000E60D8" w14:paraId="275C104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40" w14:textId="77777777" w:rsidR="000E60D8" w:rsidRDefault="005E6404">
            <w:r>
              <w:rPr>
                <w:sz w:val="20"/>
                <w:szCs w:val="20"/>
              </w:rPr>
              <w:t>H1-WF NULL result</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41" w14:textId="77777777" w:rsidR="000E60D8" w:rsidRDefault="005E6404">
            <w:r>
              <w:rPr>
                <w:sz w:val="20"/>
                <w:szCs w:val="20"/>
              </w:rPr>
              <w:t>2efa7b6</w:t>
            </w:r>
          </w:p>
        </w:tc>
      </w:tr>
      <w:tr w:rsidR="000E60D8" w14:paraId="275C104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43" w14:textId="77777777" w:rsidR="000E60D8" w:rsidRDefault="005E6404">
            <w:r>
              <w:rPr>
                <w:sz w:val="20"/>
                <w:szCs w:val="20"/>
              </w:rPr>
              <w:t>H4 geomagnetic data load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44" w14:textId="77777777" w:rsidR="000E60D8" w:rsidRDefault="005E6404">
            <w:r>
              <w:rPr>
                <w:sz w:val="20"/>
                <w:szCs w:val="20"/>
              </w:rPr>
              <w:t>c4e5a02</w:t>
            </w:r>
          </w:p>
        </w:tc>
      </w:tr>
      <w:tr w:rsidR="000E60D8" w14:paraId="275C104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46" w14:textId="77777777" w:rsidR="000E60D8" w:rsidRDefault="005E6404">
            <w:r>
              <w:rPr>
                <w:sz w:val="20"/>
                <w:szCs w:val="20"/>
              </w:rPr>
              <w:t>H5 Round 3 SEA results</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47" w14:textId="77777777" w:rsidR="000E60D8" w:rsidRDefault="005E6404">
            <w:r>
              <w:rPr>
                <w:sz w:val="20"/>
                <w:szCs w:val="20"/>
              </w:rPr>
              <w:t>a50515b</w:t>
            </w:r>
          </w:p>
        </w:tc>
      </w:tr>
      <w:tr w:rsidR="000E60D8" w14:paraId="275C104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49" w14:textId="77777777" w:rsidR="000E60D8" w:rsidRDefault="005E6404">
            <w:r>
              <w:rPr>
                <w:sz w:val="20"/>
                <w:szCs w:val="20"/>
              </w:rPr>
              <w:t>GCP EGG polling agent (poll-gcp-egg-v1)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4A" w14:textId="77777777" w:rsidR="000E60D8" w:rsidRDefault="005E6404">
            <w:r>
              <w:rPr>
                <w:sz w:val="20"/>
                <w:szCs w:val="20"/>
              </w:rPr>
              <w:t>in repo — poll_gcp_egg_v1/main.py</w:t>
            </w:r>
          </w:p>
        </w:tc>
      </w:tr>
      <w:tr w:rsidR="000E60D8" w14:paraId="275C10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4C" w14:textId="77777777" w:rsidR="000E60D8" w:rsidRDefault="005E6404">
            <w:r>
              <w:rPr>
                <w:sz w:val="20"/>
                <w:szCs w:val="20"/>
              </w:rPr>
              <w:t>Amendment #7 — H4 completion note</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4D" w14:textId="77777777" w:rsidR="000E60D8" w:rsidRDefault="005E6404">
            <w:r>
              <w:rPr>
                <w:sz w:val="20"/>
                <w:szCs w:val="20"/>
              </w:rPr>
              <w:t>bfeca65</w:t>
            </w:r>
          </w:p>
        </w:tc>
      </w:tr>
      <w:tr w:rsidR="000E60D8" w14:paraId="275C105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4F" w14:textId="77777777" w:rsidR="000E60D8" w:rsidRDefault="005E6404">
            <w:r>
              <w:rPr>
                <w:sz w:val="20"/>
                <w:szCs w:val="20"/>
              </w:rPr>
              <w:t>Amendment #8 — Hayward pre-registration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050" w14:textId="77777777" w:rsidR="000E60D8" w:rsidRDefault="005E6404">
            <w:r>
              <w:rPr>
                <w:sz w:val="20"/>
                <w:szCs w:val="20"/>
              </w:rPr>
              <w:t>66dd37f</w:t>
            </w:r>
          </w:p>
        </w:tc>
      </w:tr>
      <w:tr w:rsidR="000E60D8" w14:paraId="275C105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52" w14:textId="77777777" w:rsidR="000E60D8" w:rsidRDefault="005E6404">
            <w:r>
              <w:rPr>
                <w:sz w:val="20"/>
                <w:szCs w:val="20"/>
              </w:rPr>
              <w:t>This amendment (Amendment #9 v2)</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5C1053" w14:textId="77777777" w:rsidR="000E60D8" w:rsidRDefault="005E6404">
            <w:r>
              <w:rPr>
                <w:sz w:val="20"/>
                <w:szCs w:val="20"/>
              </w:rPr>
              <w:t xml:space="preserve">(this </w:t>
            </w:r>
            <w:proofErr w:type="gramStart"/>
            <w:r>
              <w:rPr>
                <w:sz w:val="20"/>
                <w:szCs w:val="20"/>
              </w:rPr>
              <w:t>commit</w:t>
            </w:r>
            <w:proofErr w:type="gramEnd"/>
            <w:r>
              <w:rPr>
                <w:sz w:val="20"/>
                <w:szCs w:val="20"/>
              </w:rPr>
              <w:t>)</w:t>
            </w:r>
          </w:p>
        </w:tc>
      </w:tr>
    </w:tbl>
    <w:p w14:paraId="275C1055" w14:textId="77777777" w:rsidR="000E60D8" w:rsidRDefault="000E60D8">
      <w:pPr>
        <w:spacing w:before="60" w:after="60"/>
      </w:pPr>
    </w:p>
    <w:p w14:paraId="43C3C6A2" w14:textId="77777777" w:rsidR="00940A86" w:rsidRDefault="00940A86">
      <w:pPr>
        <w:spacing w:before="60" w:after="60"/>
      </w:pPr>
    </w:p>
    <w:p w14:paraId="275C1056" w14:textId="77777777" w:rsidR="000E60D8" w:rsidRDefault="005E6404">
      <w:pPr>
        <w:pStyle w:val="Heading1"/>
        <w:spacing w:before="320" w:after="160"/>
      </w:pPr>
      <w:r>
        <w:rPr>
          <w:b/>
          <w:bCs/>
          <w:color w:val="1F3864"/>
          <w:sz w:val="28"/>
          <w:szCs w:val="28"/>
        </w:rPr>
        <w:lastRenderedPageBreak/>
        <w:t>10. Reporting Requirements</w:t>
      </w:r>
    </w:p>
    <w:p w14:paraId="275C1057" w14:textId="77777777" w:rsidR="000E60D8" w:rsidRDefault="005E6404">
      <w:pPr>
        <w:pStyle w:val="ListParagraph"/>
        <w:numPr>
          <w:ilvl w:val="0"/>
          <w:numId w:val="2"/>
        </w:numPr>
        <w:spacing w:before="60" w:after="60"/>
      </w:pPr>
      <w:r>
        <w:t>All six analyses must be reported in full regardless of result direction.</w:t>
      </w:r>
    </w:p>
    <w:p w14:paraId="275C1058" w14:textId="77777777" w:rsidR="000E60D8" w:rsidRDefault="005E6404">
      <w:pPr>
        <w:pStyle w:val="ListParagraph"/>
        <w:numPr>
          <w:ilvl w:val="0"/>
          <w:numId w:val="2"/>
        </w:numPr>
        <w:spacing w:before="60" w:after="60"/>
      </w:pPr>
      <w:r>
        <w:t>H2-Strain and H1-IQR results must be reported alongside original H2 and H1 null results with clear methodological generation labeling.</w:t>
      </w:r>
    </w:p>
    <w:p w14:paraId="275C1059" w14:textId="77777777" w:rsidR="000E60D8" w:rsidRDefault="005E6404">
      <w:pPr>
        <w:pStyle w:val="ListParagraph"/>
        <w:numPr>
          <w:ilvl w:val="0"/>
          <w:numId w:val="2"/>
        </w:numPr>
        <w:spacing w:before="60" w:after="60"/>
      </w:pPr>
      <w:r>
        <w:t>H5-Cascade results must state the LAIC window prediction explicitly and report whether each pre-specified hypothesis was confirmed, null, or indeterminate.</w:t>
      </w:r>
    </w:p>
    <w:p w14:paraId="275C105A" w14:textId="77777777" w:rsidR="000E60D8" w:rsidRDefault="005E6404">
      <w:pPr>
        <w:pStyle w:val="ListParagraph"/>
        <w:numPr>
          <w:ilvl w:val="0"/>
          <w:numId w:val="2"/>
        </w:numPr>
        <w:spacing w:before="60" w:after="60"/>
      </w:pPr>
      <w:r>
        <w:t>H5-Melvin may not be reported until Amendment #9a is filed and the analysis is executed under that specification.</w:t>
      </w:r>
    </w:p>
    <w:p w14:paraId="275C105B" w14:textId="77777777" w:rsidR="000E60D8" w:rsidRDefault="005E6404">
      <w:pPr>
        <w:pStyle w:val="ListParagraph"/>
        <w:numPr>
          <w:ilvl w:val="0"/>
          <w:numId w:val="2"/>
        </w:numPr>
        <w:spacing w:before="60" w:after="60"/>
      </w:pPr>
      <w:r>
        <w:t>H6a results must explicitly state the environmental moderator framing and avoid causal language about planetary influence on dream content.</w:t>
      </w:r>
    </w:p>
    <w:p w14:paraId="275C105C" w14:textId="77777777" w:rsidR="000E60D8" w:rsidRDefault="005E6404">
      <w:pPr>
        <w:pStyle w:val="ListParagraph"/>
        <w:numPr>
          <w:ilvl w:val="0"/>
          <w:numId w:val="2"/>
        </w:numPr>
        <w:spacing w:before="60" w:after="60"/>
      </w:pPr>
      <w:r>
        <w:t>H6b results must state the Ide et al. 2016 benchmark and report whether the tidal forcing relationship replicates within the Sentinel fault zone catalog.</w:t>
      </w:r>
    </w:p>
    <w:p w14:paraId="275C105D" w14:textId="77777777" w:rsidR="000E60D8" w:rsidRDefault="005E6404">
      <w:pPr>
        <w:pStyle w:val="ListParagraph"/>
        <w:numPr>
          <w:ilvl w:val="0"/>
          <w:numId w:val="2"/>
        </w:numPr>
        <w:spacing w:before="60" w:after="60"/>
      </w:pPr>
      <w:r>
        <w:t xml:space="preserve">H6c may not be reported until the sub-amendment is </w:t>
      </w:r>
      <w:proofErr w:type="gramStart"/>
      <w:r>
        <w:t>filed</w:t>
      </w:r>
      <w:proofErr w:type="gramEnd"/>
      <w:r>
        <w:t xml:space="preserve"> and the analysis is executed under that specification.</w:t>
      </w:r>
    </w:p>
    <w:p w14:paraId="275C105E" w14:textId="77777777" w:rsidR="000E60D8" w:rsidRDefault="005E6404">
      <w:pPr>
        <w:pStyle w:val="ListParagraph"/>
        <w:numPr>
          <w:ilvl w:val="0"/>
          <w:numId w:val="2"/>
        </w:numPr>
        <w:spacing w:before="60" w:after="60"/>
      </w:pPr>
      <w:r>
        <w:t>H7-RNG results must state the GCP empirical foundation, the space weather calibration applied, and the objective noetic proxy framing.</w:t>
      </w:r>
    </w:p>
    <w:p w14:paraId="275C105F" w14:textId="77777777" w:rsidR="000E60D8" w:rsidRDefault="005E6404">
      <w:pPr>
        <w:pStyle w:val="ListParagraph"/>
        <w:numPr>
          <w:ilvl w:val="0"/>
          <w:numId w:val="2"/>
        </w:numPr>
        <w:spacing w:before="60" w:after="60"/>
      </w:pPr>
      <w:r>
        <w:t>H7-H5 convergence analysis must be clearly labeled as a secondary exploratory analysis, not a primary confirmatory outcome.</w:t>
      </w:r>
    </w:p>
    <w:p w14:paraId="275C1060" w14:textId="77777777" w:rsidR="000E60D8" w:rsidRDefault="005E6404">
      <w:pPr>
        <w:pStyle w:val="ListParagraph"/>
        <w:numPr>
          <w:ilvl w:val="0"/>
          <w:numId w:val="2"/>
        </w:numPr>
        <w:spacing w:before="60" w:after="60"/>
      </w:pPr>
      <w:r>
        <w:t>Any positive finding must be framed as requiring prospective pre-registered replication before confirmatory claims are made.</w:t>
      </w:r>
    </w:p>
    <w:p w14:paraId="275C1061" w14:textId="77777777" w:rsidR="000E60D8" w:rsidRDefault="000E60D8">
      <w:pPr>
        <w:spacing w:before="60" w:after="60"/>
      </w:pPr>
    </w:p>
    <w:p w14:paraId="275C1062" w14:textId="77777777" w:rsidR="000E60D8" w:rsidRDefault="000E60D8">
      <w:pPr>
        <w:pBdr>
          <w:bottom w:val="single" w:sz="6" w:space="1" w:color="2E5596"/>
        </w:pBdr>
        <w:spacing w:before="120" w:after="120"/>
      </w:pPr>
    </w:p>
    <w:p w14:paraId="275C1063" w14:textId="77777777" w:rsidR="000E60D8" w:rsidRDefault="005E6404">
      <w:pPr>
        <w:spacing w:before="120"/>
        <w:jc w:val="center"/>
      </w:pPr>
      <w:r>
        <w:rPr>
          <w:color w:val="888888"/>
          <w:sz w:val="18"/>
          <w:szCs w:val="18"/>
        </w:rPr>
        <w:t xml:space="preserve">The </w:t>
      </w:r>
      <w:proofErr w:type="spellStart"/>
      <w:r>
        <w:rPr>
          <w:color w:val="888888"/>
          <w:sz w:val="18"/>
          <w:szCs w:val="18"/>
        </w:rPr>
        <w:t>Synexis</w:t>
      </w:r>
      <w:proofErr w:type="spellEnd"/>
      <w:r>
        <w:rPr>
          <w:color w:val="888888"/>
          <w:sz w:val="18"/>
          <w:szCs w:val="18"/>
        </w:rPr>
        <w:t xml:space="preserve"> </w:t>
      </w:r>
      <w:proofErr w:type="gramStart"/>
      <w:r>
        <w:rPr>
          <w:color w:val="888888"/>
          <w:sz w:val="18"/>
          <w:szCs w:val="18"/>
        </w:rPr>
        <w:t>Project  |</w:t>
      </w:r>
      <w:proofErr w:type="gramEnd"/>
      <w:r>
        <w:rPr>
          <w:color w:val="888888"/>
          <w:sz w:val="18"/>
          <w:szCs w:val="18"/>
        </w:rPr>
        <w:t xml:space="preserve">  github.com/</w:t>
      </w:r>
      <w:proofErr w:type="spellStart"/>
      <w:r>
        <w:rPr>
          <w:color w:val="888888"/>
          <w:sz w:val="18"/>
          <w:szCs w:val="18"/>
        </w:rPr>
        <w:t>synexisproject</w:t>
      </w:r>
      <w:proofErr w:type="spellEnd"/>
      <w:r>
        <w:rPr>
          <w:color w:val="888888"/>
          <w:sz w:val="18"/>
          <w:szCs w:val="18"/>
        </w:rPr>
        <w:t>-bit/project-</w:t>
      </w:r>
      <w:proofErr w:type="gramStart"/>
      <w:r>
        <w:rPr>
          <w:color w:val="888888"/>
          <w:sz w:val="18"/>
          <w:szCs w:val="18"/>
        </w:rPr>
        <w:t>sentinel  |</w:t>
      </w:r>
      <w:proofErr w:type="gramEnd"/>
      <w:r>
        <w:rPr>
          <w:color w:val="888888"/>
          <w:sz w:val="18"/>
          <w:szCs w:val="18"/>
        </w:rPr>
        <w:t xml:space="preserve">  osf.io/8hvf6</w:t>
      </w:r>
    </w:p>
    <w:sectPr w:rsidR="000E60D8">
      <w:foot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250D9" w14:textId="77777777" w:rsidR="005E6404" w:rsidRDefault="005E6404">
      <w:r>
        <w:separator/>
      </w:r>
    </w:p>
  </w:endnote>
  <w:endnote w:type="continuationSeparator" w:id="0">
    <w:p w14:paraId="47AD5735" w14:textId="77777777" w:rsidR="005E6404" w:rsidRDefault="005E6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C1064" w14:textId="6A3BFB8E" w:rsidR="000E60D8" w:rsidRDefault="005E6404">
    <w:pPr>
      <w:jc w:val="center"/>
    </w:pPr>
    <w:r>
      <w:rPr>
        <w:color w:val="888888"/>
        <w:sz w:val="18"/>
        <w:szCs w:val="18"/>
      </w:rPr>
      <w:t xml:space="preserve">Project Sentinel | Amendment #9 (v3) | osf.io/8hvf6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40A8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8AE03" w14:textId="77777777" w:rsidR="005E6404" w:rsidRDefault="005E6404">
      <w:r>
        <w:separator/>
      </w:r>
    </w:p>
  </w:footnote>
  <w:footnote w:type="continuationSeparator" w:id="0">
    <w:p w14:paraId="6AA324F2" w14:textId="77777777" w:rsidR="005E6404" w:rsidRDefault="005E64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6F8E"/>
    <w:multiLevelType w:val="hybridMultilevel"/>
    <w:tmpl w:val="ECF2A06E"/>
    <w:lvl w:ilvl="0" w:tplc="46F46A8C">
      <w:start w:val="1"/>
      <w:numFmt w:val="bullet"/>
      <w:lvlText w:val="●"/>
      <w:lvlJc w:val="left"/>
      <w:pPr>
        <w:ind w:left="720" w:hanging="360"/>
      </w:pPr>
    </w:lvl>
    <w:lvl w:ilvl="1" w:tplc="0452188C">
      <w:start w:val="1"/>
      <w:numFmt w:val="bullet"/>
      <w:lvlText w:val="○"/>
      <w:lvlJc w:val="left"/>
      <w:pPr>
        <w:ind w:left="1440" w:hanging="360"/>
      </w:pPr>
    </w:lvl>
    <w:lvl w:ilvl="2" w:tplc="37703B2E">
      <w:start w:val="1"/>
      <w:numFmt w:val="bullet"/>
      <w:lvlText w:val="■"/>
      <w:lvlJc w:val="left"/>
      <w:pPr>
        <w:ind w:left="2160" w:hanging="360"/>
      </w:pPr>
    </w:lvl>
    <w:lvl w:ilvl="3" w:tplc="DEDC47D2">
      <w:start w:val="1"/>
      <w:numFmt w:val="bullet"/>
      <w:lvlText w:val="●"/>
      <w:lvlJc w:val="left"/>
      <w:pPr>
        <w:ind w:left="2880" w:hanging="360"/>
      </w:pPr>
    </w:lvl>
    <w:lvl w:ilvl="4" w:tplc="D07CD8DA">
      <w:start w:val="1"/>
      <w:numFmt w:val="bullet"/>
      <w:lvlText w:val="○"/>
      <w:lvlJc w:val="left"/>
      <w:pPr>
        <w:ind w:left="3600" w:hanging="360"/>
      </w:pPr>
    </w:lvl>
    <w:lvl w:ilvl="5" w:tplc="C3DECAA2">
      <w:start w:val="1"/>
      <w:numFmt w:val="bullet"/>
      <w:lvlText w:val="■"/>
      <w:lvlJc w:val="left"/>
      <w:pPr>
        <w:ind w:left="4320" w:hanging="360"/>
      </w:pPr>
    </w:lvl>
    <w:lvl w:ilvl="6" w:tplc="45E03638">
      <w:start w:val="1"/>
      <w:numFmt w:val="bullet"/>
      <w:lvlText w:val="●"/>
      <w:lvlJc w:val="left"/>
      <w:pPr>
        <w:ind w:left="5040" w:hanging="360"/>
      </w:pPr>
    </w:lvl>
    <w:lvl w:ilvl="7" w:tplc="8E1C6EE2">
      <w:start w:val="1"/>
      <w:numFmt w:val="bullet"/>
      <w:lvlText w:val="●"/>
      <w:lvlJc w:val="left"/>
      <w:pPr>
        <w:ind w:left="5760" w:hanging="360"/>
      </w:pPr>
    </w:lvl>
    <w:lvl w:ilvl="8" w:tplc="63A64EF0">
      <w:start w:val="1"/>
      <w:numFmt w:val="bullet"/>
      <w:lvlText w:val="●"/>
      <w:lvlJc w:val="left"/>
      <w:pPr>
        <w:ind w:left="6480" w:hanging="360"/>
      </w:pPr>
    </w:lvl>
  </w:abstractNum>
  <w:abstractNum w:abstractNumId="1" w15:restartNumberingAfterBreak="0">
    <w:nsid w:val="31BE0067"/>
    <w:multiLevelType w:val="hybridMultilevel"/>
    <w:tmpl w:val="25022ED0"/>
    <w:lvl w:ilvl="0" w:tplc="40FA4AE4">
      <w:start w:val="1"/>
      <w:numFmt w:val="bullet"/>
      <w:lvlText w:val="•"/>
      <w:lvlJc w:val="left"/>
      <w:pPr>
        <w:ind w:left="720" w:hanging="360"/>
      </w:pPr>
    </w:lvl>
    <w:lvl w:ilvl="1" w:tplc="96B2B628">
      <w:numFmt w:val="decimal"/>
      <w:lvlText w:val=""/>
      <w:lvlJc w:val="left"/>
    </w:lvl>
    <w:lvl w:ilvl="2" w:tplc="9B220542">
      <w:numFmt w:val="decimal"/>
      <w:lvlText w:val=""/>
      <w:lvlJc w:val="left"/>
    </w:lvl>
    <w:lvl w:ilvl="3" w:tplc="F7D2CB4E">
      <w:numFmt w:val="decimal"/>
      <w:lvlText w:val=""/>
      <w:lvlJc w:val="left"/>
    </w:lvl>
    <w:lvl w:ilvl="4" w:tplc="007C0516">
      <w:numFmt w:val="decimal"/>
      <w:lvlText w:val=""/>
      <w:lvlJc w:val="left"/>
    </w:lvl>
    <w:lvl w:ilvl="5" w:tplc="913C35F2">
      <w:numFmt w:val="decimal"/>
      <w:lvlText w:val=""/>
      <w:lvlJc w:val="left"/>
    </w:lvl>
    <w:lvl w:ilvl="6" w:tplc="163C5C34">
      <w:numFmt w:val="decimal"/>
      <w:lvlText w:val=""/>
      <w:lvlJc w:val="left"/>
    </w:lvl>
    <w:lvl w:ilvl="7" w:tplc="98520E14">
      <w:numFmt w:val="decimal"/>
      <w:lvlText w:val=""/>
      <w:lvlJc w:val="left"/>
    </w:lvl>
    <w:lvl w:ilvl="8" w:tplc="7F74F59A">
      <w:numFmt w:val="decimal"/>
      <w:lvlText w:val=""/>
      <w:lvlJc w:val="left"/>
    </w:lvl>
  </w:abstractNum>
  <w:abstractNum w:abstractNumId="2" w15:restartNumberingAfterBreak="0">
    <w:nsid w:val="71E70E4A"/>
    <w:multiLevelType w:val="hybridMultilevel"/>
    <w:tmpl w:val="E0CA38BA"/>
    <w:lvl w:ilvl="0" w:tplc="9FFAD7B0">
      <w:start w:val="1"/>
      <w:numFmt w:val="decimal"/>
      <w:lvlText w:val="%1."/>
      <w:lvlJc w:val="left"/>
      <w:pPr>
        <w:ind w:left="720" w:hanging="360"/>
      </w:pPr>
    </w:lvl>
    <w:lvl w:ilvl="1" w:tplc="0506FAFE">
      <w:numFmt w:val="decimal"/>
      <w:lvlText w:val=""/>
      <w:lvlJc w:val="left"/>
    </w:lvl>
    <w:lvl w:ilvl="2" w:tplc="6D249A88">
      <w:numFmt w:val="decimal"/>
      <w:lvlText w:val=""/>
      <w:lvlJc w:val="left"/>
    </w:lvl>
    <w:lvl w:ilvl="3" w:tplc="C13A5828">
      <w:numFmt w:val="decimal"/>
      <w:lvlText w:val=""/>
      <w:lvlJc w:val="left"/>
    </w:lvl>
    <w:lvl w:ilvl="4" w:tplc="56D2365A">
      <w:numFmt w:val="decimal"/>
      <w:lvlText w:val=""/>
      <w:lvlJc w:val="left"/>
    </w:lvl>
    <w:lvl w:ilvl="5" w:tplc="999EE9CE">
      <w:numFmt w:val="decimal"/>
      <w:lvlText w:val=""/>
      <w:lvlJc w:val="left"/>
    </w:lvl>
    <w:lvl w:ilvl="6" w:tplc="14F8DA46">
      <w:numFmt w:val="decimal"/>
      <w:lvlText w:val=""/>
      <w:lvlJc w:val="left"/>
    </w:lvl>
    <w:lvl w:ilvl="7" w:tplc="303E1E16">
      <w:numFmt w:val="decimal"/>
      <w:lvlText w:val=""/>
      <w:lvlJc w:val="left"/>
    </w:lvl>
    <w:lvl w:ilvl="8" w:tplc="902E9C3C">
      <w:numFmt w:val="decimal"/>
      <w:lvlText w:val=""/>
      <w:lvlJc w:val="left"/>
    </w:lvl>
  </w:abstractNum>
  <w:num w:numId="1" w16cid:durableId="243534440">
    <w:abstractNumId w:val="0"/>
    <w:lvlOverride w:ilvl="0">
      <w:startOverride w:val="1"/>
    </w:lvlOverride>
  </w:num>
  <w:num w:numId="2" w16cid:durableId="510267018">
    <w:abstractNumId w:val="1"/>
    <w:lvlOverride w:ilvl="0">
      <w:startOverride w:val="1"/>
    </w:lvlOverride>
  </w:num>
  <w:num w:numId="3" w16cid:durableId="9579519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0D8"/>
    <w:rsid w:val="000E60D8"/>
    <w:rsid w:val="004155AF"/>
    <w:rsid w:val="005E6404"/>
    <w:rsid w:val="00940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C0E3A"/>
  <w15:docId w15:val="{F939A56B-3828-44D8-861E-24A9A46DB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3506</Words>
  <Characters>22337</Characters>
  <Application>Microsoft Office Word</Application>
  <DocSecurity>0</DocSecurity>
  <Lines>656</Lines>
  <Paragraphs>430</Paragraphs>
  <ScaleCrop>false</ScaleCrop>
  <Company/>
  <LinksUpToDate>false</LinksUpToDate>
  <CharactersWithSpaces>25413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Tulloss</cp:lastModifiedBy>
  <cp:revision>2</cp:revision>
  <dcterms:created xsi:type="dcterms:W3CDTF">2026-05-16T06:18:00Z</dcterms:created>
  <dcterms:modified xsi:type="dcterms:W3CDTF">2026-05-16T06:24:00Z</dcterms:modified>
</cp:coreProperties>
</file>