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Synergyze Master Working Document</w:t>
      </w:r>
    </w:p>
    <w:p>
      <w:pPr>
        <w:pStyle w:val="Heading1"/>
      </w:pPr>
      <w:r>
        <w:t>Role-wise Daily Task Checklist (VJRIPL, KKCL &amp; Scotts Garments)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Daily Tasks</w:t>
            </w:r>
          </w:p>
        </w:tc>
      </w:tr>
      <w:tr>
        <w:tc>
          <w:tcPr>
            <w:tcW w:type="dxa" w:w="4320"/>
          </w:tcPr>
          <w:p>
            <w:r>
              <w:t>Procurement Manager (Brand)</w:t>
            </w:r>
          </w:p>
        </w:tc>
        <w:tc>
          <w:tcPr>
            <w:tcW w:type="dxa" w:w="4320"/>
          </w:tcPr>
          <w:p>
            <w:r>
              <w:t>Issue PO to Scotts Garments, Verify vendor compliance, Approve production schedule</w:t>
            </w:r>
          </w:p>
        </w:tc>
      </w:tr>
      <w:tr>
        <w:tc>
          <w:tcPr>
            <w:tcW w:type="dxa" w:w="4320"/>
          </w:tcPr>
          <w:p>
            <w:r>
              <w:t>Production Manager (Scotts)</w:t>
            </w:r>
          </w:p>
        </w:tc>
        <w:tc>
          <w:tcPr>
            <w:tcW w:type="dxa" w:w="4320"/>
          </w:tcPr>
          <w:p>
            <w:r>
              <w:t>Update production WIP, Manage QC checks, Coordinate raw material issuance</w:t>
            </w:r>
          </w:p>
        </w:tc>
      </w:tr>
      <w:tr>
        <w:tc>
          <w:tcPr>
            <w:tcW w:type="dxa" w:w="4320"/>
          </w:tcPr>
          <w:p>
            <w:r>
              <w:t>Warehouse Manager</w:t>
            </w:r>
          </w:p>
        </w:tc>
        <w:tc>
          <w:tcPr>
            <w:tcW w:type="dxa" w:w="4320"/>
          </w:tcPr>
          <w:p>
            <w:r>
              <w:t>Manage inward/outward stock, Update bin allocations, Track warehouse GRNs</w:t>
            </w:r>
          </w:p>
        </w:tc>
      </w:tr>
      <w:tr>
        <w:tc>
          <w:tcPr>
            <w:tcW w:type="dxa" w:w="4320"/>
          </w:tcPr>
          <w:p>
            <w:r>
              <w:t>Finance Controller</w:t>
            </w:r>
          </w:p>
        </w:tc>
        <w:tc>
          <w:tcPr>
            <w:tcW w:type="dxa" w:w="4320"/>
          </w:tcPr>
          <w:p>
            <w:r>
              <w:t>Review invoices, Approve escrow payments, Monitor financial reconciliation</w:t>
            </w:r>
          </w:p>
        </w:tc>
      </w:tr>
      <w:tr>
        <w:tc>
          <w:tcPr>
            <w:tcW w:type="dxa" w:w="4320"/>
          </w:tcPr>
          <w:p>
            <w:r>
              <w:t>Logistics Coordinator</w:t>
            </w:r>
          </w:p>
        </w:tc>
        <w:tc>
          <w:tcPr>
            <w:tcW w:type="dxa" w:w="4320"/>
          </w:tcPr>
          <w:p>
            <w:r>
              <w:t>Generate delivery challans, Coordinate last-mile delivery, Track shipment status</w:t>
            </w:r>
          </w:p>
        </w:tc>
      </w:tr>
      <w:tr>
        <w:tc>
          <w:tcPr>
            <w:tcW w:type="dxa" w:w="4320"/>
          </w:tcPr>
          <w:p>
            <w:r>
              <w:t>Sales Manager</w:t>
            </w:r>
          </w:p>
        </w:tc>
        <w:tc>
          <w:tcPr>
            <w:tcW w:type="dxa" w:w="4320"/>
          </w:tcPr>
          <w:p>
            <w:r>
              <w:t>Update inventory allocations, Monitor sales performance, Approve retail price adjustments</w:t>
            </w:r>
          </w:p>
        </w:tc>
      </w:tr>
      <w:tr>
        <w:tc>
          <w:tcPr>
            <w:tcW w:type="dxa" w:w="4320"/>
          </w:tcPr>
          <w:p>
            <w:r>
              <w:t>Retail Store Manager</w:t>
            </w:r>
          </w:p>
        </w:tc>
        <w:tc>
          <w:tcPr>
            <w:tcW w:type="dxa" w:w="4320"/>
          </w:tcPr>
          <w:p>
            <w:r>
              <w:t>Manage in-store stock, Track returns, Ensure POS system updates</w:t>
            </w:r>
          </w:p>
        </w:tc>
      </w:tr>
      <w:tr>
        <w:tc>
          <w:tcPr>
            <w:tcW w:type="dxa" w:w="4320"/>
          </w:tcPr>
          <w:p>
            <w:r>
              <w:t>Tech Support &amp; Compliance Officer</w:t>
            </w:r>
          </w:p>
        </w:tc>
        <w:tc>
          <w:tcPr>
            <w:tcW w:type="dxa" w:w="4320"/>
          </w:tcPr>
          <w:p>
            <w:r>
              <w:t>Monitor compliance logs, Handle role access issues, Maintain audit trails</w:t>
            </w:r>
          </w:p>
        </w:tc>
      </w:tr>
    </w:tbl>
    <w:p>
      <w:r>
        <w:br w:type="page"/>
      </w:r>
    </w:p>
    <w:p>
      <w:pPr>
        <w:pStyle w:val="Heading1"/>
      </w:pPr>
      <w:r>
        <w:t>Visual Flow SOP (VJRIPL, KKCL &amp; Scotts Garments)</w:t>
      </w:r>
    </w:p>
    <w:p>
      <w:r>
        <w:t>1. VJRIPL &amp; KKCL raise Purchase Orders (POs) to Scotts Garments via SynAdmin ERP.</w:t>
        <w:br/>
        <w:t>2. Scotts Garments accepts PO, schedules production, and updates WIP status.</w:t>
        <w:br/>
        <w:t>3. Warehouse Manager at Scotts updates stock movement post production.</w:t>
        <w:br/>
        <w:t>4. QC process completed, GRN generated, inventory moved to distribution center.</w:t>
        <w:br/>
        <w:t>5. Delivery challan raised, Logistics team handles last-mile delivery.</w:t>
        <w:br/>
        <w:t>6. Finance Controller reconciles invoices, triggers escrow fund release.</w:t>
        <w:br/>
        <w:t>7. Retail inventory updated for VJRIPL &amp; KKCL, sales monitored via Commune Connect.</w:t>
        <w:br/>
        <w:t>8. Compliance logs and audit trails maintained, accessible via dashboards.</w:t>
      </w:r>
    </w:p>
    <w:p>
      <w:r>
        <w:br w:type="page"/>
      </w:r>
    </w:p>
    <w:p>
      <w:pPr>
        <w:pStyle w:val="Heading1"/>
      </w:pPr>
      <w:r>
        <w:t>Filtered API Mapping Extract (VJRIPL, KKCL &amp; Scotts)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 Category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  <w:tc>
          <w:tcPr>
            <w:tcW w:type="dxa" w:w="2880"/>
          </w:tcPr>
          <w:p>
            <w:r>
              <w:t>Applicable Entities</w:t>
            </w:r>
          </w:p>
        </w:tc>
      </w:tr>
      <w:tr>
        <w:tc>
          <w:tcPr>
            <w:tcW w:type="dxa" w:w="2880"/>
          </w:tcPr>
          <w:p>
            <w:r>
              <w:t>Procurement API</w:t>
            </w:r>
          </w:p>
        </w:tc>
        <w:tc>
          <w:tcPr>
            <w:tcW w:type="dxa" w:w="2880"/>
          </w:tcPr>
          <w:p>
            <w:r>
              <w:t>PO Creation, Vendor Scorecards</w:t>
            </w:r>
          </w:p>
        </w:tc>
        <w:tc>
          <w:tcPr>
            <w:tcW w:type="dxa" w:w="2880"/>
          </w:tcPr>
          <w:p>
            <w:r>
              <w:t>VJRIPL, KKCL, Scotts</w:t>
            </w:r>
          </w:p>
        </w:tc>
      </w:tr>
      <w:tr>
        <w:tc>
          <w:tcPr>
            <w:tcW w:type="dxa" w:w="2880"/>
          </w:tcPr>
          <w:p>
            <w:r>
              <w:t>Production API</w:t>
            </w:r>
          </w:p>
        </w:tc>
        <w:tc>
          <w:tcPr>
            <w:tcW w:type="dxa" w:w="2880"/>
          </w:tcPr>
          <w:p>
            <w:r>
              <w:t>Production Scheduling, WIP Tracking</w:t>
            </w:r>
          </w:p>
        </w:tc>
        <w:tc>
          <w:tcPr>
            <w:tcW w:type="dxa" w:w="2880"/>
          </w:tcPr>
          <w:p>
            <w:r>
              <w:t>Scotts</w:t>
            </w:r>
          </w:p>
        </w:tc>
      </w:tr>
      <w:tr>
        <w:tc>
          <w:tcPr>
            <w:tcW w:type="dxa" w:w="2880"/>
          </w:tcPr>
          <w:p>
            <w:r>
              <w:t>Inventory API</w:t>
            </w:r>
          </w:p>
        </w:tc>
        <w:tc>
          <w:tcPr>
            <w:tcW w:type="dxa" w:w="2880"/>
          </w:tcPr>
          <w:p>
            <w:r>
              <w:t>Stock Movement, GRN Updates</w:t>
            </w:r>
          </w:p>
        </w:tc>
        <w:tc>
          <w:tcPr>
            <w:tcW w:type="dxa" w:w="2880"/>
          </w:tcPr>
          <w:p>
            <w:r>
              <w:t>Scotts, Brands</w:t>
            </w:r>
          </w:p>
        </w:tc>
      </w:tr>
      <w:tr>
        <w:tc>
          <w:tcPr>
            <w:tcW w:type="dxa" w:w="2880"/>
          </w:tcPr>
          <w:p>
            <w:r>
              <w:t>Financial API</w:t>
            </w:r>
          </w:p>
        </w:tc>
        <w:tc>
          <w:tcPr>
            <w:tcW w:type="dxa" w:w="2880"/>
          </w:tcPr>
          <w:p>
            <w:r>
              <w:t>Invoice Upload, Escrow Setup</w:t>
            </w:r>
          </w:p>
        </w:tc>
        <w:tc>
          <w:tcPr>
            <w:tcW w:type="dxa" w:w="2880"/>
          </w:tcPr>
          <w:p>
            <w:r>
              <w:t>VJRIPL, KKCL</w:t>
            </w:r>
          </w:p>
        </w:tc>
      </w:tr>
      <w:tr>
        <w:tc>
          <w:tcPr>
            <w:tcW w:type="dxa" w:w="2880"/>
          </w:tcPr>
          <w:p>
            <w:r>
              <w:t>Sales API</w:t>
            </w:r>
          </w:p>
        </w:tc>
        <w:tc>
          <w:tcPr>
            <w:tcW w:type="dxa" w:w="2880"/>
          </w:tcPr>
          <w:p>
            <w:r>
              <w:t>Order Creation, Sales Analytics</w:t>
            </w:r>
          </w:p>
        </w:tc>
        <w:tc>
          <w:tcPr>
            <w:tcW w:type="dxa" w:w="2880"/>
          </w:tcPr>
          <w:p>
            <w:r>
              <w:t>VJRIPL, KKCL</w:t>
            </w:r>
          </w:p>
        </w:tc>
      </w:tr>
      <w:tr>
        <w:tc>
          <w:tcPr>
            <w:tcW w:type="dxa" w:w="2880"/>
          </w:tcPr>
          <w:p>
            <w:r>
              <w:t>Compliance API</w:t>
            </w:r>
          </w:p>
        </w:tc>
        <w:tc>
          <w:tcPr>
            <w:tcW w:type="dxa" w:w="2880"/>
          </w:tcPr>
          <w:p>
            <w:r>
              <w:t>Smart Contract Logs, Compliance Flags</w:t>
            </w:r>
          </w:p>
        </w:tc>
        <w:tc>
          <w:tcPr>
            <w:tcW w:type="dxa" w:w="2880"/>
          </w:tcPr>
          <w:p>
            <w:r>
              <w:t>All</w:t>
            </w:r>
          </w:p>
        </w:tc>
      </w:tr>
    </w:tbl>
    <w:p>
      <w:r>
        <w:br w:type="page"/>
      </w:r>
    </w:p>
    <w:p>
      <w:pPr>
        <w:pStyle w:val="Heading1"/>
      </w:pPr>
      <w:r>
        <w:t>Quick Reference One-Pager</w:t>
      </w:r>
    </w:p>
    <w:p>
      <w:r>
        <w:t>License Overview:</w:t>
        <w:br/>
        <w:t>- VJRIPL: Brand License (INR 45,000/month)</w:t>
        <w:br/>
        <w:t>- KKCL: Brand License (INR 45,000/month)</w:t>
        <w:br/>
        <w:t>- Scotts Garments: CMP Manufacturer License (INR 30,000/month)</w:t>
        <w:br/>
        <w:br/>
        <w:t>Key Controls:</w:t>
        <w:br/>
        <w:t>- Role-Based Access &amp; License Governance</w:t>
        <w:br/>
        <w:t>- AI-driven WIP, Inventory &amp; Compliance Dashboards</w:t>
        <w:br/>
        <w:br/>
        <w:t>Escalation Matrix:</w:t>
        <w:br/>
        <w:t>- First Level: Procurement Manager &amp; Warehouse Manager</w:t>
        <w:br/>
        <w:t>- Second Level: Finance Controller &amp; Production Head</w:t>
        <w:br/>
        <w:t>- Third Level: Super Admin &amp; Compliance Officer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