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5993A" w14:textId="77777777" w:rsidR="00CB6C9A" w:rsidRDefault="00CB6C9A" w:rsidP="00CB6C9A">
      <w:pPr>
        <w:pStyle w:val="Titel"/>
      </w:pPr>
      <w:proofErr w:type="spellStart"/>
      <w:r>
        <w:t>Fletnix</w:t>
      </w:r>
      <w:proofErr w:type="spellEnd"/>
    </w:p>
    <w:p w14:paraId="6D6401DC" w14:textId="77777777" w:rsidR="00CB6C9A" w:rsidRDefault="00CB6C9A" w:rsidP="00CB6C9A"/>
    <w:p w14:paraId="30A8532D" w14:textId="31BD3DBC" w:rsidR="00CB6C9A" w:rsidRDefault="00CB6C9A" w:rsidP="00CB6C9A">
      <w:r>
        <w:t xml:space="preserve">Voor ons eerste beroepsproduct van </w:t>
      </w:r>
      <w:proofErr w:type="spellStart"/>
      <w:r>
        <w:t>WebTech</w:t>
      </w:r>
      <w:proofErr w:type="spellEnd"/>
      <w:r>
        <w:t xml:space="preserve"> moeten wij een statische website “</w:t>
      </w:r>
      <w:proofErr w:type="spellStart"/>
      <w:r>
        <w:t>Fletnix</w:t>
      </w:r>
      <w:proofErr w:type="spellEnd"/>
      <w:r>
        <w:t>” maken. Aan dit beroepsproduct zitten een aantal eisen vastgesteld. Er moet een doelgroep vastgesteld worden en gebaseerd op d</w:t>
      </w:r>
      <w:r w:rsidR="007440A0">
        <w:t>eze</w:t>
      </w:r>
      <w:r>
        <w:t xml:space="preserve"> doelgroep zullen wij een website maken met HTML en CSS.</w:t>
      </w:r>
    </w:p>
    <w:p w14:paraId="448BC1BC" w14:textId="285043ED" w:rsidR="00CB6C9A" w:rsidRDefault="00CB6C9A" w:rsidP="00CB6C9A">
      <w:r>
        <w:t>Na lang brainstormen hebben wij onze doelgroep vastgesteld, namelijk onszelf! Onze site is gericht op studenten</w:t>
      </w:r>
      <w:r w:rsidR="007440A0">
        <w:t xml:space="preserve"> met een leeftijd van 17 tot 25</w:t>
      </w:r>
      <w:r>
        <w:t xml:space="preserve"> die simpel en goedkoop hun favoriete films willen streamen.</w:t>
      </w:r>
    </w:p>
    <w:p w14:paraId="597BA3BA" w14:textId="70E3E9D1" w:rsidR="00B33357" w:rsidRDefault="00CB6C9A" w:rsidP="00CB6C9A">
      <w:r>
        <w:t>Onze indeling is gebaseerd op simpel denken. Een film zoeken zou niet lang moeten duren, daarom hebben wij een submenu gemaakt die onderverdeeld wordt in de verschillende genres waardoor je nog sneller kan vinden waar je naar zoekt.</w:t>
      </w:r>
      <w:r>
        <w:br/>
        <w:t>Onze kleuren zijn allemaal in dezelfde tinten met rood als accentkleur. Wij hebben hiervoor gekozen omdat de site zelf niet te afleidend moet zijn, alle aandacht moet gaan naar de films.</w:t>
      </w:r>
      <w:r>
        <w:br/>
      </w:r>
      <w:bookmarkStart w:id="0" w:name="_GoBack"/>
      <w:r>
        <w:rPr>
          <w:b/>
        </w:rPr>
        <w:t>ACHTERGROND</w:t>
      </w:r>
      <w:bookmarkEnd w:id="0"/>
      <w:r>
        <w:br/>
        <w:t>Onze grafische elementen zijn vrij simpel gehouden. Er is in totaal één speciaal effect ingevoegd. Als je met je muis beweegt over een film heen komt er een schaduw omheen. Dit hebben wij gedaan vanwege twee redenen. Het is duidelijk waar je naar kijkt en het ziet er mooi uit.</w:t>
      </w:r>
      <w:r w:rsidR="00B33357">
        <w:br/>
        <w:t>Onze typografie is niet gewijzigd. Het basislettertype is zeer duidelijk en altijd beschikbaar in elke browser.</w:t>
      </w:r>
      <w:r w:rsidR="002968FC">
        <w:t xml:space="preserve"> Dit maakt het dus functioneel.</w:t>
      </w:r>
    </w:p>
    <w:p w14:paraId="082B82C0" w14:textId="3983D029" w:rsidR="00996B2F" w:rsidRPr="00CB6C9A" w:rsidRDefault="00996B2F" w:rsidP="00CB6C9A"/>
    <w:sectPr w:rsidR="00996B2F" w:rsidRPr="00CB6C9A">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86EF2" w14:textId="77777777" w:rsidR="00E33E26" w:rsidRDefault="00E33E26" w:rsidP="00F90E2E">
      <w:pPr>
        <w:spacing w:after="0" w:line="240" w:lineRule="auto"/>
      </w:pPr>
      <w:r>
        <w:separator/>
      </w:r>
    </w:p>
  </w:endnote>
  <w:endnote w:type="continuationSeparator" w:id="0">
    <w:p w14:paraId="10D3943C" w14:textId="77777777" w:rsidR="00E33E26" w:rsidRDefault="00E33E26" w:rsidP="00F90E2E">
      <w:pPr>
        <w:spacing w:after="0" w:line="240" w:lineRule="auto"/>
      </w:pPr>
      <w:r>
        <w:continuationSeparator/>
      </w:r>
    </w:p>
  </w:endnote>
  <w:endnote w:type="continuationNotice" w:id="1">
    <w:p w14:paraId="290CD9A1" w14:textId="77777777" w:rsidR="00006846" w:rsidRDefault="000068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DDB3B" w14:textId="77777777" w:rsidR="00E33E26" w:rsidRDefault="00E33E26" w:rsidP="00F90E2E">
    <w:pPr>
      <w:pStyle w:val="Koptekst"/>
    </w:pPr>
    <w:r>
      <w:t>WT – Bart van der Wal</w:t>
    </w:r>
    <w:r>
      <w:tab/>
      <w:t>Sander Bussink &amp; Valérie de Bie</w:t>
    </w:r>
    <w:r>
      <w:tab/>
      <w:t>31-11-2017</w:t>
    </w:r>
  </w:p>
  <w:p w14:paraId="11105674" w14:textId="77777777" w:rsidR="00E33E26" w:rsidRDefault="00E33E26" w:rsidP="00F90E2E">
    <w:pPr>
      <w:pStyle w:val="Koptekst"/>
    </w:pPr>
    <w:r>
      <w:tab/>
      <w:t>Hogeschool van Arnhem en Nijmegen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614BC" w14:textId="77777777" w:rsidR="00E33E26" w:rsidRDefault="00E33E26" w:rsidP="00F90E2E">
      <w:pPr>
        <w:spacing w:after="0" w:line="240" w:lineRule="auto"/>
      </w:pPr>
      <w:r>
        <w:separator/>
      </w:r>
    </w:p>
  </w:footnote>
  <w:footnote w:type="continuationSeparator" w:id="0">
    <w:p w14:paraId="440FD437" w14:textId="77777777" w:rsidR="00E33E26" w:rsidRDefault="00E33E26" w:rsidP="00F90E2E">
      <w:pPr>
        <w:spacing w:after="0" w:line="240" w:lineRule="auto"/>
      </w:pPr>
      <w:r>
        <w:continuationSeparator/>
      </w:r>
    </w:p>
  </w:footnote>
  <w:footnote w:type="continuationNotice" w:id="1">
    <w:p w14:paraId="0FCD38B8" w14:textId="77777777" w:rsidR="00006846" w:rsidRDefault="00006846">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2E"/>
    <w:rsid w:val="00006846"/>
    <w:rsid w:val="00293F2C"/>
    <w:rsid w:val="002943C9"/>
    <w:rsid w:val="002968FC"/>
    <w:rsid w:val="00577DD2"/>
    <w:rsid w:val="005E31AF"/>
    <w:rsid w:val="006F0807"/>
    <w:rsid w:val="00701DA6"/>
    <w:rsid w:val="007440A0"/>
    <w:rsid w:val="007454C8"/>
    <w:rsid w:val="00834ED0"/>
    <w:rsid w:val="00996B2F"/>
    <w:rsid w:val="00A563E1"/>
    <w:rsid w:val="00AE2462"/>
    <w:rsid w:val="00B33357"/>
    <w:rsid w:val="00B603F9"/>
    <w:rsid w:val="00CB6C9A"/>
    <w:rsid w:val="00D216AD"/>
    <w:rsid w:val="00E33E26"/>
    <w:rsid w:val="00EF56CF"/>
    <w:rsid w:val="00F40B68"/>
    <w:rsid w:val="00F90E2E"/>
    <w:rsid w:val="00FD73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F711"/>
  <w15:chartTrackingRefBased/>
  <w15:docId w15:val="{6A690728-6F76-456A-B9C9-13DB8DE5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B6C9A"/>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90E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90E2E"/>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F90E2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0E2E"/>
  </w:style>
  <w:style w:type="paragraph" w:styleId="Voettekst">
    <w:name w:val="footer"/>
    <w:basedOn w:val="Standaard"/>
    <w:link w:val="VoettekstChar"/>
    <w:uiPriority w:val="99"/>
    <w:unhideWhenUsed/>
    <w:rsid w:val="00F90E2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0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54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de Bie</dc:creator>
  <cp:keywords/>
  <dc:description/>
  <cp:lastModifiedBy>Sander Bussink</cp:lastModifiedBy>
  <cp:revision>6</cp:revision>
  <dcterms:created xsi:type="dcterms:W3CDTF">2017-11-30T13:19:00Z</dcterms:created>
  <dcterms:modified xsi:type="dcterms:W3CDTF">2017-11-30T18:31:00Z</dcterms:modified>
</cp:coreProperties>
</file>