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debriefing-checklist"/>
      <w:bookmarkEnd w:id="21"/>
      <w:r>
        <w:t xml:space="preserve">Debriefing Checklist</w:t>
      </w:r>
    </w:p>
    <w:p>
      <w:pPr>
        <w:pStyle w:val="Compact"/>
        <w:numPr>
          <w:numId w:val="1001"/>
          <w:ilvl w:val="0"/>
        </w:numPr>
      </w:pPr>
      <w:r>
        <w:t xml:space="preserve">Debriefing form</w:t>
      </w:r>
    </w:p>
    <w:p>
      <w:pPr>
        <w:pStyle w:val="Compact"/>
        <w:numPr>
          <w:numId w:val="1001"/>
          <w:ilvl w:val="0"/>
        </w:numPr>
      </w:pPr>
      <w:r>
        <w:t xml:space="preserve">Reveal the deception</w:t>
      </w:r>
    </w:p>
    <w:p>
      <w:pPr>
        <w:pStyle w:val="Compact"/>
        <w:numPr>
          <w:numId w:val="1001"/>
          <w:ilvl w:val="0"/>
        </w:numPr>
      </w:pPr>
      <w:r>
        <w:t xml:space="preserve">Did they suspect?</w:t>
      </w:r>
    </w:p>
    <w:p>
      <w:pPr>
        <w:pStyle w:val="Compact"/>
        <w:numPr>
          <w:numId w:val="1001"/>
          <w:ilvl w:val="0"/>
        </w:numPr>
      </w:pPr>
      <w:r>
        <w:t xml:space="preserve">When?</w:t>
      </w:r>
    </w:p>
    <w:p>
      <w:pPr>
        <w:pStyle w:val="Compact"/>
        <w:numPr>
          <w:numId w:val="1002"/>
          <w:ilvl w:val="1"/>
        </w:numPr>
      </w:pPr>
      <w:r>
        <w:t xml:space="preserve">during the stimulus</w:t>
      </w:r>
    </w:p>
    <w:p>
      <w:pPr>
        <w:pStyle w:val="Compact"/>
        <w:numPr>
          <w:numId w:val="1002"/>
          <w:ilvl w:val="1"/>
        </w:numPr>
      </w:pPr>
      <w:r>
        <w:t xml:space="preserve">during the proctor lie</w:t>
      </w:r>
    </w:p>
    <w:p>
      <w:pPr>
        <w:pStyle w:val="Compact"/>
        <w:numPr>
          <w:numId w:val="1002"/>
          <w:ilvl w:val="1"/>
        </w:numPr>
      </w:pPr>
      <w:r>
        <w:t xml:space="preserve">during the final survey</w:t>
      </w:r>
    </w:p>
    <w:p>
      <w:pPr>
        <w:pStyle w:val="Compact"/>
        <w:numPr>
          <w:numId w:val="1001"/>
          <w:ilvl w:val="0"/>
        </w:numPr>
      </w:pPr>
      <w:r>
        <w:t xml:space="preserve">Ask them to keep our secret</w:t>
      </w:r>
    </w:p>
    <w:p>
      <w:pPr>
        <w:pStyle w:val="Compact"/>
        <w:numPr>
          <w:numId w:val="1001"/>
          <w:ilvl w:val="0"/>
        </w:numPr>
      </w:pPr>
      <w:r>
        <w:t xml:space="preserve">Offer informed consent form</w:t>
      </w:r>
    </w:p>
    <w:p>
      <w:pPr>
        <w:pStyle w:val="Compact"/>
        <w:numPr>
          <w:numId w:val="1001"/>
          <w:ilvl w:val="0"/>
        </w:numPr>
      </w:pPr>
      <w:r>
        <w:t xml:space="preserve">Allow questions</w:t>
      </w:r>
    </w:p>
    <w:p>
      <w:pPr>
        <w:pStyle w:val="Compact"/>
        <w:numPr>
          <w:numId w:val="1001"/>
          <w:ilvl w:val="0"/>
        </w:numPr>
      </w:pPr>
      <w:r>
        <w:t xml:space="preserve">Compensate them</w:t>
      </w:r>
    </w:p>
    <w:p>
      <w:pPr>
        <w:pStyle w:val="Compact"/>
        <w:numPr>
          <w:numId w:val="1001"/>
          <w:ilvl w:val="0"/>
        </w:numPr>
      </w:pPr>
      <w:r>
        <w:t xml:space="preserve">Thank them</w:t>
      </w:r>
    </w:p>
    <w:p>
      <w:pPr>
        <w:pStyle w:val="Heading4"/>
      </w:pPr>
      <w:bookmarkStart w:id="22" w:name="questions-to-anticipate"/>
      <w:bookmarkEnd w:id="22"/>
      <w:r>
        <w:t xml:space="preserve">Questions to Anticipate</w:t>
      </w:r>
    </w:p>
    <w:p>
      <w:pPr>
        <w:pStyle w:val="Compact"/>
        <w:numPr>
          <w:numId w:val="1003"/>
          <w:ilvl w:val="0"/>
        </w:numPr>
      </w:pPr>
      <w:r>
        <w:t xml:space="preserve">What is the purpose of this study? OR Why do you want this data?</w:t>
      </w:r>
    </w:p>
    <w:p>
      <w:pPr>
        <w:pStyle w:val="Compact"/>
        <w:numPr>
          <w:numId w:val="1004"/>
          <w:ilvl w:val="1"/>
        </w:numPr>
      </w:pPr>
      <w:r>
        <w:t xml:space="preserve">The purpose of this study is to investigate the physiological responses to viewing contentious video clips.</w:t>
      </w:r>
    </w:p>
    <w:p>
      <w:pPr>
        <w:pStyle w:val="Compact"/>
        <w:numPr>
          <w:numId w:val="1003"/>
          <w:ilvl w:val="0"/>
        </w:numPr>
      </w:pPr>
      <w:r>
        <w:t xml:space="preserve">Why was my discussion partner not there? What was the purpose?</w:t>
      </w:r>
    </w:p>
    <w:p>
      <w:pPr>
        <w:pStyle w:val="Compact"/>
        <w:numPr>
          <w:numId w:val="1005"/>
          <w:ilvl w:val="1"/>
        </w:numPr>
      </w:pPr>
      <w:r>
        <w:t xml:space="preserve">This person was never going to be here. The purpose was to see the physiological response to anticipating a political discussion.</w:t>
      </w:r>
    </w:p>
    <w:p>
      <w:pPr>
        <w:pStyle w:val="Compact"/>
        <w:numPr>
          <w:numId w:val="1003"/>
          <w:ilvl w:val="0"/>
        </w:numPr>
      </w:pPr>
      <w:r>
        <w:t xml:space="preserve">Who else is participating in this study?</w:t>
      </w:r>
    </w:p>
    <w:p>
      <w:pPr>
        <w:pStyle w:val="Compact"/>
        <w:numPr>
          <w:numId w:val="1006"/>
          <w:ilvl w:val="1"/>
        </w:numPr>
      </w:pPr>
      <w:r>
        <w:t xml:space="preserve">For confidentiality purposes, we can’t tell you who else is participating or has participated in this study.</w:t>
      </w:r>
    </w:p>
    <w:p>
      <w:pPr>
        <w:pStyle w:val="Compact"/>
        <w:numPr>
          <w:numId w:val="1003"/>
          <w:ilvl w:val="0"/>
        </w:numPr>
      </w:pPr>
      <w:r>
        <w:t xml:space="preserve">What are you going to do with this information?</w:t>
      </w:r>
    </w:p>
    <w:p>
      <w:pPr>
        <w:pStyle w:val="Compact"/>
        <w:numPr>
          <w:numId w:val="1007"/>
          <w:ilvl w:val="1"/>
        </w:numPr>
      </w:pPr>
      <w:r>
        <w:t xml:space="preserve">The information will be published in scholarly papers once all of the data has been properly analyzed.</w:t>
      </w:r>
    </w:p>
    <w:p>
      <w:pPr>
        <w:pStyle w:val="Compact"/>
        <w:numPr>
          <w:numId w:val="1003"/>
          <w:ilvl w:val="0"/>
        </w:numPr>
      </w:pPr>
      <w:r>
        <w:t xml:space="preserve">Can I see my scores?</w:t>
      </w:r>
    </w:p>
    <w:p>
      <w:pPr>
        <w:pStyle w:val="Compact"/>
        <w:numPr>
          <w:numId w:val="1008"/>
          <w:ilvl w:val="1"/>
        </w:numPr>
      </w:pPr>
      <w:r>
        <w:t xml:space="preserve">Right now, none of the data has been analyzed and since your scores are tied to a subject number, there is no way for me to tell you exactly how you did.</w:t>
      </w:r>
    </w:p>
    <w:p>
      <w:pPr>
        <w:pStyle w:val="Compact"/>
        <w:numPr>
          <w:numId w:val="1003"/>
          <w:ilvl w:val="0"/>
        </w:numPr>
      </w:pPr>
      <w:r>
        <w:t xml:space="preserve">Can I get a copy of my results?</w:t>
      </w:r>
    </w:p>
    <w:p>
      <w:pPr>
        <w:pStyle w:val="Compact"/>
        <w:numPr>
          <w:numId w:val="1009"/>
          <w:ilvl w:val="1"/>
        </w:numPr>
      </w:pPr>
      <w:r>
        <w:t xml:space="preserve">Due to confidentiality concerns, we are unable to produce individual reports.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f31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b618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d446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