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4A972" w14:textId="77777777" w:rsidR="00D9484A" w:rsidRPr="005527EE" w:rsidRDefault="007B40B4">
      <w:pPr>
        <w:spacing w:after="280" w:afterAutospacing="1"/>
        <w:jc w:val="center"/>
      </w:pPr>
      <w:r>
        <w:rPr>
          <w:noProof/>
          <w:lang w:bidi="ar-SA"/>
        </w:rPr>
        <w:drawing>
          <wp:inline distT="0" distB="0" distL="0" distR="0" wp14:anchorId="0254AAE4" wp14:editId="0254AAE5">
            <wp:extent cx="18859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666750"/>
                    </a:xfrm>
                    <a:prstGeom prst="rect">
                      <a:avLst/>
                    </a:prstGeom>
                    <a:noFill/>
                    <a:ln>
                      <a:noFill/>
                    </a:ln>
                  </pic:spPr>
                </pic:pic>
              </a:graphicData>
            </a:graphic>
          </wp:inline>
        </w:drawing>
      </w:r>
    </w:p>
    <w:p w14:paraId="0254A973" w14:textId="77777777" w:rsidR="00D9484A" w:rsidRPr="007B40B4" w:rsidRDefault="00E41AA4">
      <w:pPr>
        <w:pStyle w:val="Heading2"/>
      </w:pPr>
      <w:r w:rsidRPr="007B40B4">
        <w:t>Chippewa Valley Technical College</w:t>
      </w:r>
    </w:p>
    <w:p w14:paraId="0254A974" w14:textId="77777777" w:rsidR="00D9484A" w:rsidRPr="007B40B4" w:rsidRDefault="00E41AA4">
      <w:pPr>
        <w:pStyle w:val="Title"/>
        <w:rPr>
          <w:rFonts w:cs="Arial"/>
        </w:rPr>
      </w:pPr>
      <w:r w:rsidRPr="007B40B4">
        <w:rPr>
          <w:rFonts w:cs="Arial"/>
        </w:rPr>
        <w:t>152-101 Programming Fundamentals with JavaScript</w:t>
      </w:r>
    </w:p>
    <w:p w14:paraId="0254A975" w14:textId="77777777" w:rsidR="00D9484A" w:rsidRPr="007B40B4" w:rsidRDefault="00E41AA4">
      <w:pPr>
        <w:pStyle w:val="Heading3"/>
      </w:pPr>
      <w:r w:rsidRPr="007B40B4">
        <w:t>Instructor and Class Information</w:t>
      </w:r>
    </w:p>
    <w:tbl>
      <w:tblPr>
        <w:tblW w:w="0" w:type="auto"/>
        <w:tblLook w:val="04A0" w:firstRow="1" w:lastRow="0" w:firstColumn="1" w:lastColumn="0" w:noHBand="0" w:noVBand="1"/>
      </w:tblPr>
      <w:tblGrid>
        <w:gridCol w:w="777"/>
        <w:gridCol w:w="1971"/>
        <w:gridCol w:w="8052"/>
      </w:tblGrid>
      <w:tr w:rsidR="00DB73F6" w:rsidRPr="007B40B4" w14:paraId="0254A979" w14:textId="77777777">
        <w:tc>
          <w:tcPr>
            <w:tcW w:w="800" w:type="dxa"/>
          </w:tcPr>
          <w:p w14:paraId="0254A976" w14:textId="77777777" w:rsidR="00D9484A" w:rsidRPr="007B40B4" w:rsidRDefault="005D027F">
            <w:pPr>
              <w:rPr>
                <w:rFonts w:ascii="Arial" w:hAnsi="Arial" w:cs="Arial"/>
              </w:rPr>
            </w:pPr>
          </w:p>
        </w:tc>
        <w:tc>
          <w:tcPr>
            <w:tcW w:w="2000" w:type="dxa"/>
          </w:tcPr>
          <w:p w14:paraId="0254A977" w14:textId="77777777" w:rsidR="00D9484A" w:rsidRPr="007B40B4" w:rsidRDefault="00E41AA4">
            <w:pPr>
              <w:pStyle w:val="Heading4"/>
            </w:pPr>
            <w:r w:rsidRPr="007B40B4">
              <w:t>Instructor Name</w:t>
            </w:r>
          </w:p>
        </w:tc>
        <w:tc>
          <w:tcPr>
            <w:tcW w:w="8300" w:type="dxa"/>
          </w:tcPr>
          <w:p w14:paraId="0254A978" w14:textId="5FFC3F58" w:rsidR="00D9484A" w:rsidRPr="007B40B4" w:rsidRDefault="00B7071A">
            <w:pPr>
              <w:rPr>
                <w:rFonts w:ascii="Arial" w:hAnsi="Arial" w:cs="Arial"/>
              </w:rPr>
            </w:pPr>
            <w:r>
              <w:rPr>
                <w:rFonts w:ascii="Arial" w:hAnsi="Arial" w:cs="Arial"/>
              </w:rPr>
              <w:t>Steven Gago</w:t>
            </w:r>
          </w:p>
        </w:tc>
      </w:tr>
      <w:tr w:rsidR="00DB73F6" w:rsidRPr="007B40B4" w14:paraId="0254A97D" w14:textId="77777777">
        <w:tc>
          <w:tcPr>
            <w:tcW w:w="800" w:type="dxa"/>
          </w:tcPr>
          <w:p w14:paraId="0254A97A" w14:textId="77777777" w:rsidR="00D9484A" w:rsidRPr="007B40B4" w:rsidRDefault="005D027F">
            <w:pPr>
              <w:rPr>
                <w:rFonts w:ascii="Arial" w:hAnsi="Arial" w:cs="Arial"/>
              </w:rPr>
            </w:pPr>
          </w:p>
        </w:tc>
        <w:tc>
          <w:tcPr>
            <w:tcW w:w="2000" w:type="dxa"/>
          </w:tcPr>
          <w:p w14:paraId="0254A97B" w14:textId="77777777" w:rsidR="00D9484A" w:rsidRPr="007B40B4" w:rsidRDefault="00E41AA4">
            <w:pPr>
              <w:pStyle w:val="Heading4"/>
            </w:pPr>
            <w:r w:rsidRPr="007B40B4">
              <w:t>Email</w:t>
            </w:r>
          </w:p>
        </w:tc>
        <w:tc>
          <w:tcPr>
            <w:tcW w:w="8300" w:type="dxa"/>
          </w:tcPr>
          <w:p w14:paraId="0254A97C" w14:textId="4402D57F" w:rsidR="00D9484A" w:rsidRPr="007B40B4" w:rsidRDefault="00B7071A" w:rsidP="00B7071A">
            <w:pPr>
              <w:rPr>
                <w:rFonts w:ascii="Arial" w:hAnsi="Arial" w:cs="Arial"/>
              </w:rPr>
            </w:pPr>
            <w:r>
              <w:rPr>
                <w:rFonts w:ascii="Arial" w:hAnsi="Arial" w:cs="Arial"/>
              </w:rPr>
              <w:t>sgago</w:t>
            </w:r>
            <w:r w:rsidR="00E41AA4" w:rsidRPr="007B40B4">
              <w:rPr>
                <w:rFonts w:ascii="Arial" w:hAnsi="Arial" w:cs="Arial"/>
              </w:rPr>
              <w:t>@cvtc.edu</w:t>
            </w:r>
          </w:p>
        </w:tc>
      </w:tr>
      <w:tr w:rsidR="00DB73F6" w:rsidRPr="007B40B4" w14:paraId="0254A981" w14:textId="77777777">
        <w:tc>
          <w:tcPr>
            <w:tcW w:w="800" w:type="dxa"/>
          </w:tcPr>
          <w:p w14:paraId="0254A97E" w14:textId="77777777" w:rsidR="00D9484A" w:rsidRPr="007B40B4" w:rsidRDefault="005D027F">
            <w:pPr>
              <w:rPr>
                <w:rFonts w:ascii="Arial" w:hAnsi="Arial" w:cs="Arial"/>
              </w:rPr>
            </w:pPr>
          </w:p>
        </w:tc>
        <w:tc>
          <w:tcPr>
            <w:tcW w:w="2000" w:type="dxa"/>
          </w:tcPr>
          <w:p w14:paraId="0254A97F" w14:textId="77777777" w:rsidR="00D9484A" w:rsidRPr="007B40B4" w:rsidRDefault="00E41AA4">
            <w:pPr>
              <w:pStyle w:val="Heading4"/>
            </w:pPr>
            <w:r w:rsidRPr="007B40B4">
              <w:t>Phone</w:t>
            </w:r>
          </w:p>
        </w:tc>
        <w:tc>
          <w:tcPr>
            <w:tcW w:w="8300" w:type="dxa"/>
          </w:tcPr>
          <w:p w14:paraId="0254A980" w14:textId="77777777" w:rsidR="00D9484A" w:rsidRPr="007B40B4" w:rsidRDefault="00E41AA4">
            <w:pPr>
              <w:rPr>
                <w:rFonts w:ascii="Arial" w:hAnsi="Arial" w:cs="Arial"/>
              </w:rPr>
            </w:pPr>
            <w:r w:rsidRPr="007B40B4">
              <w:rPr>
                <w:rFonts w:ascii="Arial" w:hAnsi="Arial" w:cs="Arial"/>
              </w:rPr>
              <w:t>715-858-1881</w:t>
            </w:r>
          </w:p>
        </w:tc>
      </w:tr>
      <w:tr w:rsidR="00DB73F6" w:rsidRPr="007B40B4" w14:paraId="0254A989" w14:textId="77777777">
        <w:tc>
          <w:tcPr>
            <w:tcW w:w="800" w:type="dxa"/>
          </w:tcPr>
          <w:p w14:paraId="0254A982" w14:textId="77777777" w:rsidR="00D9484A" w:rsidRPr="007B40B4" w:rsidRDefault="005D027F">
            <w:pPr>
              <w:rPr>
                <w:rFonts w:ascii="Arial" w:hAnsi="Arial" w:cs="Arial"/>
              </w:rPr>
            </w:pPr>
          </w:p>
        </w:tc>
        <w:tc>
          <w:tcPr>
            <w:tcW w:w="2000" w:type="dxa"/>
          </w:tcPr>
          <w:p w14:paraId="0254A983" w14:textId="77777777" w:rsidR="00D9484A" w:rsidRPr="007B40B4" w:rsidRDefault="00E41AA4">
            <w:pPr>
              <w:pStyle w:val="Heading4"/>
            </w:pPr>
            <w:r w:rsidRPr="007B40B4">
              <w:t>Office Location</w:t>
            </w:r>
          </w:p>
        </w:tc>
        <w:tc>
          <w:tcPr>
            <w:tcW w:w="8300" w:type="dxa"/>
          </w:tcPr>
          <w:p w14:paraId="0254A984" w14:textId="77777777" w:rsidR="00D9484A" w:rsidRPr="007B40B4" w:rsidRDefault="00E41AA4">
            <w:pPr>
              <w:rPr>
                <w:rFonts w:ascii="Arial" w:hAnsi="Arial" w:cs="Arial"/>
              </w:rPr>
            </w:pPr>
            <w:r w:rsidRPr="007B40B4">
              <w:rPr>
                <w:rFonts w:ascii="Arial" w:hAnsi="Arial" w:cs="Arial"/>
              </w:rPr>
              <w:t>Eau Claire Business Center (BEC)</w:t>
            </w:r>
          </w:p>
          <w:p w14:paraId="0254A985" w14:textId="734F2462" w:rsidR="00D9484A" w:rsidRPr="007B40B4" w:rsidRDefault="005D0C28">
            <w:pPr>
              <w:rPr>
                <w:rFonts w:ascii="Arial" w:hAnsi="Arial" w:cs="Arial"/>
              </w:rPr>
            </w:pPr>
            <w:r>
              <w:rPr>
                <w:rFonts w:ascii="Arial" w:hAnsi="Arial" w:cs="Arial"/>
              </w:rPr>
              <w:t>BEC</w:t>
            </w:r>
            <w:r w:rsidR="00E41AA4" w:rsidRPr="007B40B4">
              <w:rPr>
                <w:rFonts w:ascii="Arial" w:hAnsi="Arial" w:cs="Arial"/>
              </w:rPr>
              <w:t xml:space="preserve"> </w:t>
            </w:r>
            <w:r w:rsidR="00B00EFE">
              <w:rPr>
                <w:rFonts w:ascii="Arial" w:hAnsi="Arial" w:cs="Arial"/>
              </w:rPr>
              <w:t>163</w:t>
            </w:r>
          </w:p>
          <w:p w14:paraId="0254A986" w14:textId="77777777" w:rsidR="00D9484A" w:rsidRPr="007B40B4" w:rsidRDefault="00E41AA4">
            <w:pPr>
              <w:rPr>
                <w:rFonts w:ascii="Arial" w:hAnsi="Arial" w:cs="Arial"/>
              </w:rPr>
            </w:pPr>
            <w:r w:rsidRPr="007B40B4">
              <w:rPr>
                <w:rFonts w:ascii="Arial" w:hAnsi="Arial" w:cs="Arial"/>
              </w:rPr>
              <w:t>620 W. Clairemont Ave</w:t>
            </w:r>
          </w:p>
          <w:p w14:paraId="0254A987" w14:textId="77777777" w:rsidR="00D9484A" w:rsidRPr="007B40B4" w:rsidRDefault="00E41AA4">
            <w:pPr>
              <w:rPr>
                <w:rFonts w:ascii="Arial" w:hAnsi="Arial" w:cs="Arial"/>
              </w:rPr>
            </w:pPr>
            <w:r w:rsidRPr="007B40B4">
              <w:rPr>
                <w:rFonts w:ascii="Arial" w:hAnsi="Arial" w:cs="Arial"/>
              </w:rPr>
              <w:t>Eau Claire, WI 54701</w:t>
            </w:r>
          </w:p>
          <w:p w14:paraId="0254A988" w14:textId="77777777" w:rsidR="00D9484A" w:rsidRPr="007B40B4" w:rsidRDefault="005D027F">
            <w:pPr>
              <w:rPr>
                <w:rFonts w:ascii="Arial" w:hAnsi="Arial" w:cs="Arial"/>
              </w:rPr>
            </w:pPr>
          </w:p>
        </w:tc>
      </w:tr>
      <w:tr w:rsidR="00DB73F6" w:rsidRPr="007B40B4" w14:paraId="0254A98D" w14:textId="77777777">
        <w:tblPrEx>
          <w:tblBorders>
            <w:top w:val="nil"/>
            <w:left w:val="nil"/>
            <w:bottom w:val="nil"/>
            <w:right w:val="nil"/>
            <w:insideH w:val="nil"/>
            <w:insideV w:val="nil"/>
          </w:tblBorders>
        </w:tblPrEx>
        <w:tc>
          <w:tcPr>
            <w:tcW w:w="800" w:type="dxa"/>
          </w:tcPr>
          <w:p w14:paraId="0254A98A" w14:textId="77777777" w:rsidR="00D9484A" w:rsidRPr="007B40B4" w:rsidRDefault="005D027F">
            <w:pPr>
              <w:rPr>
                <w:rFonts w:ascii="Arial" w:hAnsi="Arial" w:cs="Arial"/>
              </w:rPr>
            </w:pPr>
          </w:p>
        </w:tc>
        <w:tc>
          <w:tcPr>
            <w:tcW w:w="2000" w:type="dxa"/>
          </w:tcPr>
          <w:p w14:paraId="0254A98B" w14:textId="77777777" w:rsidR="00D9484A" w:rsidRPr="007B40B4" w:rsidRDefault="00E41AA4">
            <w:pPr>
              <w:pStyle w:val="Heading4"/>
            </w:pPr>
            <w:r w:rsidRPr="007B40B4">
              <w:t>Instructor Office Hours</w:t>
            </w:r>
          </w:p>
        </w:tc>
        <w:tc>
          <w:tcPr>
            <w:tcW w:w="8300" w:type="dxa"/>
            <w:tcBorders>
              <w:top w:val="nil"/>
              <w:left w:val="nil"/>
              <w:bottom w:val="nil"/>
              <w:right w:val="nil"/>
            </w:tcBorders>
          </w:tcPr>
          <w:p w14:paraId="0254A98C" w14:textId="05DABC87" w:rsidR="00D9484A" w:rsidRPr="007B40B4" w:rsidRDefault="00E41AA4" w:rsidP="00B00EFE">
            <w:pPr>
              <w:rPr>
                <w:rFonts w:ascii="Arial" w:hAnsi="Arial" w:cs="Arial"/>
              </w:rPr>
            </w:pPr>
            <w:r w:rsidRPr="007B40B4">
              <w:rPr>
                <w:rFonts w:ascii="Arial" w:hAnsi="Arial" w:cs="Arial"/>
              </w:rPr>
              <w:t>My</w:t>
            </w:r>
            <w:r w:rsidR="00B00EFE">
              <w:rPr>
                <w:rFonts w:ascii="Arial" w:hAnsi="Arial" w:cs="Arial"/>
              </w:rPr>
              <w:t xml:space="preserve"> office hours are posted in my p</w:t>
            </w:r>
            <w:r w:rsidRPr="007B40B4">
              <w:rPr>
                <w:rFonts w:ascii="Arial" w:hAnsi="Arial" w:cs="Arial"/>
              </w:rPr>
              <w:t>rofile on E360.</w:t>
            </w:r>
          </w:p>
        </w:tc>
      </w:tr>
      <w:tr w:rsidR="00DB73F6" w:rsidRPr="007B40B4" w14:paraId="0254A991"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8E" w14:textId="77777777" w:rsidR="00D9484A" w:rsidRPr="007B40B4" w:rsidRDefault="005D027F">
            <w:pPr>
              <w:rPr>
                <w:rFonts w:ascii="Arial" w:hAnsi="Arial" w:cs="Arial"/>
              </w:rPr>
            </w:pPr>
          </w:p>
        </w:tc>
        <w:tc>
          <w:tcPr>
            <w:tcW w:w="2000" w:type="dxa"/>
            <w:tcBorders>
              <w:top w:val="nil"/>
              <w:left w:val="nil"/>
              <w:bottom w:val="nil"/>
              <w:right w:val="nil"/>
            </w:tcBorders>
          </w:tcPr>
          <w:p w14:paraId="0254A98F" w14:textId="77777777" w:rsidR="00D9484A" w:rsidRPr="007B40B4" w:rsidRDefault="00E41AA4">
            <w:pPr>
              <w:pStyle w:val="Heading4"/>
            </w:pPr>
            <w:r w:rsidRPr="007B40B4">
              <w:t>Section Number</w:t>
            </w:r>
          </w:p>
        </w:tc>
        <w:tc>
          <w:tcPr>
            <w:tcW w:w="8300" w:type="dxa"/>
            <w:tcBorders>
              <w:top w:val="nil"/>
              <w:left w:val="nil"/>
              <w:bottom w:val="nil"/>
              <w:right w:val="nil"/>
            </w:tcBorders>
          </w:tcPr>
          <w:p w14:paraId="0254A990" w14:textId="0C3FF027" w:rsidR="00D9484A" w:rsidRPr="007B40B4" w:rsidRDefault="00E35DE0">
            <w:pPr>
              <w:rPr>
                <w:rFonts w:ascii="Arial" w:hAnsi="Arial" w:cs="Arial"/>
              </w:rPr>
            </w:pPr>
            <w:r>
              <w:t>1055</w:t>
            </w:r>
            <w:r w:rsidR="00B93D64">
              <w:t>0</w:t>
            </w:r>
          </w:p>
        </w:tc>
      </w:tr>
      <w:tr w:rsidR="00DB73F6" w:rsidRPr="007B40B4" w14:paraId="0254A995"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92" w14:textId="77777777" w:rsidR="00D9484A" w:rsidRPr="007B40B4" w:rsidRDefault="005D027F">
            <w:pPr>
              <w:rPr>
                <w:rFonts w:ascii="Arial" w:hAnsi="Arial" w:cs="Arial"/>
              </w:rPr>
            </w:pPr>
          </w:p>
        </w:tc>
        <w:tc>
          <w:tcPr>
            <w:tcW w:w="2000" w:type="dxa"/>
            <w:tcBorders>
              <w:top w:val="nil"/>
              <w:left w:val="nil"/>
              <w:bottom w:val="nil"/>
              <w:right w:val="nil"/>
            </w:tcBorders>
          </w:tcPr>
          <w:p w14:paraId="0254A993" w14:textId="77777777" w:rsidR="00D9484A" w:rsidRPr="007B40B4" w:rsidRDefault="00E41AA4">
            <w:pPr>
              <w:pStyle w:val="Heading4"/>
            </w:pPr>
            <w:r w:rsidRPr="007B40B4">
              <w:t>Start Date</w:t>
            </w:r>
          </w:p>
        </w:tc>
        <w:tc>
          <w:tcPr>
            <w:tcW w:w="8300" w:type="dxa"/>
            <w:tcBorders>
              <w:top w:val="nil"/>
              <w:left w:val="nil"/>
              <w:bottom w:val="nil"/>
              <w:right w:val="nil"/>
            </w:tcBorders>
          </w:tcPr>
          <w:p w14:paraId="0254A994" w14:textId="023D4F01" w:rsidR="00D9484A" w:rsidRPr="007B40B4" w:rsidRDefault="00E35DE0">
            <w:pPr>
              <w:rPr>
                <w:rFonts w:ascii="Arial" w:hAnsi="Arial" w:cs="Arial"/>
              </w:rPr>
            </w:pPr>
            <w:r>
              <w:t>10/24/2016</w:t>
            </w:r>
          </w:p>
        </w:tc>
      </w:tr>
      <w:tr w:rsidR="00DB73F6" w:rsidRPr="007B40B4" w14:paraId="0254A999"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96" w14:textId="77777777" w:rsidR="00D9484A" w:rsidRPr="007B40B4" w:rsidRDefault="005D027F">
            <w:pPr>
              <w:rPr>
                <w:rFonts w:ascii="Arial" w:hAnsi="Arial" w:cs="Arial"/>
              </w:rPr>
            </w:pPr>
          </w:p>
        </w:tc>
        <w:tc>
          <w:tcPr>
            <w:tcW w:w="2000" w:type="dxa"/>
            <w:tcBorders>
              <w:top w:val="nil"/>
              <w:left w:val="nil"/>
              <w:bottom w:val="nil"/>
              <w:right w:val="nil"/>
            </w:tcBorders>
          </w:tcPr>
          <w:p w14:paraId="0254A997" w14:textId="77777777" w:rsidR="00D9484A" w:rsidRPr="007B40B4" w:rsidRDefault="00E41AA4">
            <w:pPr>
              <w:pStyle w:val="Heading4"/>
            </w:pPr>
            <w:r w:rsidRPr="007B40B4">
              <w:t>End Date</w:t>
            </w:r>
          </w:p>
        </w:tc>
        <w:tc>
          <w:tcPr>
            <w:tcW w:w="8300" w:type="dxa"/>
            <w:tcBorders>
              <w:top w:val="nil"/>
              <w:left w:val="nil"/>
              <w:bottom w:val="nil"/>
              <w:right w:val="nil"/>
            </w:tcBorders>
          </w:tcPr>
          <w:p w14:paraId="0254A998" w14:textId="57606167" w:rsidR="00D9484A" w:rsidRPr="007B40B4" w:rsidRDefault="00E35DE0">
            <w:pPr>
              <w:rPr>
                <w:rFonts w:ascii="Arial" w:hAnsi="Arial" w:cs="Arial"/>
              </w:rPr>
            </w:pPr>
            <w:r>
              <w:rPr>
                <w:rFonts w:ascii="Arial" w:hAnsi="Arial" w:cs="Arial"/>
              </w:rPr>
              <w:t>12/19</w:t>
            </w:r>
            <w:r w:rsidR="00BC7A06">
              <w:rPr>
                <w:rFonts w:ascii="Arial" w:hAnsi="Arial" w:cs="Arial"/>
              </w:rPr>
              <w:t>/2016</w:t>
            </w:r>
          </w:p>
        </w:tc>
      </w:tr>
      <w:tr w:rsidR="00DB73F6" w:rsidRPr="007B40B4" w14:paraId="0254A99F"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9A" w14:textId="77777777" w:rsidR="00D9484A" w:rsidRPr="007B40B4" w:rsidRDefault="005D027F">
            <w:pPr>
              <w:rPr>
                <w:rFonts w:ascii="Arial" w:hAnsi="Arial" w:cs="Arial"/>
              </w:rPr>
            </w:pPr>
          </w:p>
        </w:tc>
        <w:tc>
          <w:tcPr>
            <w:tcW w:w="2000" w:type="dxa"/>
            <w:tcBorders>
              <w:top w:val="nil"/>
              <w:left w:val="nil"/>
              <w:bottom w:val="nil"/>
              <w:right w:val="nil"/>
            </w:tcBorders>
          </w:tcPr>
          <w:p w14:paraId="0254A99B" w14:textId="77777777" w:rsidR="00D9484A" w:rsidRPr="007B40B4" w:rsidRDefault="00E41AA4">
            <w:pPr>
              <w:pStyle w:val="Heading4"/>
            </w:pPr>
            <w:r w:rsidRPr="007B40B4">
              <w:t>Meeting Times</w:t>
            </w:r>
          </w:p>
        </w:tc>
        <w:tc>
          <w:tcPr>
            <w:tcW w:w="8300" w:type="dxa"/>
            <w:tcBorders>
              <w:top w:val="nil"/>
              <w:left w:val="nil"/>
              <w:bottom w:val="nil"/>
              <w:right w:val="nil"/>
            </w:tcBorders>
          </w:tcPr>
          <w:p w14:paraId="0254A99D" w14:textId="52E36505" w:rsidR="00D9484A" w:rsidRPr="007B40B4" w:rsidRDefault="00E41AA4">
            <w:pPr>
              <w:rPr>
                <w:rFonts w:ascii="Arial" w:hAnsi="Arial" w:cs="Arial"/>
              </w:rPr>
            </w:pPr>
            <w:r w:rsidRPr="007B40B4">
              <w:rPr>
                <w:rFonts w:ascii="Arial" w:hAnsi="Arial" w:cs="Arial"/>
              </w:rPr>
              <w:t xml:space="preserve">This is an eight week course.  Each week the course offers </w:t>
            </w:r>
            <w:r w:rsidR="00B00EFE">
              <w:rPr>
                <w:rFonts w:ascii="Arial" w:hAnsi="Arial" w:cs="Arial"/>
              </w:rPr>
              <w:t>six</w:t>
            </w:r>
            <w:r w:rsidRPr="007B40B4">
              <w:rPr>
                <w:rFonts w:ascii="Arial" w:hAnsi="Arial" w:cs="Arial"/>
              </w:rPr>
              <w:t xml:space="preserve"> hours </w:t>
            </w:r>
            <w:r w:rsidR="00B00EFE">
              <w:rPr>
                <w:rFonts w:ascii="Arial" w:hAnsi="Arial" w:cs="Arial"/>
              </w:rPr>
              <w:t xml:space="preserve">in class and two hours </w:t>
            </w:r>
            <w:r w:rsidRPr="007B40B4">
              <w:rPr>
                <w:rFonts w:ascii="Arial" w:hAnsi="Arial" w:cs="Arial"/>
              </w:rPr>
              <w:t xml:space="preserve">of online training.  The student is responsible for all eight hours of material each week. </w:t>
            </w:r>
          </w:p>
          <w:p w14:paraId="0254A99E" w14:textId="78A74405" w:rsidR="00D9484A" w:rsidRPr="007B40B4" w:rsidRDefault="00E41AA4">
            <w:pPr>
              <w:rPr>
                <w:rFonts w:ascii="Arial" w:hAnsi="Arial" w:cs="Arial"/>
              </w:rPr>
            </w:pPr>
            <w:r w:rsidRPr="007B40B4">
              <w:rPr>
                <w:rFonts w:ascii="Arial" w:hAnsi="Arial" w:cs="Arial"/>
              </w:rPr>
              <w:t>All work must be completed and submitted by the end of the course.  No extensions are granted for this course. In other words, no extra time is allowed after the end date.</w:t>
            </w:r>
          </w:p>
        </w:tc>
      </w:tr>
      <w:tr w:rsidR="00DB73F6" w:rsidRPr="007B40B4" w14:paraId="0254A9A3"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A0" w14:textId="77777777" w:rsidR="00D9484A" w:rsidRPr="007B40B4" w:rsidRDefault="005D027F">
            <w:pPr>
              <w:rPr>
                <w:rFonts w:ascii="Arial" w:hAnsi="Arial" w:cs="Arial"/>
              </w:rPr>
            </w:pPr>
          </w:p>
        </w:tc>
        <w:tc>
          <w:tcPr>
            <w:tcW w:w="2000" w:type="dxa"/>
            <w:tcBorders>
              <w:top w:val="nil"/>
              <w:left w:val="nil"/>
              <w:bottom w:val="nil"/>
              <w:right w:val="nil"/>
            </w:tcBorders>
          </w:tcPr>
          <w:p w14:paraId="0254A9A1" w14:textId="77777777" w:rsidR="00D9484A" w:rsidRPr="007B40B4" w:rsidRDefault="00E41AA4">
            <w:pPr>
              <w:pStyle w:val="Heading4"/>
            </w:pPr>
            <w:r w:rsidRPr="007B40B4">
              <w:t>Meeting Location</w:t>
            </w:r>
          </w:p>
        </w:tc>
        <w:tc>
          <w:tcPr>
            <w:tcW w:w="8300" w:type="dxa"/>
            <w:tcBorders>
              <w:top w:val="nil"/>
              <w:left w:val="nil"/>
              <w:bottom w:val="nil"/>
              <w:right w:val="nil"/>
            </w:tcBorders>
          </w:tcPr>
          <w:p w14:paraId="01722BFB" w14:textId="34262BDD" w:rsidR="00584059" w:rsidRDefault="00584059" w:rsidP="00B00EFE">
            <w:pPr>
              <w:rPr>
                <w:rFonts w:ascii="Arial" w:hAnsi="Arial" w:cs="Arial"/>
              </w:rPr>
            </w:pPr>
            <w:r>
              <w:rPr>
                <w:rFonts w:ascii="Arial" w:hAnsi="Arial" w:cs="Arial"/>
              </w:rPr>
              <w:t xml:space="preserve">This </w:t>
            </w:r>
            <w:r w:rsidR="00AC04FB">
              <w:rPr>
                <w:rFonts w:ascii="Arial" w:hAnsi="Arial" w:cs="Arial"/>
              </w:rPr>
              <w:t>class meets for three hours on Mondays and Wednesdays from 9 a.m. until 11:55 a.m. at BEC room 176.</w:t>
            </w:r>
          </w:p>
          <w:p w14:paraId="0254A9A2" w14:textId="156F7E36" w:rsidR="00D9484A" w:rsidRPr="007B40B4" w:rsidRDefault="00E41AA4" w:rsidP="00584059">
            <w:pPr>
              <w:rPr>
                <w:rFonts w:ascii="Arial" w:hAnsi="Arial" w:cs="Arial"/>
              </w:rPr>
            </w:pPr>
            <w:r w:rsidRPr="007B40B4">
              <w:rPr>
                <w:rFonts w:ascii="Arial" w:hAnsi="Arial" w:cs="Arial"/>
              </w:rPr>
              <w:t xml:space="preserve">Students </w:t>
            </w:r>
            <w:r w:rsidR="00584059">
              <w:rPr>
                <w:rFonts w:ascii="Arial" w:hAnsi="Arial" w:cs="Arial"/>
              </w:rPr>
              <w:t xml:space="preserve">will also interact </w:t>
            </w:r>
            <w:r w:rsidRPr="007B40B4">
              <w:rPr>
                <w:rFonts w:ascii="Arial" w:hAnsi="Arial" w:cs="Arial"/>
              </w:rPr>
              <w:t>via E360 and are expected to participate in online discussions, view presentations, take quizzes, submit all assignments, etc. on E360.  In order to do well, students must log into the class</w:t>
            </w:r>
            <w:r w:rsidR="00B00EFE">
              <w:rPr>
                <w:rFonts w:ascii="Arial" w:hAnsi="Arial" w:cs="Arial"/>
              </w:rPr>
              <w:t xml:space="preserve"> in E360</w:t>
            </w:r>
            <w:r w:rsidRPr="007B40B4">
              <w:rPr>
                <w:rFonts w:ascii="Arial" w:hAnsi="Arial" w:cs="Arial"/>
              </w:rPr>
              <w:t>, check email often, read assigned material, and participate in course activities and meet deadlines as posted on E360.</w:t>
            </w:r>
          </w:p>
        </w:tc>
      </w:tr>
      <w:tr w:rsidR="00DB73F6" w:rsidRPr="007B40B4" w14:paraId="0254A9A7"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A4" w14:textId="77777777" w:rsidR="00D9484A" w:rsidRPr="007B40B4" w:rsidRDefault="005D027F">
            <w:pPr>
              <w:rPr>
                <w:rFonts w:ascii="Arial" w:hAnsi="Arial" w:cs="Arial"/>
              </w:rPr>
            </w:pPr>
          </w:p>
        </w:tc>
        <w:tc>
          <w:tcPr>
            <w:tcW w:w="10300" w:type="dxa"/>
            <w:gridSpan w:val="2"/>
            <w:tcBorders>
              <w:top w:val="nil"/>
              <w:left w:val="nil"/>
              <w:bottom w:val="nil"/>
              <w:right w:val="nil"/>
            </w:tcBorders>
          </w:tcPr>
          <w:p w14:paraId="0254A9A5" w14:textId="77777777" w:rsidR="007B40B4" w:rsidRPr="007B40B4" w:rsidRDefault="007B40B4">
            <w:pPr>
              <w:pStyle w:val="Heading4"/>
            </w:pPr>
          </w:p>
          <w:p w14:paraId="0254A9A6" w14:textId="77777777" w:rsidR="00D9484A" w:rsidRPr="007B40B4" w:rsidRDefault="00E41AA4">
            <w:pPr>
              <w:pStyle w:val="Heading4"/>
            </w:pPr>
            <w:r w:rsidRPr="007B40B4">
              <w:t>Additional Class Information</w:t>
            </w:r>
          </w:p>
        </w:tc>
      </w:tr>
      <w:tr w:rsidR="00DB73F6" w:rsidRPr="007B40B4" w14:paraId="0254A9AB" w14:textId="77777777">
        <w:tblPrEx>
          <w:tblBorders>
            <w:top w:val="nil"/>
            <w:left w:val="nil"/>
            <w:bottom w:val="nil"/>
            <w:right w:val="nil"/>
            <w:insideH w:val="nil"/>
            <w:insideV w:val="nil"/>
          </w:tblBorders>
        </w:tblPrEx>
        <w:tc>
          <w:tcPr>
            <w:tcW w:w="800" w:type="dxa"/>
            <w:tcBorders>
              <w:top w:val="nil"/>
              <w:left w:val="nil"/>
              <w:bottom w:val="nil"/>
              <w:right w:val="nil"/>
            </w:tcBorders>
          </w:tcPr>
          <w:p w14:paraId="0254A9A8" w14:textId="77777777" w:rsidR="00D9484A" w:rsidRPr="007B40B4" w:rsidRDefault="005D027F">
            <w:pPr>
              <w:rPr>
                <w:rFonts w:ascii="Arial" w:hAnsi="Arial" w:cs="Arial"/>
              </w:rPr>
            </w:pPr>
          </w:p>
        </w:tc>
        <w:tc>
          <w:tcPr>
            <w:tcW w:w="10300" w:type="dxa"/>
            <w:gridSpan w:val="2"/>
            <w:tcBorders>
              <w:top w:val="nil"/>
              <w:left w:val="nil"/>
              <w:bottom w:val="nil"/>
              <w:right w:val="nil"/>
            </w:tcBorders>
          </w:tcPr>
          <w:p w14:paraId="0254A9AA" w14:textId="2A340374" w:rsidR="00D9484A" w:rsidRPr="007B40B4" w:rsidRDefault="00E41AA4">
            <w:pPr>
              <w:rPr>
                <w:rFonts w:ascii="Arial" w:hAnsi="Arial" w:cs="Arial"/>
              </w:rPr>
            </w:pPr>
            <w:r w:rsidRPr="007B40B4">
              <w:rPr>
                <w:rFonts w:ascii="Arial" w:hAnsi="Arial" w:cs="Arial"/>
              </w:rPr>
              <w:t xml:space="preserve">Prerequisites - Basic computer and Internet knowledge. - Ability to read and send emails, download files, and use file management. - Daily access to a computer with permissions to install software. - Access to Microsoft World or a program that can create files in Microsoft's .docx format. - Access to a text editor like Notepad, Notepad++, </w:t>
            </w:r>
            <w:r w:rsidR="0039031D">
              <w:rPr>
                <w:rFonts w:ascii="Arial" w:hAnsi="Arial" w:cs="Arial"/>
              </w:rPr>
              <w:t>TextWrangler</w:t>
            </w:r>
            <w:r w:rsidR="008532B2">
              <w:rPr>
                <w:rFonts w:ascii="Arial" w:hAnsi="Arial" w:cs="Arial"/>
              </w:rPr>
              <w:t>, Visual Studio Code,</w:t>
            </w:r>
            <w:r w:rsidR="002F3B45">
              <w:rPr>
                <w:rFonts w:ascii="Arial" w:hAnsi="Arial" w:cs="Arial"/>
              </w:rPr>
              <w:t xml:space="preserve"> Atom,</w:t>
            </w:r>
            <w:r w:rsidRPr="007B40B4">
              <w:rPr>
                <w:rFonts w:ascii="Arial" w:hAnsi="Arial" w:cs="Arial"/>
              </w:rPr>
              <w:t xml:space="preserve"> or Vim. - Access to the Firefox Web browser.</w:t>
            </w:r>
            <w:bookmarkStart w:id="0" w:name="_GoBack"/>
            <w:bookmarkEnd w:id="0"/>
          </w:p>
        </w:tc>
      </w:tr>
    </w:tbl>
    <w:p w14:paraId="0254A9AC" w14:textId="77777777" w:rsidR="00D9484A" w:rsidRPr="007B40B4" w:rsidRDefault="00E41AA4">
      <w:pPr>
        <w:pStyle w:val="Heading3"/>
      </w:pPr>
      <w:r w:rsidRPr="007B40B4">
        <w:t>Course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2000"/>
        <w:gridCol w:w="8300"/>
      </w:tblGrid>
      <w:tr w:rsidR="00DB73F6" w:rsidRPr="007B40B4" w14:paraId="0254A9B0" w14:textId="77777777">
        <w:tc>
          <w:tcPr>
            <w:tcW w:w="800" w:type="dxa"/>
            <w:tcBorders>
              <w:top w:val="nil"/>
              <w:left w:val="nil"/>
              <w:bottom w:val="nil"/>
              <w:right w:val="nil"/>
            </w:tcBorders>
          </w:tcPr>
          <w:p w14:paraId="0254A9AD" w14:textId="77777777" w:rsidR="00D9484A" w:rsidRPr="007B40B4" w:rsidRDefault="005D027F">
            <w:pPr>
              <w:rPr>
                <w:rFonts w:ascii="Arial" w:hAnsi="Arial" w:cs="Arial"/>
              </w:rPr>
            </w:pPr>
          </w:p>
        </w:tc>
        <w:tc>
          <w:tcPr>
            <w:tcW w:w="2000" w:type="dxa"/>
            <w:tcBorders>
              <w:top w:val="nil"/>
              <w:left w:val="nil"/>
              <w:bottom w:val="nil"/>
              <w:right w:val="nil"/>
            </w:tcBorders>
          </w:tcPr>
          <w:p w14:paraId="0254A9AE" w14:textId="77777777" w:rsidR="00D9484A" w:rsidRPr="007B40B4" w:rsidRDefault="00E41AA4">
            <w:pPr>
              <w:pStyle w:val="Heading4"/>
            </w:pPr>
            <w:r w:rsidRPr="007B40B4">
              <w:t>Course Number</w:t>
            </w:r>
          </w:p>
        </w:tc>
        <w:tc>
          <w:tcPr>
            <w:tcW w:w="8300" w:type="dxa"/>
            <w:tcBorders>
              <w:top w:val="nil"/>
              <w:left w:val="nil"/>
              <w:bottom w:val="nil"/>
              <w:right w:val="nil"/>
            </w:tcBorders>
          </w:tcPr>
          <w:p w14:paraId="0254A9AF" w14:textId="77777777" w:rsidR="00D9484A" w:rsidRPr="007B40B4" w:rsidRDefault="00E41AA4">
            <w:pPr>
              <w:rPr>
                <w:rFonts w:ascii="Arial" w:hAnsi="Arial" w:cs="Arial"/>
              </w:rPr>
            </w:pPr>
            <w:r w:rsidRPr="007B40B4">
              <w:rPr>
                <w:rFonts w:ascii="Arial" w:hAnsi="Arial" w:cs="Arial"/>
              </w:rPr>
              <w:t>152-101</w:t>
            </w:r>
          </w:p>
        </w:tc>
      </w:tr>
      <w:tr w:rsidR="00DB73F6" w:rsidRPr="007B40B4" w14:paraId="0254A9B4" w14:textId="77777777">
        <w:tc>
          <w:tcPr>
            <w:tcW w:w="800" w:type="dxa"/>
            <w:tcBorders>
              <w:top w:val="nil"/>
              <w:left w:val="nil"/>
              <w:bottom w:val="nil"/>
              <w:right w:val="nil"/>
            </w:tcBorders>
          </w:tcPr>
          <w:p w14:paraId="0254A9B1" w14:textId="77777777" w:rsidR="00D9484A" w:rsidRPr="007B40B4" w:rsidRDefault="005D027F">
            <w:pPr>
              <w:rPr>
                <w:rFonts w:ascii="Arial" w:hAnsi="Arial" w:cs="Arial"/>
              </w:rPr>
            </w:pPr>
          </w:p>
        </w:tc>
        <w:tc>
          <w:tcPr>
            <w:tcW w:w="2000" w:type="dxa"/>
            <w:tcBorders>
              <w:top w:val="nil"/>
              <w:left w:val="nil"/>
              <w:bottom w:val="nil"/>
              <w:right w:val="nil"/>
            </w:tcBorders>
          </w:tcPr>
          <w:p w14:paraId="0254A9B2" w14:textId="77777777" w:rsidR="00D9484A" w:rsidRPr="007B40B4" w:rsidRDefault="00E41AA4">
            <w:pPr>
              <w:pStyle w:val="Heading4"/>
            </w:pPr>
            <w:r w:rsidRPr="007B40B4">
              <w:t>Course Title</w:t>
            </w:r>
          </w:p>
        </w:tc>
        <w:tc>
          <w:tcPr>
            <w:tcW w:w="8300" w:type="dxa"/>
            <w:tcBorders>
              <w:top w:val="nil"/>
              <w:left w:val="nil"/>
              <w:bottom w:val="nil"/>
              <w:right w:val="nil"/>
            </w:tcBorders>
          </w:tcPr>
          <w:p w14:paraId="0254A9B3" w14:textId="77777777" w:rsidR="00D9484A" w:rsidRPr="007B40B4" w:rsidRDefault="00E41AA4">
            <w:pPr>
              <w:rPr>
                <w:rFonts w:ascii="Arial" w:hAnsi="Arial" w:cs="Arial"/>
              </w:rPr>
            </w:pPr>
            <w:r w:rsidRPr="007B40B4">
              <w:rPr>
                <w:rFonts w:ascii="Arial" w:hAnsi="Arial" w:cs="Arial"/>
              </w:rPr>
              <w:t>Programming Fundamentals with JavaScript</w:t>
            </w:r>
          </w:p>
        </w:tc>
      </w:tr>
      <w:tr w:rsidR="00DB73F6" w:rsidRPr="007B40B4" w14:paraId="0254A9B7" w14:textId="77777777">
        <w:tc>
          <w:tcPr>
            <w:tcW w:w="800" w:type="dxa"/>
            <w:tcBorders>
              <w:top w:val="nil"/>
              <w:left w:val="nil"/>
              <w:bottom w:val="nil"/>
              <w:right w:val="nil"/>
            </w:tcBorders>
          </w:tcPr>
          <w:p w14:paraId="0254A9B5" w14:textId="77777777" w:rsidR="00D9484A" w:rsidRPr="007B40B4" w:rsidRDefault="005D027F">
            <w:pPr>
              <w:rPr>
                <w:rFonts w:ascii="Arial" w:hAnsi="Arial" w:cs="Arial"/>
              </w:rPr>
            </w:pPr>
          </w:p>
        </w:tc>
        <w:tc>
          <w:tcPr>
            <w:tcW w:w="10300" w:type="dxa"/>
            <w:gridSpan w:val="2"/>
            <w:tcBorders>
              <w:top w:val="nil"/>
              <w:left w:val="nil"/>
              <w:bottom w:val="nil"/>
              <w:right w:val="nil"/>
            </w:tcBorders>
          </w:tcPr>
          <w:p w14:paraId="0254A9B6" w14:textId="77777777" w:rsidR="00D9484A" w:rsidRPr="007B40B4" w:rsidRDefault="00E41AA4">
            <w:pPr>
              <w:pStyle w:val="Heading4"/>
            </w:pPr>
            <w:r w:rsidRPr="007B40B4">
              <w:t>Course Description</w:t>
            </w:r>
          </w:p>
        </w:tc>
      </w:tr>
      <w:tr w:rsidR="00DB73F6" w:rsidRPr="007B40B4" w14:paraId="0254A9BB" w14:textId="77777777">
        <w:tc>
          <w:tcPr>
            <w:tcW w:w="800" w:type="dxa"/>
            <w:tcBorders>
              <w:top w:val="nil"/>
              <w:left w:val="nil"/>
              <w:bottom w:val="nil"/>
              <w:right w:val="nil"/>
            </w:tcBorders>
          </w:tcPr>
          <w:p w14:paraId="0254A9B8" w14:textId="77777777" w:rsidR="00D9484A" w:rsidRPr="007B40B4" w:rsidRDefault="005D027F">
            <w:pPr>
              <w:rPr>
                <w:rFonts w:ascii="Arial" w:hAnsi="Arial" w:cs="Arial"/>
              </w:rPr>
            </w:pPr>
          </w:p>
        </w:tc>
        <w:tc>
          <w:tcPr>
            <w:tcW w:w="10300" w:type="dxa"/>
            <w:gridSpan w:val="2"/>
            <w:tcBorders>
              <w:top w:val="nil"/>
              <w:left w:val="nil"/>
              <w:bottom w:val="nil"/>
              <w:right w:val="nil"/>
            </w:tcBorders>
          </w:tcPr>
          <w:p w14:paraId="0254A9BA" w14:textId="4CF460F3" w:rsidR="00D9484A" w:rsidRPr="007B40B4" w:rsidRDefault="00E41AA4" w:rsidP="007964B3">
            <w:pPr>
              <w:spacing w:after="280" w:afterAutospacing="1"/>
              <w:rPr>
                <w:rFonts w:ascii="Arial" w:hAnsi="Arial" w:cs="Arial"/>
              </w:rPr>
            </w:pPr>
            <w:r w:rsidRPr="007B40B4">
              <w:rPr>
                <w:rFonts w:ascii="Arial" w:eastAsia="Calibri" w:hAnsi="Arial" w:cs="Arial"/>
              </w:rPr>
              <w:t>This course is designed to be a student's first programming course. It provides an introduction to fundamental computer programming concepts including: input-processing-output, if- then-else logic, for loops, while loops, and array processing. With an emphasis on hands-on activities, students use pseudocode and flowcharting tools to build problem-solving skills. Programming concepts and problem-solving skills are synergized and applied through the completion of a variety of programming exercises using the JavaScript programming language</w:t>
            </w:r>
            <w:r w:rsidR="007964B3">
              <w:rPr>
                <w:rFonts w:ascii="Arial" w:hAnsi="Arial" w:cs="Arial"/>
              </w:rPr>
              <w:br/>
            </w:r>
          </w:p>
        </w:tc>
      </w:tr>
      <w:tr w:rsidR="00DB73F6" w:rsidRPr="007B40B4" w14:paraId="0254A9BF" w14:textId="77777777">
        <w:tc>
          <w:tcPr>
            <w:tcW w:w="800" w:type="dxa"/>
            <w:tcBorders>
              <w:top w:val="nil"/>
              <w:left w:val="nil"/>
              <w:bottom w:val="nil"/>
              <w:right w:val="nil"/>
            </w:tcBorders>
          </w:tcPr>
          <w:p w14:paraId="0254A9BC" w14:textId="77777777" w:rsidR="00D9484A" w:rsidRPr="007B40B4" w:rsidRDefault="005D027F">
            <w:pPr>
              <w:rPr>
                <w:rFonts w:ascii="Arial" w:hAnsi="Arial" w:cs="Arial"/>
              </w:rPr>
            </w:pPr>
          </w:p>
        </w:tc>
        <w:tc>
          <w:tcPr>
            <w:tcW w:w="2000" w:type="dxa"/>
            <w:tcBorders>
              <w:top w:val="nil"/>
              <w:left w:val="nil"/>
              <w:bottom w:val="nil"/>
              <w:right w:val="nil"/>
            </w:tcBorders>
          </w:tcPr>
          <w:p w14:paraId="0254A9BD" w14:textId="77777777" w:rsidR="00D9484A" w:rsidRPr="007B40B4" w:rsidRDefault="00E41AA4">
            <w:pPr>
              <w:pStyle w:val="Heading4"/>
            </w:pPr>
            <w:r w:rsidRPr="007B40B4">
              <w:t>Total Credits</w:t>
            </w:r>
          </w:p>
        </w:tc>
        <w:tc>
          <w:tcPr>
            <w:tcW w:w="8300" w:type="dxa"/>
            <w:tcBorders>
              <w:top w:val="nil"/>
              <w:left w:val="nil"/>
              <w:bottom w:val="nil"/>
              <w:right w:val="nil"/>
            </w:tcBorders>
          </w:tcPr>
          <w:p w14:paraId="0254A9BE" w14:textId="77777777" w:rsidR="00D9484A" w:rsidRPr="007B40B4" w:rsidRDefault="00E41AA4">
            <w:pPr>
              <w:rPr>
                <w:rFonts w:ascii="Arial" w:hAnsi="Arial" w:cs="Arial"/>
              </w:rPr>
            </w:pPr>
            <w:r w:rsidRPr="007B40B4">
              <w:rPr>
                <w:rFonts w:ascii="Arial" w:hAnsi="Arial" w:cs="Arial"/>
              </w:rPr>
              <w:t>3.00</w:t>
            </w:r>
          </w:p>
        </w:tc>
      </w:tr>
      <w:tr w:rsidR="00DB73F6" w:rsidRPr="007B40B4" w14:paraId="0254A9C3" w14:textId="77777777">
        <w:tc>
          <w:tcPr>
            <w:tcW w:w="800" w:type="dxa"/>
            <w:tcBorders>
              <w:top w:val="nil"/>
              <w:left w:val="nil"/>
              <w:bottom w:val="nil"/>
              <w:right w:val="nil"/>
            </w:tcBorders>
          </w:tcPr>
          <w:p w14:paraId="0254A9C0" w14:textId="77777777" w:rsidR="00D9484A" w:rsidRPr="007B40B4" w:rsidRDefault="005D027F">
            <w:pPr>
              <w:rPr>
                <w:rFonts w:ascii="Arial" w:hAnsi="Arial" w:cs="Arial"/>
              </w:rPr>
            </w:pPr>
          </w:p>
        </w:tc>
        <w:tc>
          <w:tcPr>
            <w:tcW w:w="2000" w:type="dxa"/>
            <w:tcBorders>
              <w:top w:val="nil"/>
              <w:left w:val="nil"/>
              <w:bottom w:val="nil"/>
              <w:right w:val="nil"/>
            </w:tcBorders>
          </w:tcPr>
          <w:p w14:paraId="0254A9C1" w14:textId="77777777" w:rsidR="00D9484A" w:rsidRPr="007B40B4" w:rsidRDefault="00E41AA4">
            <w:pPr>
              <w:pStyle w:val="Heading4"/>
            </w:pPr>
            <w:r w:rsidRPr="007B40B4">
              <w:t>Total Hours</w:t>
            </w:r>
          </w:p>
        </w:tc>
        <w:tc>
          <w:tcPr>
            <w:tcW w:w="8300" w:type="dxa"/>
            <w:tcBorders>
              <w:top w:val="nil"/>
              <w:left w:val="nil"/>
              <w:bottom w:val="nil"/>
              <w:right w:val="nil"/>
            </w:tcBorders>
          </w:tcPr>
          <w:p w14:paraId="0254A9C2" w14:textId="77777777" w:rsidR="00D9484A" w:rsidRPr="007B40B4" w:rsidRDefault="00E41AA4">
            <w:pPr>
              <w:rPr>
                <w:rFonts w:ascii="Arial" w:hAnsi="Arial" w:cs="Arial"/>
              </w:rPr>
            </w:pPr>
            <w:r w:rsidRPr="007B40B4">
              <w:rPr>
                <w:rFonts w:ascii="Arial" w:hAnsi="Arial" w:cs="Arial"/>
              </w:rPr>
              <w:t>64.00</w:t>
            </w:r>
          </w:p>
        </w:tc>
      </w:tr>
    </w:tbl>
    <w:p w14:paraId="0254A9C4" w14:textId="77777777" w:rsidR="00D9484A" w:rsidRPr="007B40B4" w:rsidRDefault="00E41AA4">
      <w:pPr>
        <w:pStyle w:val="Heading7"/>
        <w:rPr>
          <w:rFonts w:cs="Arial"/>
        </w:rPr>
      </w:pPr>
      <w:r w:rsidRPr="007B40B4">
        <w:rPr>
          <w:rFonts w:cs="Arial"/>
        </w:rPr>
        <w:t>Target Population</w:t>
      </w:r>
    </w:p>
    <w:p w14:paraId="0254A9C5" w14:textId="77777777" w:rsidR="00D9484A" w:rsidRPr="007B40B4" w:rsidRDefault="00E41AA4">
      <w:pPr>
        <w:rPr>
          <w:rFonts w:ascii="Arial" w:hAnsi="Arial" w:cs="Arial"/>
        </w:rPr>
      </w:pPr>
      <w:r w:rsidRPr="007B40B4">
        <w:rPr>
          <w:rFonts w:ascii="Arial" w:hAnsi="Arial" w:cs="Arial"/>
        </w:rPr>
        <w:t>This course is designed for the student who has little or no programming experience. The course is required for first-semester IT Software Developer and IT Mobile Developer students, but would be extremely useful for students in any field that requires computer use.</w:t>
      </w:r>
    </w:p>
    <w:p w14:paraId="329F1E3B" w14:textId="44AF25F7" w:rsidR="0039031D" w:rsidRDefault="0039031D">
      <w:pPr>
        <w:pStyle w:val="Heading7"/>
        <w:rPr>
          <w:rFonts w:cs="Arial"/>
        </w:rPr>
      </w:pPr>
      <w:r>
        <w:rPr>
          <w:rFonts w:cs="Arial"/>
        </w:rPr>
        <w:t>Textbook</w:t>
      </w:r>
    </w:p>
    <w:p w14:paraId="763FB305" w14:textId="0933C68D" w:rsidR="0039031D" w:rsidRPr="0039031D" w:rsidRDefault="00DA5B72" w:rsidP="00DA5B72">
      <w:pPr>
        <w:rPr>
          <w:lang w:bidi="ar-SA"/>
        </w:rPr>
      </w:pPr>
      <w:r>
        <w:rPr>
          <w:lang w:bidi="ar-SA"/>
        </w:rPr>
        <w:t>There is no textbook required for this course.</w:t>
      </w:r>
    </w:p>
    <w:p w14:paraId="0254A9C6" w14:textId="77777777" w:rsidR="00D9484A" w:rsidRPr="007B40B4" w:rsidRDefault="00E41AA4">
      <w:pPr>
        <w:pStyle w:val="Heading7"/>
        <w:rPr>
          <w:rFonts w:cs="Arial"/>
        </w:rPr>
      </w:pPr>
      <w:r w:rsidRPr="007B40B4">
        <w:rPr>
          <w:rFonts w:cs="Arial"/>
        </w:rPr>
        <w:t>Learner Supplies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100"/>
      </w:tblGrid>
      <w:tr w:rsidR="00DB73F6" w:rsidRPr="007B40B4" w14:paraId="0254A9C8" w14:textId="77777777">
        <w:tc>
          <w:tcPr>
            <w:tcW w:w="11100" w:type="dxa"/>
            <w:tcBorders>
              <w:top w:val="nil"/>
              <w:left w:val="nil"/>
              <w:bottom w:val="nil"/>
              <w:right w:val="nil"/>
            </w:tcBorders>
          </w:tcPr>
          <w:p w14:paraId="3843B9A1" w14:textId="478FA234" w:rsidR="00DA5B72" w:rsidRDefault="00DA5B72" w:rsidP="00DA5B72">
            <w:r>
              <w:t>Learners will require</w:t>
            </w:r>
          </w:p>
          <w:p w14:paraId="0254A9C7" w14:textId="77777777" w:rsidR="00D9484A" w:rsidRPr="00DA5B72" w:rsidRDefault="00E41AA4" w:rsidP="00DA5B72">
            <w:pPr>
              <w:pStyle w:val="ListParagraph"/>
              <w:numPr>
                <w:ilvl w:val="0"/>
                <w:numId w:val="23"/>
              </w:numPr>
            </w:pPr>
            <w:r w:rsidRPr="00DA5B72">
              <w:t>USB Storage Device (external hard or flash drive with a minimum of 4GB of free space)</w:t>
            </w:r>
          </w:p>
        </w:tc>
      </w:tr>
      <w:tr w:rsidR="00DB73F6" w:rsidRPr="007B40B4" w14:paraId="0254A9CA" w14:textId="77777777">
        <w:tc>
          <w:tcPr>
            <w:tcW w:w="11100" w:type="dxa"/>
            <w:tcBorders>
              <w:top w:val="nil"/>
              <w:left w:val="nil"/>
              <w:bottom w:val="nil"/>
              <w:right w:val="nil"/>
            </w:tcBorders>
          </w:tcPr>
          <w:p w14:paraId="0254A9C9" w14:textId="77777777" w:rsidR="00D9484A" w:rsidRPr="00DA5B72" w:rsidRDefault="00E41AA4" w:rsidP="00DA5B72">
            <w:pPr>
              <w:pStyle w:val="ListParagraph"/>
              <w:numPr>
                <w:ilvl w:val="0"/>
                <w:numId w:val="23"/>
              </w:numPr>
            </w:pPr>
            <w:r w:rsidRPr="00DA5B72">
              <w:t>Ability to create and modify plain text documents</w:t>
            </w:r>
          </w:p>
        </w:tc>
      </w:tr>
      <w:tr w:rsidR="00DB73F6" w:rsidRPr="007B40B4" w14:paraId="0254A9CC" w14:textId="77777777">
        <w:tc>
          <w:tcPr>
            <w:tcW w:w="11100" w:type="dxa"/>
            <w:tcBorders>
              <w:top w:val="nil"/>
              <w:left w:val="nil"/>
              <w:bottom w:val="nil"/>
              <w:right w:val="nil"/>
            </w:tcBorders>
          </w:tcPr>
          <w:p w14:paraId="0254A9CB" w14:textId="77777777" w:rsidR="00D9484A" w:rsidRPr="00DA5B72" w:rsidRDefault="00E41AA4" w:rsidP="00DA5B72">
            <w:pPr>
              <w:pStyle w:val="ListParagraph"/>
              <w:numPr>
                <w:ilvl w:val="0"/>
                <w:numId w:val="23"/>
              </w:numPr>
            </w:pPr>
            <w:r w:rsidRPr="00DA5B72">
              <w:t>Ability to install software downloaded from the Internet</w:t>
            </w:r>
          </w:p>
        </w:tc>
      </w:tr>
      <w:tr w:rsidR="00DB73F6" w:rsidRPr="007B40B4" w14:paraId="0254A9CE" w14:textId="77777777">
        <w:tc>
          <w:tcPr>
            <w:tcW w:w="11100" w:type="dxa"/>
            <w:tcBorders>
              <w:top w:val="nil"/>
              <w:left w:val="nil"/>
              <w:bottom w:val="nil"/>
              <w:right w:val="nil"/>
            </w:tcBorders>
          </w:tcPr>
          <w:p w14:paraId="0254A9CD" w14:textId="77777777" w:rsidR="00D9484A" w:rsidRPr="00DA5B72" w:rsidRDefault="00E41AA4" w:rsidP="00DA5B72">
            <w:pPr>
              <w:pStyle w:val="ListParagraph"/>
              <w:numPr>
                <w:ilvl w:val="0"/>
                <w:numId w:val="23"/>
              </w:numPr>
            </w:pPr>
            <w:r w:rsidRPr="00DA5B72">
              <w:t>Ability to read and send emails, download files, zip folders of files, and use file management like Windows Explorer.</w:t>
            </w:r>
          </w:p>
        </w:tc>
      </w:tr>
      <w:tr w:rsidR="00DB73F6" w:rsidRPr="007B40B4" w14:paraId="0254A9D0" w14:textId="77777777">
        <w:tc>
          <w:tcPr>
            <w:tcW w:w="11100" w:type="dxa"/>
            <w:tcBorders>
              <w:top w:val="nil"/>
              <w:left w:val="nil"/>
              <w:bottom w:val="nil"/>
              <w:right w:val="nil"/>
            </w:tcBorders>
          </w:tcPr>
          <w:p w14:paraId="0254A9CF" w14:textId="0B480D5C" w:rsidR="00D9484A" w:rsidRPr="00DA5B72" w:rsidRDefault="00422D94" w:rsidP="00DA5B72">
            <w:pPr>
              <w:pStyle w:val="ListParagraph"/>
              <w:numPr>
                <w:ilvl w:val="0"/>
                <w:numId w:val="23"/>
              </w:numPr>
            </w:pPr>
            <w:r w:rsidRPr="00DA5B72">
              <w:t>Ability to solve a</w:t>
            </w:r>
            <w:r w:rsidR="00E41AA4" w:rsidRPr="00DA5B72">
              <w:t>lgebra</w:t>
            </w:r>
            <w:r w:rsidRPr="00DA5B72">
              <w:t>ic</w:t>
            </w:r>
            <w:r w:rsidR="00E41AA4" w:rsidRPr="00DA5B72">
              <w:t xml:space="preserve"> and logic problems</w:t>
            </w:r>
          </w:p>
        </w:tc>
      </w:tr>
      <w:tr w:rsidR="00DB73F6" w:rsidRPr="007B40B4" w14:paraId="0254A9D2" w14:textId="77777777">
        <w:tc>
          <w:tcPr>
            <w:tcW w:w="11100" w:type="dxa"/>
            <w:tcBorders>
              <w:top w:val="nil"/>
              <w:left w:val="nil"/>
              <w:bottom w:val="nil"/>
              <w:right w:val="nil"/>
            </w:tcBorders>
          </w:tcPr>
          <w:p w14:paraId="0254A9D1" w14:textId="2254CEEA" w:rsidR="00D9484A" w:rsidRPr="00DA5B72" w:rsidRDefault="00E41AA4" w:rsidP="00DA5B72">
            <w:pPr>
              <w:pStyle w:val="ListParagraph"/>
              <w:numPr>
                <w:ilvl w:val="0"/>
                <w:numId w:val="23"/>
              </w:numPr>
            </w:pPr>
            <w:r w:rsidRPr="00DA5B72">
              <w:t>Basic HTML skills</w:t>
            </w:r>
          </w:p>
        </w:tc>
      </w:tr>
      <w:tr w:rsidR="00DB73F6" w:rsidRPr="007B40B4" w14:paraId="0254A9D4" w14:textId="77777777">
        <w:tc>
          <w:tcPr>
            <w:tcW w:w="11100" w:type="dxa"/>
            <w:tcBorders>
              <w:top w:val="nil"/>
              <w:left w:val="nil"/>
              <w:bottom w:val="nil"/>
              <w:right w:val="nil"/>
            </w:tcBorders>
          </w:tcPr>
          <w:p w14:paraId="0254A9D3" w14:textId="46964278" w:rsidR="00D9484A" w:rsidRPr="00DA5B72" w:rsidRDefault="00E41AA4" w:rsidP="00DA5B72">
            <w:pPr>
              <w:pStyle w:val="ListParagraph"/>
              <w:numPr>
                <w:ilvl w:val="0"/>
                <w:numId w:val="23"/>
              </w:numPr>
            </w:pPr>
            <w:r w:rsidRPr="00DA5B72">
              <w:t>Basic Internet and Windows, Mac, or Linux knowledge</w:t>
            </w:r>
          </w:p>
        </w:tc>
      </w:tr>
      <w:tr w:rsidR="00DB73F6" w:rsidRPr="007B40B4" w14:paraId="0254A9D6" w14:textId="77777777" w:rsidTr="00DA5B72">
        <w:trPr>
          <w:trHeight w:val="342"/>
        </w:trPr>
        <w:tc>
          <w:tcPr>
            <w:tcW w:w="11100" w:type="dxa"/>
            <w:tcBorders>
              <w:top w:val="nil"/>
              <w:left w:val="nil"/>
              <w:bottom w:val="nil"/>
              <w:right w:val="nil"/>
            </w:tcBorders>
          </w:tcPr>
          <w:p w14:paraId="0254A9D5" w14:textId="0D80D4FB" w:rsidR="00D9484A" w:rsidRPr="00DA5B72" w:rsidRDefault="00E41AA4" w:rsidP="00DA5B72">
            <w:pPr>
              <w:pStyle w:val="ListParagraph"/>
              <w:numPr>
                <w:ilvl w:val="0"/>
                <w:numId w:val="23"/>
              </w:numPr>
            </w:pPr>
            <w:r w:rsidRPr="00DA5B72">
              <w:t>Daily access to E360 and your student email</w:t>
            </w:r>
          </w:p>
        </w:tc>
      </w:tr>
    </w:tbl>
    <w:p w14:paraId="0254A9D7" w14:textId="77777777" w:rsidR="00D9484A" w:rsidRPr="007B40B4" w:rsidRDefault="00E41AA4">
      <w:pPr>
        <w:pStyle w:val="Heading3"/>
      </w:pPr>
      <w:r w:rsidRPr="007B40B4">
        <w:t>Core Abilities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DB73F6" w:rsidRPr="007B40B4" w14:paraId="0254A9DA" w14:textId="77777777">
        <w:tc>
          <w:tcPr>
            <w:tcW w:w="800" w:type="dxa"/>
            <w:tcBorders>
              <w:top w:val="nil"/>
              <w:left w:val="nil"/>
              <w:bottom w:val="nil"/>
              <w:right w:val="nil"/>
            </w:tcBorders>
          </w:tcPr>
          <w:p w14:paraId="0254A9D8" w14:textId="77777777" w:rsidR="00D9484A" w:rsidRPr="007B40B4" w:rsidRDefault="00E41AA4">
            <w:pPr>
              <w:rPr>
                <w:rFonts w:ascii="Arial" w:hAnsi="Arial" w:cs="Arial"/>
              </w:rPr>
            </w:pPr>
            <w:r w:rsidRPr="007B40B4">
              <w:rPr>
                <w:rFonts w:ascii="Arial" w:hAnsi="Arial" w:cs="Arial"/>
              </w:rPr>
              <w:t>1.</w:t>
            </w:r>
          </w:p>
        </w:tc>
        <w:tc>
          <w:tcPr>
            <w:tcW w:w="10300" w:type="dxa"/>
            <w:tcBorders>
              <w:top w:val="nil"/>
              <w:left w:val="nil"/>
              <w:bottom w:val="nil"/>
              <w:right w:val="nil"/>
            </w:tcBorders>
          </w:tcPr>
          <w:p w14:paraId="0254A9D9" w14:textId="77777777" w:rsidR="00D9484A" w:rsidRPr="007B40B4" w:rsidRDefault="00E41AA4">
            <w:pPr>
              <w:rPr>
                <w:rFonts w:ascii="Arial" w:hAnsi="Arial" w:cs="Arial"/>
              </w:rPr>
            </w:pPr>
            <w:r w:rsidRPr="007B40B4">
              <w:rPr>
                <w:rFonts w:ascii="Arial" w:hAnsi="Arial" w:cs="Arial"/>
              </w:rPr>
              <w:t>Models Integrity</w:t>
            </w:r>
          </w:p>
        </w:tc>
      </w:tr>
      <w:tr w:rsidR="00DB73F6" w:rsidRPr="007B40B4" w14:paraId="0254A9DD" w14:textId="77777777">
        <w:tc>
          <w:tcPr>
            <w:tcW w:w="800" w:type="dxa"/>
            <w:tcBorders>
              <w:top w:val="nil"/>
              <w:left w:val="nil"/>
              <w:bottom w:val="nil"/>
              <w:right w:val="nil"/>
            </w:tcBorders>
          </w:tcPr>
          <w:p w14:paraId="0254A9DB" w14:textId="77777777" w:rsidR="00D9484A" w:rsidRPr="007B40B4" w:rsidRDefault="00E41AA4">
            <w:pPr>
              <w:rPr>
                <w:rFonts w:ascii="Arial" w:hAnsi="Arial" w:cs="Arial"/>
              </w:rPr>
            </w:pPr>
            <w:r w:rsidRPr="007B40B4">
              <w:rPr>
                <w:rFonts w:ascii="Arial" w:hAnsi="Arial" w:cs="Arial"/>
              </w:rPr>
              <w:t>2.</w:t>
            </w:r>
          </w:p>
        </w:tc>
        <w:tc>
          <w:tcPr>
            <w:tcW w:w="10300" w:type="dxa"/>
            <w:tcBorders>
              <w:top w:val="nil"/>
              <w:left w:val="nil"/>
              <w:bottom w:val="nil"/>
              <w:right w:val="nil"/>
            </w:tcBorders>
          </w:tcPr>
          <w:p w14:paraId="0254A9DC" w14:textId="77777777" w:rsidR="00D9484A" w:rsidRPr="007B40B4" w:rsidRDefault="00E41AA4">
            <w:pPr>
              <w:rPr>
                <w:rFonts w:ascii="Arial" w:hAnsi="Arial" w:cs="Arial"/>
              </w:rPr>
            </w:pPr>
            <w:r w:rsidRPr="007B40B4">
              <w:rPr>
                <w:rFonts w:ascii="Arial" w:hAnsi="Arial" w:cs="Arial"/>
              </w:rPr>
              <w:t xml:space="preserve">Thinks Critically </w:t>
            </w:r>
          </w:p>
        </w:tc>
      </w:tr>
    </w:tbl>
    <w:p w14:paraId="0254A9DF" w14:textId="77777777" w:rsidR="00D9484A" w:rsidRPr="007B40B4" w:rsidRDefault="00E41AA4">
      <w:pPr>
        <w:pStyle w:val="Heading3"/>
      </w:pPr>
      <w:r w:rsidRPr="007B40B4">
        <w:t>Program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DB73F6" w:rsidRPr="007B40B4" w14:paraId="0254A9E2" w14:textId="77777777">
        <w:tc>
          <w:tcPr>
            <w:tcW w:w="800" w:type="dxa"/>
            <w:tcBorders>
              <w:top w:val="nil"/>
              <w:left w:val="nil"/>
              <w:bottom w:val="nil"/>
              <w:right w:val="nil"/>
            </w:tcBorders>
          </w:tcPr>
          <w:p w14:paraId="0254A9E0" w14:textId="77777777" w:rsidR="00D9484A" w:rsidRPr="007B40B4" w:rsidRDefault="00E41AA4">
            <w:pPr>
              <w:rPr>
                <w:rFonts w:ascii="Arial" w:hAnsi="Arial" w:cs="Arial"/>
              </w:rPr>
            </w:pPr>
            <w:r w:rsidRPr="007B40B4">
              <w:rPr>
                <w:rFonts w:ascii="Arial" w:hAnsi="Arial" w:cs="Arial"/>
              </w:rPr>
              <w:t>1.</w:t>
            </w:r>
          </w:p>
        </w:tc>
        <w:tc>
          <w:tcPr>
            <w:tcW w:w="10300" w:type="dxa"/>
            <w:tcBorders>
              <w:top w:val="nil"/>
              <w:left w:val="nil"/>
              <w:bottom w:val="nil"/>
              <w:right w:val="nil"/>
            </w:tcBorders>
          </w:tcPr>
          <w:p w14:paraId="0254A9E1" w14:textId="77777777" w:rsidR="00D9484A" w:rsidRPr="007B40B4" w:rsidRDefault="00E41AA4">
            <w:pPr>
              <w:rPr>
                <w:rFonts w:ascii="Arial" w:hAnsi="Arial" w:cs="Arial"/>
              </w:rPr>
            </w:pPr>
            <w:r w:rsidRPr="007B40B4">
              <w:rPr>
                <w:rFonts w:ascii="Arial" w:hAnsi="Arial" w:cs="Arial"/>
              </w:rPr>
              <w:t>Design software systems</w:t>
            </w:r>
          </w:p>
        </w:tc>
      </w:tr>
      <w:tr w:rsidR="00DB73F6" w:rsidRPr="007B40B4" w14:paraId="0254A9E5" w14:textId="77777777">
        <w:tc>
          <w:tcPr>
            <w:tcW w:w="800" w:type="dxa"/>
            <w:tcBorders>
              <w:top w:val="nil"/>
              <w:left w:val="nil"/>
              <w:bottom w:val="nil"/>
              <w:right w:val="nil"/>
            </w:tcBorders>
          </w:tcPr>
          <w:p w14:paraId="0254A9E3" w14:textId="77777777" w:rsidR="00D9484A" w:rsidRPr="007B40B4" w:rsidRDefault="00E41AA4">
            <w:pPr>
              <w:rPr>
                <w:rFonts w:ascii="Arial" w:hAnsi="Arial" w:cs="Arial"/>
              </w:rPr>
            </w:pPr>
            <w:r w:rsidRPr="007B40B4">
              <w:rPr>
                <w:rFonts w:ascii="Arial" w:hAnsi="Arial" w:cs="Arial"/>
              </w:rPr>
              <w:t>2.</w:t>
            </w:r>
          </w:p>
        </w:tc>
        <w:tc>
          <w:tcPr>
            <w:tcW w:w="10300" w:type="dxa"/>
            <w:tcBorders>
              <w:top w:val="nil"/>
              <w:left w:val="nil"/>
              <w:bottom w:val="nil"/>
              <w:right w:val="nil"/>
            </w:tcBorders>
          </w:tcPr>
          <w:p w14:paraId="0254A9E4" w14:textId="77777777" w:rsidR="00D9484A" w:rsidRPr="007B40B4" w:rsidRDefault="00E41AA4">
            <w:pPr>
              <w:rPr>
                <w:rFonts w:ascii="Arial" w:hAnsi="Arial" w:cs="Arial"/>
              </w:rPr>
            </w:pPr>
            <w:r w:rsidRPr="007B40B4">
              <w:rPr>
                <w:rFonts w:ascii="Arial" w:hAnsi="Arial" w:cs="Arial"/>
              </w:rPr>
              <w:t>Develop technical documentation</w:t>
            </w:r>
          </w:p>
        </w:tc>
      </w:tr>
    </w:tbl>
    <w:p w14:paraId="0254A9E6" w14:textId="77777777" w:rsidR="00D9484A" w:rsidRPr="007B40B4" w:rsidRDefault="00E41AA4">
      <w:pPr>
        <w:pStyle w:val="Heading3"/>
      </w:pPr>
      <w:r w:rsidRPr="007B40B4">
        <w:t>Course Competencies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DB73F6" w:rsidRPr="007B40B4" w14:paraId="0254A9E9" w14:textId="77777777">
        <w:tc>
          <w:tcPr>
            <w:tcW w:w="800" w:type="dxa"/>
            <w:tcBorders>
              <w:top w:val="nil"/>
              <w:left w:val="nil"/>
              <w:bottom w:val="nil"/>
              <w:right w:val="nil"/>
            </w:tcBorders>
          </w:tcPr>
          <w:p w14:paraId="0254A9E7" w14:textId="77777777" w:rsidR="00D9484A" w:rsidRPr="007B40B4" w:rsidRDefault="00E41AA4">
            <w:pPr>
              <w:rPr>
                <w:rFonts w:ascii="Arial" w:hAnsi="Arial" w:cs="Arial"/>
              </w:rPr>
            </w:pPr>
            <w:r w:rsidRPr="007B40B4">
              <w:rPr>
                <w:rFonts w:ascii="Arial" w:hAnsi="Arial" w:cs="Arial"/>
              </w:rPr>
              <w:t>1.</w:t>
            </w:r>
          </w:p>
        </w:tc>
        <w:tc>
          <w:tcPr>
            <w:tcW w:w="10300" w:type="dxa"/>
            <w:tcBorders>
              <w:top w:val="nil"/>
              <w:left w:val="nil"/>
              <w:bottom w:val="nil"/>
              <w:right w:val="nil"/>
            </w:tcBorders>
          </w:tcPr>
          <w:p w14:paraId="0254A9E8" w14:textId="77777777" w:rsidR="00D9484A" w:rsidRPr="007B40B4" w:rsidRDefault="00E41AA4">
            <w:pPr>
              <w:rPr>
                <w:rFonts w:ascii="Arial" w:hAnsi="Arial" w:cs="Arial"/>
              </w:rPr>
            </w:pPr>
            <w:r w:rsidRPr="007B40B4">
              <w:rPr>
                <w:rFonts w:ascii="Arial" w:hAnsi="Arial" w:cs="Arial"/>
              </w:rPr>
              <w:t>Explain the process of application development</w:t>
            </w:r>
          </w:p>
        </w:tc>
      </w:tr>
      <w:tr w:rsidR="00DB73F6" w:rsidRPr="007B40B4" w14:paraId="0254A9EC" w14:textId="77777777">
        <w:tc>
          <w:tcPr>
            <w:tcW w:w="800" w:type="dxa"/>
            <w:tcBorders>
              <w:top w:val="nil"/>
              <w:left w:val="nil"/>
              <w:bottom w:val="nil"/>
              <w:right w:val="nil"/>
            </w:tcBorders>
          </w:tcPr>
          <w:p w14:paraId="0254A9EA" w14:textId="77777777" w:rsidR="00D9484A" w:rsidRPr="007B40B4" w:rsidRDefault="00E41AA4">
            <w:pPr>
              <w:rPr>
                <w:rFonts w:ascii="Arial" w:hAnsi="Arial" w:cs="Arial"/>
              </w:rPr>
            </w:pPr>
            <w:r w:rsidRPr="007B40B4">
              <w:rPr>
                <w:rFonts w:ascii="Arial" w:hAnsi="Arial" w:cs="Arial"/>
              </w:rPr>
              <w:t>2.</w:t>
            </w:r>
          </w:p>
        </w:tc>
        <w:tc>
          <w:tcPr>
            <w:tcW w:w="10300" w:type="dxa"/>
            <w:tcBorders>
              <w:top w:val="nil"/>
              <w:left w:val="nil"/>
              <w:bottom w:val="nil"/>
              <w:right w:val="nil"/>
            </w:tcBorders>
          </w:tcPr>
          <w:p w14:paraId="0254A9EB" w14:textId="77777777" w:rsidR="00D9484A" w:rsidRPr="007B40B4" w:rsidRDefault="00E41AA4">
            <w:pPr>
              <w:rPr>
                <w:rFonts w:ascii="Arial" w:hAnsi="Arial" w:cs="Arial"/>
              </w:rPr>
            </w:pPr>
            <w:r w:rsidRPr="007B40B4">
              <w:rPr>
                <w:rFonts w:ascii="Arial" w:hAnsi="Arial" w:cs="Arial"/>
              </w:rPr>
              <w:t>Apply logic and problem-solving tools</w:t>
            </w:r>
          </w:p>
        </w:tc>
      </w:tr>
      <w:tr w:rsidR="00DB73F6" w:rsidRPr="007B40B4" w14:paraId="0254A9EF" w14:textId="77777777">
        <w:tc>
          <w:tcPr>
            <w:tcW w:w="800" w:type="dxa"/>
            <w:tcBorders>
              <w:top w:val="nil"/>
              <w:left w:val="nil"/>
              <w:bottom w:val="nil"/>
              <w:right w:val="nil"/>
            </w:tcBorders>
          </w:tcPr>
          <w:p w14:paraId="0254A9ED" w14:textId="77777777" w:rsidR="00D9484A" w:rsidRPr="007B40B4" w:rsidRDefault="00E41AA4">
            <w:pPr>
              <w:rPr>
                <w:rFonts w:ascii="Arial" w:hAnsi="Arial" w:cs="Arial"/>
              </w:rPr>
            </w:pPr>
            <w:r w:rsidRPr="007B40B4">
              <w:rPr>
                <w:rFonts w:ascii="Arial" w:hAnsi="Arial" w:cs="Arial"/>
              </w:rPr>
              <w:t>3.</w:t>
            </w:r>
          </w:p>
        </w:tc>
        <w:tc>
          <w:tcPr>
            <w:tcW w:w="10300" w:type="dxa"/>
            <w:tcBorders>
              <w:top w:val="nil"/>
              <w:left w:val="nil"/>
              <w:bottom w:val="nil"/>
              <w:right w:val="nil"/>
            </w:tcBorders>
          </w:tcPr>
          <w:p w14:paraId="0254A9EE" w14:textId="77777777" w:rsidR="00D9484A" w:rsidRPr="007B40B4" w:rsidRDefault="00E41AA4">
            <w:pPr>
              <w:rPr>
                <w:rFonts w:ascii="Arial" w:hAnsi="Arial" w:cs="Arial"/>
              </w:rPr>
            </w:pPr>
            <w:r w:rsidRPr="007B40B4">
              <w:rPr>
                <w:rFonts w:ascii="Arial" w:hAnsi="Arial" w:cs="Arial"/>
              </w:rPr>
              <w:t>Use development tools for program design, development, and debugging.</w:t>
            </w:r>
          </w:p>
        </w:tc>
      </w:tr>
      <w:tr w:rsidR="00DB73F6" w:rsidRPr="007B40B4" w14:paraId="0254A9F2" w14:textId="77777777">
        <w:tc>
          <w:tcPr>
            <w:tcW w:w="800" w:type="dxa"/>
            <w:tcBorders>
              <w:top w:val="nil"/>
              <w:left w:val="nil"/>
              <w:bottom w:val="nil"/>
              <w:right w:val="nil"/>
            </w:tcBorders>
          </w:tcPr>
          <w:p w14:paraId="0254A9F0" w14:textId="77777777" w:rsidR="00D9484A" w:rsidRPr="007B40B4" w:rsidRDefault="00E41AA4">
            <w:pPr>
              <w:rPr>
                <w:rFonts w:ascii="Arial" w:hAnsi="Arial" w:cs="Arial"/>
              </w:rPr>
            </w:pPr>
            <w:r w:rsidRPr="007B40B4">
              <w:rPr>
                <w:rFonts w:ascii="Arial" w:hAnsi="Arial" w:cs="Arial"/>
              </w:rPr>
              <w:lastRenderedPageBreak/>
              <w:t>4.</w:t>
            </w:r>
          </w:p>
        </w:tc>
        <w:tc>
          <w:tcPr>
            <w:tcW w:w="10300" w:type="dxa"/>
            <w:tcBorders>
              <w:top w:val="nil"/>
              <w:left w:val="nil"/>
              <w:bottom w:val="nil"/>
              <w:right w:val="nil"/>
            </w:tcBorders>
          </w:tcPr>
          <w:p w14:paraId="0254A9F1" w14:textId="77777777" w:rsidR="00D9484A" w:rsidRPr="007B40B4" w:rsidRDefault="00E41AA4">
            <w:pPr>
              <w:rPr>
                <w:rFonts w:ascii="Arial" w:hAnsi="Arial" w:cs="Arial"/>
              </w:rPr>
            </w:pPr>
            <w:r w:rsidRPr="007B40B4">
              <w:rPr>
                <w:rFonts w:ascii="Arial" w:hAnsi="Arial" w:cs="Arial"/>
              </w:rPr>
              <w:t>Demonstrate the correct use of variables and operators</w:t>
            </w:r>
          </w:p>
        </w:tc>
      </w:tr>
      <w:tr w:rsidR="00DB73F6" w:rsidRPr="007B40B4" w14:paraId="0254A9F5" w14:textId="77777777">
        <w:tc>
          <w:tcPr>
            <w:tcW w:w="800" w:type="dxa"/>
            <w:tcBorders>
              <w:top w:val="nil"/>
              <w:left w:val="nil"/>
              <w:bottom w:val="nil"/>
              <w:right w:val="nil"/>
            </w:tcBorders>
          </w:tcPr>
          <w:p w14:paraId="0254A9F3" w14:textId="77777777" w:rsidR="00D9484A" w:rsidRPr="007B40B4" w:rsidRDefault="00E41AA4">
            <w:pPr>
              <w:rPr>
                <w:rFonts w:ascii="Arial" w:hAnsi="Arial" w:cs="Arial"/>
              </w:rPr>
            </w:pPr>
            <w:r w:rsidRPr="007B40B4">
              <w:rPr>
                <w:rFonts w:ascii="Arial" w:hAnsi="Arial" w:cs="Arial"/>
              </w:rPr>
              <w:t>5.</w:t>
            </w:r>
          </w:p>
        </w:tc>
        <w:tc>
          <w:tcPr>
            <w:tcW w:w="10300" w:type="dxa"/>
            <w:tcBorders>
              <w:top w:val="nil"/>
              <w:left w:val="nil"/>
              <w:bottom w:val="nil"/>
              <w:right w:val="nil"/>
            </w:tcBorders>
          </w:tcPr>
          <w:p w14:paraId="0254A9F4" w14:textId="77777777" w:rsidR="00D9484A" w:rsidRPr="007B40B4" w:rsidRDefault="00E41AA4">
            <w:pPr>
              <w:rPr>
                <w:rFonts w:ascii="Arial" w:hAnsi="Arial" w:cs="Arial"/>
              </w:rPr>
            </w:pPr>
            <w:r w:rsidRPr="007B40B4">
              <w:rPr>
                <w:rFonts w:ascii="Arial" w:hAnsi="Arial" w:cs="Arial"/>
              </w:rPr>
              <w:t>Develop decision programming code guided by tests.</w:t>
            </w:r>
          </w:p>
        </w:tc>
      </w:tr>
      <w:tr w:rsidR="00DB73F6" w:rsidRPr="007B40B4" w14:paraId="0254A9F8" w14:textId="77777777">
        <w:tc>
          <w:tcPr>
            <w:tcW w:w="800" w:type="dxa"/>
            <w:tcBorders>
              <w:top w:val="nil"/>
              <w:left w:val="nil"/>
              <w:bottom w:val="nil"/>
              <w:right w:val="nil"/>
            </w:tcBorders>
          </w:tcPr>
          <w:p w14:paraId="0254A9F6" w14:textId="77777777" w:rsidR="00D9484A" w:rsidRPr="007B40B4" w:rsidRDefault="00E41AA4">
            <w:pPr>
              <w:rPr>
                <w:rFonts w:ascii="Arial" w:hAnsi="Arial" w:cs="Arial"/>
              </w:rPr>
            </w:pPr>
            <w:r w:rsidRPr="007B40B4">
              <w:rPr>
                <w:rFonts w:ascii="Arial" w:hAnsi="Arial" w:cs="Arial"/>
              </w:rPr>
              <w:t>6.</w:t>
            </w:r>
          </w:p>
        </w:tc>
        <w:tc>
          <w:tcPr>
            <w:tcW w:w="10300" w:type="dxa"/>
            <w:tcBorders>
              <w:top w:val="nil"/>
              <w:left w:val="nil"/>
              <w:bottom w:val="nil"/>
              <w:right w:val="nil"/>
            </w:tcBorders>
          </w:tcPr>
          <w:p w14:paraId="0254A9F7" w14:textId="77777777" w:rsidR="00D9484A" w:rsidRPr="007B40B4" w:rsidRDefault="00E41AA4">
            <w:pPr>
              <w:rPr>
                <w:rFonts w:ascii="Arial" w:hAnsi="Arial" w:cs="Arial"/>
              </w:rPr>
            </w:pPr>
            <w:r w:rsidRPr="007B40B4">
              <w:rPr>
                <w:rFonts w:ascii="Arial" w:hAnsi="Arial" w:cs="Arial"/>
              </w:rPr>
              <w:t>Develop repeat programming code guided by tests.</w:t>
            </w:r>
          </w:p>
        </w:tc>
      </w:tr>
      <w:tr w:rsidR="00DB73F6" w:rsidRPr="007B40B4" w14:paraId="0254A9FB" w14:textId="77777777">
        <w:tc>
          <w:tcPr>
            <w:tcW w:w="800" w:type="dxa"/>
            <w:tcBorders>
              <w:top w:val="nil"/>
              <w:left w:val="nil"/>
              <w:bottom w:val="nil"/>
              <w:right w:val="nil"/>
            </w:tcBorders>
          </w:tcPr>
          <w:p w14:paraId="0254A9F9" w14:textId="77777777" w:rsidR="00D9484A" w:rsidRPr="007B40B4" w:rsidRDefault="00E41AA4">
            <w:pPr>
              <w:rPr>
                <w:rFonts w:ascii="Arial" w:hAnsi="Arial" w:cs="Arial"/>
              </w:rPr>
            </w:pPr>
            <w:r w:rsidRPr="007B40B4">
              <w:rPr>
                <w:rFonts w:ascii="Arial" w:hAnsi="Arial" w:cs="Arial"/>
              </w:rPr>
              <w:t>7.</w:t>
            </w:r>
          </w:p>
        </w:tc>
        <w:tc>
          <w:tcPr>
            <w:tcW w:w="10300" w:type="dxa"/>
            <w:tcBorders>
              <w:top w:val="nil"/>
              <w:left w:val="nil"/>
              <w:bottom w:val="nil"/>
              <w:right w:val="nil"/>
            </w:tcBorders>
          </w:tcPr>
          <w:p w14:paraId="0254A9FA" w14:textId="77777777" w:rsidR="00D9484A" w:rsidRPr="007B40B4" w:rsidRDefault="00E41AA4">
            <w:pPr>
              <w:rPr>
                <w:rFonts w:ascii="Arial" w:hAnsi="Arial" w:cs="Arial"/>
              </w:rPr>
            </w:pPr>
            <w:r w:rsidRPr="007B40B4">
              <w:rPr>
                <w:rFonts w:ascii="Arial" w:hAnsi="Arial" w:cs="Arial"/>
              </w:rPr>
              <w:t>Incorporate data structures and functions to improve program maintainability and readability</w:t>
            </w:r>
          </w:p>
        </w:tc>
      </w:tr>
      <w:tr w:rsidR="00DB73F6" w:rsidRPr="007B40B4" w14:paraId="0254A9FE" w14:textId="77777777">
        <w:tc>
          <w:tcPr>
            <w:tcW w:w="800" w:type="dxa"/>
            <w:tcBorders>
              <w:top w:val="nil"/>
              <w:left w:val="nil"/>
              <w:bottom w:val="nil"/>
              <w:right w:val="nil"/>
            </w:tcBorders>
          </w:tcPr>
          <w:p w14:paraId="0254A9FC" w14:textId="77777777" w:rsidR="00D9484A" w:rsidRPr="007B40B4" w:rsidRDefault="00E41AA4">
            <w:pPr>
              <w:rPr>
                <w:rFonts w:ascii="Arial" w:hAnsi="Arial" w:cs="Arial"/>
              </w:rPr>
            </w:pPr>
            <w:r w:rsidRPr="007B40B4">
              <w:rPr>
                <w:rFonts w:ascii="Arial" w:hAnsi="Arial" w:cs="Arial"/>
              </w:rPr>
              <w:t>8.</w:t>
            </w:r>
          </w:p>
        </w:tc>
        <w:tc>
          <w:tcPr>
            <w:tcW w:w="10300" w:type="dxa"/>
            <w:tcBorders>
              <w:top w:val="nil"/>
              <w:left w:val="nil"/>
              <w:bottom w:val="nil"/>
              <w:right w:val="nil"/>
            </w:tcBorders>
          </w:tcPr>
          <w:p w14:paraId="0254A9FD" w14:textId="77777777" w:rsidR="00D9484A" w:rsidRPr="007B40B4" w:rsidRDefault="00E41AA4">
            <w:pPr>
              <w:rPr>
                <w:rFonts w:ascii="Arial" w:hAnsi="Arial" w:cs="Arial"/>
              </w:rPr>
            </w:pPr>
            <w:r w:rsidRPr="007B40B4">
              <w:rPr>
                <w:rFonts w:ascii="Arial" w:hAnsi="Arial" w:cs="Arial"/>
              </w:rPr>
              <w:t>Demonstrate Business Professionalism</w:t>
            </w:r>
          </w:p>
        </w:tc>
      </w:tr>
    </w:tbl>
    <w:p w14:paraId="0254A9FF" w14:textId="77777777" w:rsidR="00D9484A" w:rsidRPr="00604DB0" w:rsidRDefault="00E41AA4">
      <w:pPr>
        <w:pStyle w:val="Heading7"/>
        <w:rPr>
          <w:rFonts w:cs="Arial"/>
          <w:sz w:val="24"/>
          <w:szCs w:val="24"/>
        </w:rPr>
      </w:pPr>
      <w:r w:rsidRPr="00604DB0">
        <w:rPr>
          <w:rFonts w:cs="Arial"/>
          <w:sz w:val="24"/>
          <w:szCs w:val="24"/>
        </w:rPr>
        <w:t>Guidelines</w:t>
      </w:r>
    </w:p>
    <w:tbl>
      <w:tblPr>
        <w:tblW w:w="11100" w:type="dxa"/>
        <w:tblBorders>
          <w:top w:val="nil"/>
          <w:left w:val="nil"/>
          <w:bottom w:val="nil"/>
          <w:right w:val="nil"/>
          <w:insideH w:val="nil"/>
          <w:insideV w:val="nil"/>
        </w:tblBorders>
        <w:tblLayout w:type="fixed"/>
        <w:tblLook w:val="04A0" w:firstRow="1" w:lastRow="0" w:firstColumn="1" w:lastColumn="0" w:noHBand="0" w:noVBand="1"/>
      </w:tblPr>
      <w:tblGrid>
        <w:gridCol w:w="800"/>
        <w:gridCol w:w="10300"/>
      </w:tblGrid>
      <w:tr w:rsidR="00DB73F6" w:rsidRPr="007B40B4" w14:paraId="0254AA01" w14:textId="77777777" w:rsidTr="007964B3">
        <w:tc>
          <w:tcPr>
            <w:tcW w:w="11100" w:type="dxa"/>
            <w:gridSpan w:val="2"/>
            <w:tcBorders>
              <w:top w:val="nil"/>
              <w:left w:val="nil"/>
              <w:bottom w:val="nil"/>
              <w:right w:val="nil"/>
            </w:tcBorders>
          </w:tcPr>
          <w:p w14:paraId="0254AA00" w14:textId="77777777" w:rsidR="00D9484A" w:rsidRPr="007B40B4" w:rsidRDefault="00E41AA4">
            <w:pPr>
              <w:rPr>
                <w:rFonts w:ascii="Arial" w:hAnsi="Arial" w:cs="Arial"/>
                <w:b/>
              </w:rPr>
            </w:pPr>
            <w:r w:rsidRPr="007B40B4">
              <w:rPr>
                <w:rFonts w:ascii="Arial" w:hAnsi="Arial" w:cs="Arial"/>
                <w:b/>
              </w:rPr>
              <w:t>Course Technology</w:t>
            </w:r>
          </w:p>
        </w:tc>
      </w:tr>
      <w:tr w:rsidR="00DB73F6" w:rsidRPr="007B40B4" w14:paraId="0254AA0D" w14:textId="77777777" w:rsidTr="007964B3">
        <w:trPr>
          <w:trHeight w:val="4158"/>
        </w:trPr>
        <w:tc>
          <w:tcPr>
            <w:tcW w:w="800" w:type="dxa"/>
            <w:tcBorders>
              <w:top w:val="nil"/>
              <w:left w:val="nil"/>
              <w:bottom w:val="nil"/>
              <w:right w:val="nil"/>
            </w:tcBorders>
          </w:tcPr>
          <w:p w14:paraId="0254AA02" w14:textId="77777777" w:rsidR="00D9484A" w:rsidRPr="007B40B4" w:rsidRDefault="005D027F">
            <w:pPr>
              <w:rPr>
                <w:rFonts w:ascii="Arial" w:hAnsi="Arial" w:cs="Arial"/>
              </w:rPr>
            </w:pPr>
          </w:p>
        </w:tc>
        <w:tc>
          <w:tcPr>
            <w:tcW w:w="10300" w:type="dxa"/>
            <w:tcBorders>
              <w:top w:val="nil"/>
              <w:left w:val="nil"/>
              <w:bottom w:val="nil"/>
              <w:right w:val="nil"/>
            </w:tcBorders>
          </w:tcPr>
          <w:p w14:paraId="0254AA03" w14:textId="77777777" w:rsidR="00D9484A" w:rsidRPr="007B40B4" w:rsidRDefault="00E41AA4">
            <w:pPr>
              <w:numPr>
                <w:ilvl w:val="0"/>
                <w:numId w:val="12"/>
              </w:numPr>
              <w:spacing w:after="0"/>
              <w:rPr>
                <w:rFonts w:ascii="Arial" w:hAnsi="Arial" w:cs="Arial"/>
              </w:rPr>
            </w:pPr>
            <w:r w:rsidRPr="007B40B4">
              <w:rPr>
                <w:rFonts w:ascii="Arial" w:hAnsi="Arial" w:cs="Arial"/>
              </w:rPr>
              <w:t>Storage Device like a USB Drive is strongly recommended.</w:t>
            </w:r>
          </w:p>
          <w:p w14:paraId="0254AA04" w14:textId="77777777" w:rsidR="00DB73F6" w:rsidRPr="007B40B4" w:rsidRDefault="00E41AA4">
            <w:pPr>
              <w:numPr>
                <w:ilvl w:val="0"/>
                <w:numId w:val="12"/>
              </w:numPr>
              <w:spacing w:after="0"/>
              <w:rPr>
                <w:rFonts w:ascii="Arial" w:hAnsi="Arial" w:cs="Arial"/>
              </w:rPr>
            </w:pPr>
            <w:r w:rsidRPr="007B40B4">
              <w:rPr>
                <w:rFonts w:ascii="Arial" w:hAnsi="Arial" w:cs="Arial"/>
              </w:rPr>
              <w:t>Access to a computer with high speed Internet connection to access the Edvance360 (E360) learning management system, view training videos, and upload homework.</w:t>
            </w:r>
          </w:p>
          <w:p w14:paraId="0254AA05" w14:textId="77777777" w:rsidR="00DB73F6" w:rsidRPr="007B40B4" w:rsidRDefault="00E41AA4">
            <w:pPr>
              <w:numPr>
                <w:ilvl w:val="0"/>
                <w:numId w:val="12"/>
              </w:numPr>
              <w:spacing w:after="0"/>
              <w:rPr>
                <w:rFonts w:ascii="Arial" w:hAnsi="Arial" w:cs="Arial"/>
              </w:rPr>
            </w:pPr>
            <w:r w:rsidRPr="007B40B4">
              <w:rPr>
                <w:rFonts w:ascii="Arial" w:hAnsi="Arial" w:cs="Arial"/>
              </w:rPr>
              <w:t xml:space="preserve">A simple text editor, Microsoft Word </w:t>
            </w:r>
          </w:p>
          <w:p w14:paraId="0254AA06" w14:textId="58C8048F" w:rsidR="00DB73F6" w:rsidRPr="007B40B4" w:rsidRDefault="00E41AA4">
            <w:pPr>
              <w:numPr>
                <w:ilvl w:val="0"/>
                <w:numId w:val="12"/>
              </w:numPr>
              <w:spacing w:after="280" w:afterAutospacing="1"/>
              <w:rPr>
                <w:rFonts w:ascii="Arial" w:hAnsi="Arial" w:cs="Arial"/>
              </w:rPr>
            </w:pPr>
            <w:r w:rsidRPr="007B40B4">
              <w:rPr>
                <w:rFonts w:ascii="Arial" w:hAnsi="Arial" w:cs="Arial"/>
              </w:rPr>
              <w:t>As a student in the Information Technology – Software Developer program, you are required to have access to a modern PC-based system that will allow you to perform all your Online and homework requirements for the course. Below is a list of</w:t>
            </w:r>
            <w:r w:rsidR="004411E0">
              <w:rPr>
                <w:rFonts w:ascii="Arial" w:hAnsi="Arial" w:cs="Arial"/>
              </w:rPr>
              <w:t xml:space="preserve"> the minimum recommended hardware and operating s</w:t>
            </w:r>
            <w:r w:rsidRPr="007B40B4">
              <w:rPr>
                <w:rFonts w:ascii="Arial" w:hAnsi="Arial" w:cs="Arial"/>
              </w:rPr>
              <w:t xml:space="preserve">ystem requirements: </w:t>
            </w:r>
          </w:p>
          <w:p w14:paraId="0254AA07" w14:textId="77777777" w:rsidR="00DB73F6" w:rsidRPr="007B40B4" w:rsidRDefault="00E41AA4">
            <w:pPr>
              <w:numPr>
                <w:ilvl w:val="0"/>
                <w:numId w:val="13"/>
              </w:numPr>
              <w:spacing w:after="0"/>
              <w:rPr>
                <w:rFonts w:ascii="Arial" w:hAnsi="Arial" w:cs="Arial"/>
              </w:rPr>
            </w:pPr>
            <w:r w:rsidRPr="007B40B4">
              <w:rPr>
                <w:rFonts w:ascii="Arial" w:hAnsi="Arial" w:cs="Arial"/>
              </w:rPr>
              <w:t xml:space="preserve">Operating System: Windows 7 Professional x64 SP1 </w:t>
            </w:r>
          </w:p>
          <w:p w14:paraId="0254AA08" w14:textId="77777777" w:rsidR="00DB73F6" w:rsidRPr="007B40B4" w:rsidRDefault="00E41AA4">
            <w:pPr>
              <w:numPr>
                <w:ilvl w:val="0"/>
                <w:numId w:val="13"/>
              </w:numPr>
              <w:spacing w:after="0"/>
              <w:rPr>
                <w:rFonts w:ascii="Arial" w:hAnsi="Arial" w:cs="Arial"/>
              </w:rPr>
            </w:pPr>
            <w:r w:rsidRPr="007B40B4">
              <w:rPr>
                <w:rFonts w:ascii="Arial" w:hAnsi="Arial" w:cs="Arial"/>
              </w:rPr>
              <w:t xml:space="preserve">System Type: X86-based PC Intel® Core 2 Quad CPU 3.0 GHz </w:t>
            </w:r>
          </w:p>
          <w:p w14:paraId="0254AA09" w14:textId="77777777" w:rsidR="00DB73F6" w:rsidRPr="007B40B4" w:rsidRDefault="00E41AA4">
            <w:pPr>
              <w:numPr>
                <w:ilvl w:val="0"/>
                <w:numId w:val="13"/>
              </w:numPr>
              <w:spacing w:after="0"/>
              <w:rPr>
                <w:rFonts w:ascii="Arial" w:hAnsi="Arial" w:cs="Arial"/>
              </w:rPr>
            </w:pPr>
            <w:r w:rsidRPr="007B40B4">
              <w:rPr>
                <w:rFonts w:ascii="Arial" w:hAnsi="Arial" w:cs="Arial"/>
              </w:rPr>
              <w:t xml:space="preserve">4 GB RAM 250 GB Hard Drive </w:t>
            </w:r>
          </w:p>
          <w:p w14:paraId="0254AA0A" w14:textId="77777777" w:rsidR="00DB73F6" w:rsidRPr="007B40B4" w:rsidRDefault="00E41AA4">
            <w:pPr>
              <w:numPr>
                <w:ilvl w:val="0"/>
                <w:numId w:val="13"/>
              </w:numPr>
              <w:spacing w:after="0"/>
              <w:rPr>
                <w:rFonts w:ascii="Arial" w:hAnsi="Arial" w:cs="Arial"/>
              </w:rPr>
            </w:pPr>
            <w:r w:rsidRPr="007B40B4">
              <w:rPr>
                <w:rFonts w:ascii="Arial" w:hAnsi="Arial" w:cs="Arial"/>
              </w:rPr>
              <w:t xml:space="preserve">128 MB or higher video card memory </w:t>
            </w:r>
          </w:p>
          <w:p w14:paraId="0254AA0B" w14:textId="77777777" w:rsidR="00DB73F6" w:rsidRPr="007B40B4" w:rsidRDefault="00E41AA4">
            <w:pPr>
              <w:numPr>
                <w:ilvl w:val="0"/>
                <w:numId w:val="13"/>
              </w:numPr>
              <w:spacing w:after="0"/>
              <w:rPr>
                <w:rFonts w:ascii="Arial" w:hAnsi="Arial" w:cs="Arial"/>
              </w:rPr>
            </w:pPr>
            <w:r w:rsidRPr="007B40B4">
              <w:rPr>
                <w:rFonts w:ascii="Arial" w:hAnsi="Arial" w:cs="Arial"/>
              </w:rPr>
              <w:t xml:space="preserve">Three-button mouse with mouse driver software </w:t>
            </w:r>
          </w:p>
          <w:p w14:paraId="0254AA0C" w14:textId="77777777" w:rsidR="00D9484A" w:rsidRPr="007B40B4" w:rsidRDefault="00E41AA4" w:rsidP="007B40B4">
            <w:pPr>
              <w:numPr>
                <w:ilvl w:val="0"/>
                <w:numId w:val="13"/>
              </w:numPr>
              <w:spacing w:after="280" w:afterAutospacing="1"/>
              <w:rPr>
                <w:rFonts w:ascii="Arial" w:hAnsi="Arial" w:cs="Arial"/>
              </w:rPr>
            </w:pPr>
            <w:r w:rsidRPr="007B40B4">
              <w:rPr>
                <w:rFonts w:ascii="Arial" w:hAnsi="Arial" w:cs="Arial"/>
              </w:rPr>
              <w:t xml:space="preserve">DVD-ROM drive </w:t>
            </w:r>
          </w:p>
        </w:tc>
      </w:tr>
      <w:tr w:rsidR="00DB73F6" w:rsidRPr="007B40B4" w14:paraId="0254AA0F" w14:textId="77777777" w:rsidTr="007964B3">
        <w:tc>
          <w:tcPr>
            <w:tcW w:w="11100" w:type="dxa"/>
            <w:gridSpan w:val="2"/>
            <w:tcBorders>
              <w:top w:val="nil"/>
              <w:left w:val="nil"/>
              <w:bottom w:val="nil"/>
              <w:right w:val="nil"/>
            </w:tcBorders>
          </w:tcPr>
          <w:p w14:paraId="0254AA0E" w14:textId="77777777" w:rsidR="00D9484A" w:rsidRPr="007B40B4" w:rsidRDefault="00E41AA4">
            <w:pPr>
              <w:rPr>
                <w:rFonts w:ascii="Arial" w:hAnsi="Arial" w:cs="Arial"/>
                <w:b/>
              </w:rPr>
            </w:pPr>
            <w:r w:rsidRPr="007B40B4">
              <w:rPr>
                <w:rFonts w:ascii="Arial" w:hAnsi="Arial" w:cs="Arial"/>
                <w:b/>
              </w:rPr>
              <w:t>Course Delivery</w:t>
            </w:r>
          </w:p>
        </w:tc>
      </w:tr>
      <w:tr w:rsidR="00DB73F6" w:rsidRPr="007B40B4" w14:paraId="0254AA12" w14:textId="77777777" w:rsidTr="007964B3">
        <w:tc>
          <w:tcPr>
            <w:tcW w:w="800" w:type="dxa"/>
            <w:tcBorders>
              <w:top w:val="nil"/>
              <w:left w:val="nil"/>
              <w:bottom w:val="nil"/>
              <w:right w:val="nil"/>
            </w:tcBorders>
          </w:tcPr>
          <w:p w14:paraId="0254AA10" w14:textId="77777777" w:rsidR="00D9484A" w:rsidRPr="007B40B4" w:rsidRDefault="005D027F">
            <w:pPr>
              <w:rPr>
                <w:rFonts w:ascii="Arial" w:hAnsi="Arial" w:cs="Arial"/>
              </w:rPr>
            </w:pPr>
          </w:p>
        </w:tc>
        <w:tc>
          <w:tcPr>
            <w:tcW w:w="10300" w:type="dxa"/>
            <w:tcBorders>
              <w:top w:val="nil"/>
              <w:left w:val="nil"/>
              <w:bottom w:val="nil"/>
              <w:right w:val="nil"/>
            </w:tcBorders>
          </w:tcPr>
          <w:p w14:paraId="0254AA11" w14:textId="078E66D1" w:rsidR="00D9484A" w:rsidRPr="007B40B4" w:rsidRDefault="00897A21">
            <w:pPr>
              <w:rPr>
                <w:rFonts w:ascii="Arial" w:hAnsi="Arial" w:cs="Arial"/>
              </w:rPr>
            </w:pPr>
            <w:r>
              <w:rPr>
                <w:rFonts w:ascii="Arial" w:hAnsi="Arial" w:cs="Arial"/>
              </w:rPr>
              <w:t>This is an eight-</w:t>
            </w:r>
            <w:r w:rsidR="00E41AA4" w:rsidRPr="007B40B4">
              <w:rPr>
                <w:rFonts w:ascii="Arial" w:hAnsi="Arial" w:cs="Arial"/>
              </w:rPr>
              <w:t xml:space="preserve">week </w:t>
            </w:r>
            <w:r w:rsidR="008532B2">
              <w:rPr>
                <w:rFonts w:ascii="Arial" w:hAnsi="Arial" w:cs="Arial"/>
              </w:rPr>
              <w:t xml:space="preserve">hybrid </w:t>
            </w:r>
            <w:r w:rsidR="00E41AA4" w:rsidRPr="007B40B4">
              <w:rPr>
                <w:rFonts w:ascii="Arial" w:hAnsi="Arial" w:cs="Arial"/>
              </w:rPr>
              <w:t xml:space="preserve">course.  Each week the course offers </w:t>
            </w:r>
            <w:r w:rsidR="008532B2">
              <w:rPr>
                <w:rFonts w:ascii="Arial" w:hAnsi="Arial" w:cs="Arial"/>
              </w:rPr>
              <w:t>six hours of in-class and two hours</w:t>
            </w:r>
            <w:r w:rsidR="00E41AA4" w:rsidRPr="007B40B4">
              <w:rPr>
                <w:rFonts w:ascii="Arial" w:hAnsi="Arial" w:cs="Arial"/>
              </w:rPr>
              <w:t xml:space="preserve"> of online training</w:t>
            </w:r>
            <w:r w:rsidR="008532B2">
              <w:rPr>
                <w:rFonts w:ascii="Arial" w:hAnsi="Arial" w:cs="Arial"/>
              </w:rPr>
              <w:t xml:space="preserve"> on E360</w:t>
            </w:r>
            <w:r w:rsidR="00E41AA4" w:rsidRPr="007B40B4">
              <w:rPr>
                <w:rFonts w:ascii="Arial" w:hAnsi="Arial" w:cs="Arial"/>
              </w:rPr>
              <w:t>.  The student is responsible for all eigh</w:t>
            </w:r>
            <w:r w:rsidR="008532B2">
              <w:rPr>
                <w:rFonts w:ascii="Arial" w:hAnsi="Arial" w:cs="Arial"/>
              </w:rPr>
              <w:t>t hours of material each week.</w:t>
            </w:r>
          </w:p>
        </w:tc>
      </w:tr>
      <w:tr w:rsidR="00DB73F6" w:rsidRPr="007B40B4" w14:paraId="0254AA19" w14:textId="77777777" w:rsidTr="007964B3">
        <w:tc>
          <w:tcPr>
            <w:tcW w:w="11100" w:type="dxa"/>
            <w:gridSpan w:val="2"/>
            <w:tcBorders>
              <w:top w:val="nil"/>
              <w:left w:val="nil"/>
              <w:bottom w:val="nil"/>
              <w:right w:val="nil"/>
            </w:tcBorders>
          </w:tcPr>
          <w:p w14:paraId="0254AA18" w14:textId="77777777" w:rsidR="00D9484A" w:rsidRPr="007B40B4" w:rsidRDefault="00E41AA4">
            <w:pPr>
              <w:rPr>
                <w:rFonts w:ascii="Arial" w:hAnsi="Arial" w:cs="Arial"/>
                <w:b/>
              </w:rPr>
            </w:pPr>
            <w:r w:rsidRPr="007B40B4">
              <w:rPr>
                <w:rFonts w:ascii="Arial" w:hAnsi="Arial" w:cs="Arial"/>
                <w:b/>
              </w:rPr>
              <w:t>Course Grading Policy</w:t>
            </w:r>
          </w:p>
        </w:tc>
      </w:tr>
      <w:tr w:rsidR="00DB73F6" w:rsidRPr="007B40B4" w14:paraId="0254AA48" w14:textId="77777777" w:rsidTr="007964B3">
        <w:tc>
          <w:tcPr>
            <w:tcW w:w="800" w:type="dxa"/>
            <w:tcBorders>
              <w:top w:val="nil"/>
              <w:left w:val="nil"/>
              <w:bottom w:val="nil"/>
              <w:right w:val="nil"/>
            </w:tcBorders>
          </w:tcPr>
          <w:p w14:paraId="0254AA1A" w14:textId="77777777" w:rsidR="00D9484A" w:rsidRPr="007B40B4" w:rsidRDefault="005D027F">
            <w:pPr>
              <w:rPr>
                <w:rFonts w:ascii="Arial" w:hAnsi="Arial" w:cs="Arial"/>
              </w:rPr>
            </w:pPr>
          </w:p>
        </w:tc>
        <w:tc>
          <w:tcPr>
            <w:tcW w:w="10300" w:type="dxa"/>
            <w:tcBorders>
              <w:top w:val="nil"/>
              <w:left w:val="nil"/>
              <w:bottom w:val="nil"/>
              <w:right w:val="nil"/>
            </w:tcBorders>
          </w:tcPr>
          <w:p w14:paraId="0254AA1B" w14:textId="04D798D6" w:rsidR="00D9484A" w:rsidRPr="007B40B4" w:rsidRDefault="00E41AA4">
            <w:pPr>
              <w:rPr>
                <w:rFonts w:ascii="Arial" w:hAnsi="Arial" w:cs="Arial"/>
              </w:rPr>
            </w:pPr>
            <w:r w:rsidRPr="007B40B4">
              <w:rPr>
                <w:rFonts w:ascii="Arial" w:hAnsi="Arial" w:cs="Arial"/>
              </w:rPr>
              <w:t xml:space="preserve">This is a competency-based course.  A competency is a skill or knowledge that must be practiced and attained in a course.  A list of competencies is included for this course.  When assessed, each competency is divided into a series of learning objectives to provide a more detailed description.  A student must prove to be competent in order to pass the course.  </w:t>
            </w:r>
            <w:r w:rsidRPr="007B40B4">
              <w:rPr>
                <w:rFonts w:ascii="Arial" w:hAnsi="Arial" w:cs="Arial"/>
              </w:rPr>
              <w:br/>
            </w:r>
            <w:r w:rsidRPr="007B40B4">
              <w:rPr>
                <w:rFonts w:ascii="Arial" w:hAnsi="Arial" w:cs="Arial"/>
              </w:rPr>
              <w:br/>
              <w:t xml:space="preserve">Each competency will be assessed and assigned the grade A, B, C, D, or F.  All competencies must receive a C or better to pass the course.  </w:t>
            </w:r>
            <w:r w:rsidR="00142EF6">
              <w:rPr>
                <w:rFonts w:asciiTheme="majorHAnsi" w:hAnsiTheme="majorHAnsi" w:cstheme="majorHAnsi"/>
              </w:rPr>
              <w:t xml:space="preserve">The instructor reserves the right to record a zero for any late assignment.  </w:t>
            </w:r>
            <w:r w:rsidR="00142EF6" w:rsidRPr="0001198E">
              <w:rPr>
                <w:rFonts w:asciiTheme="majorHAnsi" w:hAnsiTheme="majorHAnsi" w:cstheme="majorHAnsi"/>
              </w:rPr>
              <w:t xml:space="preserve">All assignments and assessments will be graded after the due date. </w:t>
            </w:r>
            <w:r w:rsidR="00142EF6" w:rsidRPr="0001198E">
              <w:rPr>
                <w:rFonts w:asciiTheme="majorHAnsi" w:hAnsiTheme="majorHAnsi" w:cstheme="majorHAnsi"/>
                <w:b/>
                <w:bCs/>
              </w:rPr>
              <w:br/>
            </w:r>
            <w:r w:rsidRPr="007B40B4">
              <w:rPr>
                <w:rFonts w:ascii="Arial" w:hAnsi="Arial" w:cs="Arial"/>
                <w:b/>
                <w:bCs/>
              </w:rPr>
              <w:br/>
              <w:t>Course Grade</w:t>
            </w:r>
            <w:r w:rsidRPr="007B40B4">
              <w:rPr>
                <w:rFonts w:ascii="Arial" w:hAnsi="Arial" w:cs="Arial"/>
              </w:rPr>
              <w:br/>
            </w:r>
            <w:r w:rsidRPr="007B40B4">
              <w:rPr>
                <w:rFonts w:ascii="Arial" w:hAnsi="Arial" w:cs="Arial"/>
              </w:rPr>
              <w:br/>
              <w:t>The course is comprised of Assignments, Assessments Labs, and Assessment Vocabulary graded items.  The final grade percentage is calculated by dividing the total points earned by the total points possible for the class.  Example: 450 earned points / 500 possible points = .90 or 90% The Grade Scale is as follows:</w:t>
            </w:r>
            <w:r w:rsidRPr="007B40B4">
              <w:rPr>
                <w:rFonts w:ascii="Arial" w:hAnsi="Arial" w:cs="Arial"/>
              </w:rPr>
              <w:br/>
            </w:r>
          </w:p>
          <w:tbl>
            <w:tblPr>
              <w:tblW w:w="3754" w:type="pct"/>
              <w:tblLayout w:type="fixed"/>
              <w:tblCellMar>
                <w:left w:w="0" w:type="dxa"/>
                <w:right w:w="0" w:type="dxa"/>
              </w:tblCellMar>
              <w:tblLook w:val="04A0" w:firstRow="1" w:lastRow="0" w:firstColumn="1" w:lastColumn="0" w:noHBand="0" w:noVBand="1"/>
            </w:tblPr>
            <w:tblGrid>
              <w:gridCol w:w="543"/>
              <w:gridCol w:w="3861"/>
              <w:gridCol w:w="559"/>
              <w:gridCol w:w="1922"/>
              <w:gridCol w:w="686"/>
            </w:tblGrid>
            <w:tr w:rsidR="007B40B4" w:rsidRPr="007B40B4" w14:paraId="0254AA20" w14:textId="77777777" w:rsidTr="00EA38EB">
              <w:trPr>
                <w:trHeight w:val="297"/>
              </w:trPr>
              <w:tc>
                <w:tcPr>
                  <w:tcW w:w="359" w:type="pct"/>
                  <w:shd w:val="clear" w:color="auto" w:fill="auto"/>
                  <w:tcMar>
                    <w:top w:w="0" w:type="dxa"/>
                    <w:left w:w="108" w:type="dxa"/>
                    <w:bottom w:w="0" w:type="dxa"/>
                    <w:right w:w="108" w:type="dxa"/>
                  </w:tcMar>
                </w:tcPr>
                <w:p w14:paraId="0254AA1C" w14:textId="77777777" w:rsidR="00DB73F6" w:rsidRPr="007B40B4" w:rsidRDefault="00E41AA4">
                  <w:pPr>
                    <w:spacing w:after="0"/>
                    <w:rPr>
                      <w:rFonts w:ascii="Arial" w:hAnsi="Arial" w:cs="Arial"/>
                    </w:rPr>
                  </w:pPr>
                  <w:r w:rsidRPr="007B40B4">
                    <w:rPr>
                      <w:rFonts w:ascii="Arial" w:eastAsia="Calibri" w:hAnsi="Arial" w:cs="Arial"/>
                      <w:color w:val="000000"/>
                      <w:sz w:val="24"/>
                    </w:rPr>
                    <w:t>A+</w:t>
                  </w:r>
                </w:p>
              </w:tc>
              <w:tc>
                <w:tcPr>
                  <w:tcW w:w="2549" w:type="pct"/>
                  <w:shd w:val="clear" w:color="auto" w:fill="auto"/>
                  <w:tcMar>
                    <w:top w:w="0" w:type="dxa"/>
                    <w:left w:w="108" w:type="dxa"/>
                    <w:bottom w:w="0" w:type="dxa"/>
                    <w:right w:w="108" w:type="dxa"/>
                  </w:tcMar>
                </w:tcPr>
                <w:p w14:paraId="0254AA1D" w14:textId="77777777" w:rsidR="00DB73F6" w:rsidRPr="007B40B4" w:rsidRDefault="00E41AA4">
                  <w:pPr>
                    <w:spacing w:after="0"/>
                    <w:rPr>
                      <w:rFonts w:ascii="Arial" w:hAnsi="Arial" w:cs="Arial"/>
                    </w:rPr>
                  </w:pPr>
                  <w:r w:rsidRPr="007B40B4">
                    <w:rPr>
                      <w:rFonts w:ascii="Arial" w:eastAsia="Calibri" w:hAnsi="Arial" w:cs="Arial"/>
                      <w:color w:val="000000"/>
                      <w:sz w:val="24"/>
                    </w:rPr>
                    <w:t xml:space="preserve">100% </w:t>
                  </w:r>
                </w:p>
              </w:tc>
              <w:tc>
                <w:tcPr>
                  <w:tcW w:w="369" w:type="pct"/>
                  <w:shd w:val="clear" w:color="auto" w:fill="auto"/>
                  <w:tcMar>
                    <w:top w:w="0" w:type="dxa"/>
                    <w:left w:w="108" w:type="dxa"/>
                    <w:bottom w:w="0" w:type="dxa"/>
                    <w:right w:w="108" w:type="dxa"/>
                  </w:tcMar>
                </w:tcPr>
                <w:p w14:paraId="0254AA1E" w14:textId="77777777" w:rsidR="00DB73F6" w:rsidRPr="007B40B4" w:rsidRDefault="00E41AA4">
                  <w:pPr>
                    <w:spacing w:after="0"/>
                    <w:rPr>
                      <w:rFonts w:ascii="Arial" w:hAnsi="Arial" w:cs="Arial"/>
                    </w:rPr>
                  </w:pPr>
                  <w:r w:rsidRPr="007B40B4">
                    <w:rPr>
                      <w:rFonts w:ascii="Arial" w:eastAsia="Calibri" w:hAnsi="Arial" w:cs="Arial"/>
                      <w:color w:val="000000"/>
                      <w:sz w:val="24"/>
                    </w:rPr>
                    <w:t>C+</w:t>
                  </w:r>
                </w:p>
              </w:tc>
              <w:tc>
                <w:tcPr>
                  <w:tcW w:w="1722" w:type="pct"/>
                  <w:gridSpan w:val="2"/>
                  <w:shd w:val="clear" w:color="auto" w:fill="auto"/>
                  <w:tcMar>
                    <w:top w:w="0" w:type="dxa"/>
                    <w:left w:w="108" w:type="dxa"/>
                    <w:bottom w:w="0" w:type="dxa"/>
                    <w:right w:w="108" w:type="dxa"/>
                  </w:tcMar>
                </w:tcPr>
                <w:p w14:paraId="0254AA1F" w14:textId="77777777" w:rsidR="00DB73F6" w:rsidRPr="007B40B4" w:rsidRDefault="00E41AA4">
                  <w:pPr>
                    <w:spacing w:after="0"/>
                    <w:rPr>
                      <w:rFonts w:ascii="Arial" w:hAnsi="Arial" w:cs="Arial"/>
                    </w:rPr>
                  </w:pPr>
                  <w:r w:rsidRPr="007B40B4">
                    <w:rPr>
                      <w:rFonts w:ascii="Arial" w:eastAsia="Calibri" w:hAnsi="Arial" w:cs="Arial"/>
                      <w:color w:val="000000"/>
                      <w:sz w:val="24"/>
                    </w:rPr>
                    <w:t xml:space="preserve">77% - 79.9% </w:t>
                  </w:r>
                </w:p>
              </w:tc>
            </w:tr>
            <w:tr w:rsidR="007B40B4" w:rsidRPr="007B40B4" w14:paraId="0254AA25" w14:textId="77777777" w:rsidTr="00241F20">
              <w:trPr>
                <w:trHeight w:val="285"/>
              </w:trPr>
              <w:tc>
                <w:tcPr>
                  <w:tcW w:w="359" w:type="pct"/>
                  <w:shd w:val="clear" w:color="auto" w:fill="auto"/>
                  <w:tcMar>
                    <w:top w:w="0" w:type="dxa"/>
                    <w:left w:w="108" w:type="dxa"/>
                    <w:bottom w:w="0" w:type="dxa"/>
                    <w:right w:w="108" w:type="dxa"/>
                  </w:tcMar>
                </w:tcPr>
                <w:p w14:paraId="0254AA21" w14:textId="77777777" w:rsidR="00DB73F6" w:rsidRPr="007B40B4" w:rsidRDefault="00E41AA4">
                  <w:pPr>
                    <w:spacing w:after="0"/>
                    <w:rPr>
                      <w:rFonts w:ascii="Arial" w:hAnsi="Arial" w:cs="Arial"/>
                    </w:rPr>
                  </w:pPr>
                  <w:r w:rsidRPr="007B40B4">
                    <w:rPr>
                      <w:rFonts w:ascii="Arial" w:eastAsia="Calibri" w:hAnsi="Arial" w:cs="Arial"/>
                      <w:color w:val="000000"/>
                      <w:sz w:val="24"/>
                    </w:rPr>
                    <w:t>A</w:t>
                  </w:r>
                </w:p>
              </w:tc>
              <w:tc>
                <w:tcPr>
                  <w:tcW w:w="2549" w:type="pct"/>
                  <w:shd w:val="clear" w:color="auto" w:fill="auto"/>
                  <w:tcMar>
                    <w:top w:w="0" w:type="dxa"/>
                    <w:left w:w="108" w:type="dxa"/>
                    <w:bottom w:w="0" w:type="dxa"/>
                    <w:right w:w="108" w:type="dxa"/>
                  </w:tcMar>
                </w:tcPr>
                <w:p w14:paraId="0254AA22" w14:textId="77777777" w:rsidR="00DB73F6" w:rsidRPr="007B40B4" w:rsidRDefault="00E41AA4">
                  <w:pPr>
                    <w:spacing w:after="0"/>
                    <w:rPr>
                      <w:rFonts w:ascii="Arial" w:hAnsi="Arial" w:cs="Arial"/>
                    </w:rPr>
                  </w:pPr>
                  <w:r w:rsidRPr="007B40B4">
                    <w:rPr>
                      <w:rFonts w:ascii="Arial" w:eastAsia="Calibri" w:hAnsi="Arial" w:cs="Arial"/>
                      <w:color w:val="000000"/>
                      <w:sz w:val="24"/>
                    </w:rPr>
                    <w:t>93% - 99.9%</w:t>
                  </w:r>
                </w:p>
              </w:tc>
              <w:tc>
                <w:tcPr>
                  <w:tcW w:w="369" w:type="pct"/>
                  <w:shd w:val="clear" w:color="auto" w:fill="auto"/>
                  <w:tcMar>
                    <w:top w:w="0" w:type="dxa"/>
                    <w:left w:w="108" w:type="dxa"/>
                    <w:bottom w:w="0" w:type="dxa"/>
                    <w:right w:w="108" w:type="dxa"/>
                  </w:tcMar>
                </w:tcPr>
                <w:p w14:paraId="0254AA23" w14:textId="77777777" w:rsidR="00DB73F6" w:rsidRPr="007B40B4" w:rsidRDefault="00E41AA4">
                  <w:pPr>
                    <w:spacing w:after="0"/>
                    <w:rPr>
                      <w:rFonts w:ascii="Arial" w:hAnsi="Arial" w:cs="Arial"/>
                    </w:rPr>
                  </w:pPr>
                  <w:r w:rsidRPr="007B40B4">
                    <w:rPr>
                      <w:rFonts w:ascii="Arial" w:eastAsia="Calibri" w:hAnsi="Arial" w:cs="Arial"/>
                      <w:color w:val="000000"/>
                    </w:rPr>
                    <w:t>C</w:t>
                  </w:r>
                </w:p>
              </w:tc>
              <w:tc>
                <w:tcPr>
                  <w:tcW w:w="1722" w:type="pct"/>
                  <w:gridSpan w:val="2"/>
                  <w:shd w:val="clear" w:color="auto" w:fill="auto"/>
                  <w:tcMar>
                    <w:top w:w="0" w:type="dxa"/>
                    <w:left w:w="108" w:type="dxa"/>
                    <w:bottom w:w="0" w:type="dxa"/>
                    <w:right w:w="108" w:type="dxa"/>
                  </w:tcMar>
                </w:tcPr>
                <w:p w14:paraId="0254AA24" w14:textId="77777777" w:rsidR="00DB73F6" w:rsidRPr="007B40B4" w:rsidRDefault="00E41AA4">
                  <w:pPr>
                    <w:spacing w:after="0"/>
                    <w:rPr>
                      <w:rFonts w:ascii="Arial" w:hAnsi="Arial" w:cs="Arial"/>
                    </w:rPr>
                  </w:pPr>
                  <w:r w:rsidRPr="007B40B4">
                    <w:rPr>
                      <w:rFonts w:ascii="Arial" w:eastAsia="Calibri" w:hAnsi="Arial" w:cs="Arial"/>
                      <w:color w:val="000000"/>
                      <w:sz w:val="24"/>
                    </w:rPr>
                    <w:t>73% - 76.9%</w:t>
                  </w:r>
                </w:p>
              </w:tc>
            </w:tr>
            <w:tr w:rsidR="007B40B4" w:rsidRPr="007B40B4" w14:paraId="0254AA2A" w14:textId="77777777" w:rsidTr="00241F20">
              <w:trPr>
                <w:trHeight w:val="301"/>
              </w:trPr>
              <w:tc>
                <w:tcPr>
                  <w:tcW w:w="359" w:type="pct"/>
                  <w:shd w:val="clear" w:color="auto" w:fill="auto"/>
                  <w:tcMar>
                    <w:top w:w="0" w:type="dxa"/>
                    <w:left w:w="108" w:type="dxa"/>
                    <w:bottom w:w="0" w:type="dxa"/>
                    <w:right w:w="108" w:type="dxa"/>
                  </w:tcMar>
                </w:tcPr>
                <w:p w14:paraId="0254AA26" w14:textId="77777777" w:rsidR="00DB73F6" w:rsidRPr="007B40B4" w:rsidRDefault="00E41AA4">
                  <w:pPr>
                    <w:spacing w:after="0"/>
                    <w:rPr>
                      <w:rFonts w:ascii="Arial" w:hAnsi="Arial" w:cs="Arial"/>
                    </w:rPr>
                  </w:pPr>
                  <w:r w:rsidRPr="007B40B4">
                    <w:rPr>
                      <w:rFonts w:ascii="Arial" w:eastAsia="Calibri" w:hAnsi="Arial" w:cs="Arial"/>
                      <w:color w:val="000000"/>
                      <w:sz w:val="24"/>
                    </w:rPr>
                    <w:t>A-</w:t>
                  </w:r>
                </w:p>
              </w:tc>
              <w:tc>
                <w:tcPr>
                  <w:tcW w:w="2549" w:type="pct"/>
                  <w:shd w:val="clear" w:color="auto" w:fill="auto"/>
                  <w:tcMar>
                    <w:top w:w="0" w:type="dxa"/>
                    <w:left w:w="108" w:type="dxa"/>
                    <w:bottom w:w="0" w:type="dxa"/>
                    <w:right w:w="108" w:type="dxa"/>
                  </w:tcMar>
                </w:tcPr>
                <w:p w14:paraId="0254AA27" w14:textId="77777777" w:rsidR="00DB73F6" w:rsidRPr="007B40B4" w:rsidRDefault="00E41AA4">
                  <w:pPr>
                    <w:spacing w:after="0"/>
                    <w:rPr>
                      <w:rFonts w:ascii="Arial" w:hAnsi="Arial" w:cs="Arial"/>
                    </w:rPr>
                  </w:pPr>
                  <w:r w:rsidRPr="007B40B4">
                    <w:rPr>
                      <w:rFonts w:ascii="Arial" w:eastAsia="Calibri" w:hAnsi="Arial" w:cs="Arial"/>
                      <w:color w:val="000000"/>
                      <w:sz w:val="24"/>
                    </w:rPr>
                    <w:t>90% - 92.9%</w:t>
                  </w:r>
                </w:p>
              </w:tc>
              <w:tc>
                <w:tcPr>
                  <w:tcW w:w="369" w:type="pct"/>
                  <w:shd w:val="clear" w:color="auto" w:fill="auto"/>
                  <w:tcMar>
                    <w:top w:w="0" w:type="dxa"/>
                    <w:left w:w="108" w:type="dxa"/>
                    <w:bottom w:w="0" w:type="dxa"/>
                    <w:right w:w="108" w:type="dxa"/>
                  </w:tcMar>
                </w:tcPr>
                <w:p w14:paraId="0254AA28" w14:textId="77777777" w:rsidR="00DB73F6" w:rsidRPr="007B40B4" w:rsidRDefault="00E41AA4">
                  <w:pPr>
                    <w:spacing w:after="0"/>
                    <w:rPr>
                      <w:rFonts w:ascii="Arial" w:hAnsi="Arial" w:cs="Arial"/>
                    </w:rPr>
                  </w:pPr>
                  <w:r w:rsidRPr="007B40B4">
                    <w:rPr>
                      <w:rFonts w:ascii="Arial" w:eastAsia="Calibri" w:hAnsi="Arial" w:cs="Arial"/>
                      <w:color w:val="000000"/>
                      <w:sz w:val="24"/>
                    </w:rPr>
                    <w:t>C-</w:t>
                  </w:r>
                </w:p>
              </w:tc>
              <w:tc>
                <w:tcPr>
                  <w:tcW w:w="1722" w:type="pct"/>
                  <w:gridSpan w:val="2"/>
                  <w:shd w:val="clear" w:color="auto" w:fill="auto"/>
                  <w:tcMar>
                    <w:top w:w="0" w:type="dxa"/>
                    <w:left w:w="108" w:type="dxa"/>
                    <w:bottom w:w="0" w:type="dxa"/>
                    <w:right w:w="108" w:type="dxa"/>
                  </w:tcMar>
                </w:tcPr>
                <w:p w14:paraId="0254AA29" w14:textId="77777777" w:rsidR="00DB73F6" w:rsidRPr="007B40B4" w:rsidRDefault="00E41AA4">
                  <w:pPr>
                    <w:spacing w:after="0"/>
                    <w:rPr>
                      <w:rFonts w:ascii="Arial" w:hAnsi="Arial" w:cs="Arial"/>
                    </w:rPr>
                  </w:pPr>
                  <w:r w:rsidRPr="007B40B4">
                    <w:rPr>
                      <w:rFonts w:ascii="Arial" w:eastAsia="Calibri" w:hAnsi="Arial" w:cs="Arial"/>
                      <w:color w:val="000000"/>
                      <w:sz w:val="24"/>
                    </w:rPr>
                    <w:t>70% - 72.9%</w:t>
                  </w:r>
                </w:p>
              </w:tc>
            </w:tr>
            <w:tr w:rsidR="00241F20" w:rsidRPr="007B40B4" w14:paraId="0254AA2F" w14:textId="77777777" w:rsidTr="00EA38EB">
              <w:trPr>
                <w:gridAfter w:val="1"/>
                <w:wAfter w:w="453" w:type="pct"/>
                <w:trHeight w:val="297"/>
              </w:trPr>
              <w:tc>
                <w:tcPr>
                  <w:tcW w:w="359" w:type="pct"/>
                  <w:shd w:val="clear" w:color="auto" w:fill="auto"/>
                  <w:tcMar>
                    <w:top w:w="0" w:type="dxa"/>
                    <w:left w:w="108" w:type="dxa"/>
                    <w:bottom w:w="0" w:type="dxa"/>
                    <w:right w:w="108" w:type="dxa"/>
                  </w:tcMar>
                </w:tcPr>
                <w:p w14:paraId="0254AA2B" w14:textId="77777777" w:rsidR="00241F20" w:rsidRPr="007B40B4" w:rsidRDefault="00241F20">
                  <w:pPr>
                    <w:spacing w:after="0"/>
                    <w:rPr>
                      <w:rFonts w:ascii="Arial" w:hAnsi="Arial" w:cs="Arial"/>
                    </w:rPr>
                  </w:pPr>
                  <w:r w:rsidRPr="007B40B4">
                    <w:rPr>
                      <w:rFonts w:ascii="Arial" w:eastAsia="Calibri" w:hAnsi="Arial" w:cs="Arial"/>
                      <w:color w:val="000000"/>
                      <w:sz w:val="24"/>
                    </w:rPr>
                    <w:t>B+</w:t>
                  </w:r>
                </w:p>
              </w:tc>
              <w:tc>
                <w:tcPr>
                  <w:tcW w:w="2549" w:type="pct"/>
                  <w:shd w:val="clear" w:color="auto" w:fill="auto"/>
                  <w:tcMar>
                    <w:top w:w="0" w:type="dxa"/>
                    <w:left w:w="108" w:type="dxa"/>
                    <w:bottom w:w="0" w:type="dxa"/>
                    <w:right w:w="108" w:type="dxa"/>
                  </w:tcMar>
                </w:tcPr>
                <w:p w14:paraId="0254AA2C" w14:textId="77777777" w:rsidR="00241F20" w:rsidRPr="007B40B4" w:rsidRDefault="00241F20">
                  <w:pPr>
                    <w:spacing w:after="0"/>
                    <w:rPr>
                      <w:rFonts w:ascii="Arial" w:hAnsi="Arial" w:cs="Arial"/>
                    </w:rPr>
                  </w:pPr>
                  <w:r w:rsidRPr="007B40B4">
                    <w:rPr>
                      <w:rFonts w:ascii="Arial" w:eastAsia="Calibri" w:hAnsi="Arial" w:cs="Arial"/>
                      <w:color w:val="000000"/>
                      <w:sz w:val="24"/>
                    </w:rPr>
                    <w:t xml:space="preserve">87% - 89.9% </w:t>
                  </w:r>
                </w:p>
              </w:tc>
              <w:tc>
                <w:tcPr>
                  <w:tcW w:w="369" w:type="pct"/>
                  <w:shd w:val="clear" w:color="auto" w:fill="auto"/>
                  <w:tcMar>
                    <w:top w:w="0" w:type="dxa"/>
                    <w:left w:w="108" w:type="dxa"/>
                    <w:bottom w:w="0" w:type="dxa"/>
                    <w:right w:w="108" w:type="dxa"/>
                  </w:tcMar>
                </w:tcPr>
                <w:p w14:paraId="0254AA2D" w14:textId="77777777" w:rsidR="00241F20" w:rsidRPr="007B40B4" w:rsidRDefault="00241F20">
                  <w:pPr>
                    <w:spacing w:after="0"/>
                    <w:rPr>
                      <w:rFonts w:ascii="Arial" w:hAnsi="Arial" w:cs="Arial"/>
                    </w:rPr>
                  </w:pPr>
                  <w:r w:rsidRPr="007B40B4">
                    <w:rPr>
                      <w:rFonts w:ascii="Arial" w:eastAsia="Calibri" w:hAnsi="Arial" w:cs="Arial"/>
                      <w:color w:val="000000"/>
                      <w:sz w:val="24"/>
                    </w:rPr>
                    <w:t>D+</w:t>
                  </w:r>
                </w:p>
              </w:tc>
              <w:tc>
                <w:tcPr>
                  <w:tcW w:w="1269" w:type="pct"/>
                  <w:shd w:val="clear" w:color="auto" w:fill="auto"/>
                  <w:tcMar>
                    <w:top w:w="0" w:type="dxa"/>
                    <w:left w:w="108" w:type="dxa"/>
                    <w:bottom w:w="0" w:type="dxa"/>
                    <w:right w:w="108" w:type="dxa"/>
                  </w:tcMar>
                </w:tcPr>
                <w:p w14:paraId="0254AA2E" w14:textId="77777777" w:rsidR="00241F20" w:rsidRPr="007B40B4" w:rsidRDefault="00241F20">
                  <w:pPr>
                    <w:spacing w:after="0"/>
                    <w:rPr>
                      <w:rFonts w:ascii="Arial" w:hAnsi="Arial" w:cs="Arial"/>
                    </w:rPr>
                  </w:pPr>
                  <w:r w:rsidRPr="007B40B4">
                    <w:rPr>
                      <w:rFonts w:ascii="Arial" w:eastAsia="Calibri" w:hAnsi="Arial" w:cs="Arial"/>
                      <w:color w:val="000000"/>
                      <w:sz w:val="24"/>
                    </w:rPr>
                    <w:t>69% - 69.9%</w:t>
                  </w:r>
                </w:p>
              </w:tc>
            </w:tr>
            <w:tr w:rsidR="007B40B4" w:rsidRPr="007B40B4" w14:paraId="0254AA34" w14:textId="77777777" w:rsidTr="00241F20">
              <w:trPr>
                <w:trHeight w:val="301"/>
              </w:trPr>
              <w:tc>
                <w:tcPr>
                  <w:tcW w:w="359" w:type="pct"/>
                  <w:shd w:val="clear" w:color="auto" w:fill="auto"/>
                  <w:tcMar>
                    <w:top w:w="0" w:type="dxa"/>
                    <w:left w:w="108" w:type="dxa"/>
                    <w:bottom w:w="0" w:type="dxa"/>
                    <w:right w:w="108" w:type="dxa"/>
                  </w:tcMar>
                </w:tcPr>
                <w:p w14:paraId="0254AA30" w14:textId="77777777" w:rsidR="00DB73F6" w:rsidRPr="007B40B4" w:rsidRDefault="00E41AA4">
                  <w:pPr>
                    <w:spacing w:after="0"/>
                    <w:rPr>
                      <w:rFonts w:ascii="Arial" w:hAnsi="Arial" w:cs="Arial"/>
                    </w:rPr>
                  </w:pPr>
                  <w:r w:rsidRPr="007B40B4">
                    <w:rPr>
                      <w:rFonts w:ascii="Arial" w:eastAsia="Calibri" w:hAnsi="Arial" w:cs="Arial"/>
                      <w:color w:val="000000"/>
                      <w:sz w:val="24"/>
                    </w:rPr>
                    <w:lastRenderedPageBreak/>
                    <w:t>B</w:t>
                  </w:r>
                </w:p>
              </w:tc>
              <w:tc>
                <w:tcPr>
                  <w:tcW w:w="2549" w:type="pct"/>
                  <w:shd w:val="clear" w:color="auto" w:fill="auto"/>
                  <w:tcMar>
                    <w:top w:w="0" w:type="dxa"/>
                    <w:left w:w="108" w:type="dxa"/>
                    <w:bottom w:w="0" w:type="dxa"/>
                    <w:right w:w="108" w:type="dxa"/>
                  </w:tcMar>
                </w:tcPr>
                <w:p w14:paraId="0254AA31" w14:textId="77777777" w:rsidR="00DB73F6" w:rsidRPr="007B40B4" w:rsidRDefault="00E41AA4">
                  <w:pPr>
                    <w:spacing w:after="0"/>
                    <w:rPr>
                      <w:rFonts w:ascii="Arial" w:hAnsi="Arial" w:cs="Arial"/>
                    </w:rPr>
                  </w:pPr>
                  <w:r w:rsidRPr="007B40B4">
                    <w:rPr>
                      <w:rFonts w:ascii="Arial" w:eastAsia="Calibri" w:hAnsi="Arial" w:cs="Arial"/>
                      <w:color w:val="000000"/>
                      <w:sz w:val="24"/>
                    </w:rPr>
                    <w:t>83% - 86.9%</w:t>
                  </w:r>
                </w:p>
              </w:tc>
              <w:tc>
                <w:tcPr>
                  <w:tcW w:w="369" w:type="pct"/>
                  <w:shd w:val="clear" w:color="auto" w:fill="auto"/>
                  <w:tcMar>
                    <w:top w:w="0" w:type="dxa"/>
                    <w:left w:w="108" w:type="dxa"/>
                    <w:bottom w:w="0" w:type="dxa"/>
                    <w:right w:w="108" w:type="dxa"/>
                  </w:tcMar>
                </w:tcPr>
                <w:p w14:paraId="0254AA32" w14:textId="77777777" w:rsidR="00DB73F6" w:rsidRPr="007B40B4" w:rsidRDefault="00E41AA4">
                  <w:pPr>
                    <w:spacing w:after="0"/>
                    <w:rPr>
                      <w:rFonts w:ascii="Arial" w:hAnsi="Arial" w:cs="Arial"/>
                    </w:rPr>
                  </w:pPr>
                  <w:r w:rsidRPr="007B40B4">
                    <w:rPr>
                      <w:rFonts w:ascii="Arial" w:eastAsia="Calibri" w:hAnsi="Arial" w:cs="Arial"/>
                      <w:color w:val="000000"/>
                      <w:sz w:val="24"/>
                    </w:rPr>
                    <w:t>D</w:t>
                  </w:r>
                </w:p>
              </w:tc>
              <w:tc>
                <w:tcPr>
                  <w:tcW w:w="1722" w:type="pct"/>
                  <w:gridSpan w:val="2"/>
                  <w:shd w:val="clear" w:color="auto" w:fill="auto"/>
                  <w:tcMar>
                    <w:top w:w="0" w:type="dxa"/>
                    <w:left w:w="108" w:type="dxa"/>
                    <w:bottom w:w="0" w:type="dxa"/>
                    <w:right w:w="108" w:type="dxa"/>
                  </w:tcMar>
                </w:tcPr>
                <w:p w14:paraId="0254AA33" w14:textId="77777777" w:rsidR="00DB73F6" w:rsidRPr="007B40B4" w:rsidRDefault="00E41AA4">
                  <w:pPr>
                    <w:spacing w:after="0"/>
                    <w:rPr>
                      <w:rFonts w:ascii="Arial" w:hAnsi="Arial" w:cs="Arial"/>
                    </w:rPr>
                  </w:pPr>
                  <w:r w:rsidRPr="007B40B4">
                    <w:rPr>
                      <w:rFonts w:ascii="Arial" w:eastAsia="Calibri" w:hAnsi="Arial" w:cs="Arial"/>
                      <w:color w:val="000000"/>
                      <w:sz w:val="24"/>
                    </w:rPr>
                    <w:t>68% - 68.9%</w:t>
                  </w:r>
                </w:p>
              </w:tc>
            </w:tr>
            <w:tr w:rsidR="007B40B4" w:rsidRPr="007B40B4" w14:paraId="0254AA39" w14:textId="77777777" w:rsidTr="00241F20">
              <w:trPr>
                <w:trHeight w:val="285"/>
              </w:trPr>
              <w:tc>
                <w:tcPr>
                  <w:tcW w:w="359" w:type="pct"/>
                  <w:shd w:val="clear" w:color="auto" w:fill="auto"/>
                  <w:tcMar>
                    <w:top w:w="0" w:type="dxa"/>
                    <w:left w:w="108" w:type="dxa"/>
                    <w:bottom w:w="0" w:type="dxa"/>
                    <w:right w:w="108" w:type="dxa"/>
                  </w:tcMar>
                </w:tcPr>
                <w:p w14:paraId="0254AA35" w14:textId="77777777" w:rsidR="00DB73F6" w:rsidRPr="007B40B4" w:rsidRDefault="00E41AA4">
                  <w:pPr>
                    <w:spacing w:after="0"/>
                    <w:rPr>
                      <w:rFonts w:ascii="Arial" w:hAnsi="Arial" w:cs="Arial"/>
                    </w:rPr>
                  </w:pPr>
                  <w:r w:rsidRPr="007B40B4">
                    <w:rPr>
                      <w:rFonts w:ascii="Arial" w:eastAsia="Calibri" w:hAnsi="Arial" w:cs="Arial"/>
                      <w:color w:val="000000"/>
                      <w:sz w:val="24"/>
                    </w:rPr>
                    <w:t>B-</w:t>
                  </w:r>
                </w:p>
              </w:tc>
              <w:tc>
                <w:tcPr>
                  <w:tcW w:w="2549" w:type="pct"/>
                  <w:shd w:val="clear" w:color="auto" w:fill="auto"/>
                  <w:tcMar>
                    <w:top w:w="0" w:type="dxa"/>
                    <w:left w:w="108" w:type="dxa"/>
                    <w:bottom w:w="0" w:type="dxa"/>
                    <w:right w:w="108" w:type="dxa"/>
                  </w:tcMar>
                </w:tcPr>
                <w:p w14:paraId="0254AA36" w14:textId="77777777" w:rsidR="00DB73F6" w:rsidRPr="007B40B4" w:rsidRDefault="00E41AA4">
                  <w:pPr>
                    <w:spacing w:after="0"/>
                    <w:rPr>
                      <w:rFonts w:ascii="Arial" w:hAnsi="Arial" w:cs="Arial"/>
                    </w:rPr>
                  </w:pPr>
                  <w:r w:rsidRPr="007B40B4">
                    <w:rPr>
                      <w:rFonts w:ascii="Arial" w:eastAsia="Calibri" w:hAnsi="Arial" w:cs="Arial"/>
                      <w:color w:val="000000"/>
                      <w:sz w:val="24"/>
                    </w:rPr>
                    <w:t>80% - 82.9%</w:t>
                  </w:r>
                </w:p>
              </w:tc>
              <w:tc>
                <w:tcPr>
                  <w:tcW w:w="369" w:type="pct"/>
                  <w:shd w:val="clear" w:color="auto" w:fill="auto"/>
                  <w:tcMar>
                    <w:top w:w="0" w:type="dxa"/>
                    <w:left w:w="108" w:type="dxa"/>
                    <w:bottom w:w="0" w:type="dxa"/>
                    <w:right w:w="108" w:type="dxa"/>
                  </w:tcMar>
                </w:tcPr>
                <w:p w14:paraId="0254AA37" w14:textId="77777777" w:rsidR="00DB73F6" w:rsidRPr="007B40B4" w:rsidRDefault="00E41AA4">
                  <w:pPr>
                    <w:spacing w:after="0"/>
                    <w:rPr>
                      <w:rFonts w:ascii="Arial" w:hAnsi="Arial" w:cs="Arial"/>
                    </w:rPr>
                  </w:pPr>
                  <w:r w:rsidRPr="007B40B4">
                    <w:rPr>
                      <w:rFonts w:ascii="Arial" w:eastAsia="Calibri" w:hAnsi="Arial" w:cs="Arial"/>
                      <w:color w:val="000000"/>
                      <w:sz w:val="24"/>
                    </w:rPr>
                    <w:t>D-</w:t>
                  </w:r>
                </w:p>
              </w:tc>
              <w:tc>
                <w:tcPr>
                  <w:tcW w:w="1722" w:type="pct"/>
                  <w:gridSpan w:val="2"/>
                  <w:shd w:val="clear" w:color="auto" w:fill="auto"/>
                  <w:tcMar>
                    <w:top w:w="0" w:type="dxa"/>
                    <w:left w:w="108" w:type="dxa"/>
                    <w:bottom w:w="0" w:type="dxa"/>
                    <w:right w:w="108" w:type="dxa"/>
                  </w:tcMar>
                </w:tcPr>
                <w:p w14:paraId="0254AA38" w14:textId="77777777" w:rsidR="00DB73F6" w:rsidRPr="007B40B4" w:rsidRDefault="00E41AA4">
                  <w:pPr>
                    <w:spacing w:after="0"/>
                    <w:rPr>
                      <w:rFonts w:ascii="Arial" w:hAnsi="Arial" w:cs="Arial"/>
                    </w:rPr>
                  </w:pPr>
                  <w:r w:rsidRPr="007B40B4">
                    <w:rPr>
                      <w:rFonts w:ascii="Arial" w:eastAsia="Calibri" w:hAnsi="Arial" w:cs="Arial"/>
                      <w:color w:val="000000"/>
                      <w:sz w:val="24"/>
                    </w:rPr>
                    <w:t xml:space="preserve">67% - 67.9% </w:t>
                  </w:r>
                </w:p>
              </w:tc>
            </w:tr>
            <w:tr w:rsidR="007B40B4" w:rsidRPr="007B40B4" w14:paraId="0254AA3E" w14:textId="77777777" w:rsidTr="00241F20">
              <w:trPr>
                <w:trHeight w:val="301"/>
              </w:trPr>
              <w:tc>
                <w:tcPr>
                  <w:tcW w:w="359" w:type="pct"/>
                  <w:shd w:val="clear" w:color="auto" w:fill="auto"/>
                  <w:tcMar>
                    <w:top w:w="0" w:type="dxa"/>
                    <w:left w:w="108" w:type="dxa"/>
                    <w:bottom w:w="0" w:type="dxa"/>
                    <w:right w:w="108" w:type="dxa"/>
                  </w:tcMar>
                </w:tcPr>
                <w:p w14:paraId="0254AA3A" w14:textId="77777777" w:rsidR="00DB73F6" w:rsidRPr="007B40B4" w:rsidRDefault="00E41AA4">
                  <w:pPr>
                    <w:spacing w:after="0"/>
                    <w:rPr>
                      <w:rFonts w:ascii="Arial" w:hAnsi="Arial" w:cs="Arial"/>
                    </w:rPr>
                  </w:pPr>
                  <w:r w:rsidRPr="007B40B4">
                    <w:rPr>
                      <w:rFonts w:ascii="Arial" w:hAnsi="Arial" w:cs="Arial"/>
                    </w:rPr>
                    <w:t> </w:t>
                  </w:r>
                </w:p>
              </w:tc>
              <w:tc>
                <w:tcPr>
                  <w:tcW w:w="2549" w:type="pct"/>
                  <w:shd w:val="clear" w:color="auto" w:fill="auto"/>
                  <w:tcMar>
                    <w:top w:w="0" w:type="dxa"/>
                    <w:left w:w="108" w:type="dxa"/>
                    <w:bottom w:w="0" w:type="dxa"/>
                    <w:right w:w="108" w:type="dxa"/>
                  </w:tcMar>
                </w:tcPr>
                <w:p w14:paraId="0254AA3B" w14:textId="77777777" w:rsidR="00DB73F6" w:rsidRPr="007B40B4" w:rsidRDefault="00E41AA4">
                  <w:pPr>
                    <w:spacing w:after="0"/>
                    <w:rPr>
                      <w:rFonts w:ascii="Arial" w:hAnsi="Arial" w:cs="Arial"/>
                    </w:rPr>
                  </w:pPr>
                  <w:r w:rsidRPr="007B40B4">
                    <w:rPr>
                      <w:rFonts w:ascii="Arial" w:hAnsi="Arial" w:cs="Arial"/>
                    </w:rPr>
                    <w:t> </w:t>
                  </w:r>
                </w:p>
              </w:tc>
              <w:tc>
                <w:tcPr>
                  <w:tcW w:w="369" w:type="pct"/>
                  <w:shd w:val="clear" w:color="auto" w:fill="auto"/>
                  <w:tcMar>
                    <w:top w:w="0" w:type="dxa"/>
                    <w:left w:w="108" w:type="dxa"/>
                    <w:bottom w:w="0" w:type="dxa"/>
                    <w:right w:w="108" w:type="dxa"/>
                  </w:tcMar>
                </w:tcPr>
                <w:p w14:paraId="0254AA3C" w14:textId="77777777" w:rsidR="00DB73F6" w:rsidRPr="007B40B4" w:rsidRDefault="00E41AA4">
                  <w:pPr>
                    <w:spacing w:after="0"/>
                    <w:rPr>
                      <w:rFonts w:ascii="Arial" w:hAnsi="Arial" w:cs="Arial"/>
                    </w:rPr>
                  </w:pPr>
                  <w:r w:rsidRPr="007B40B4">
                    <w:rPr>
                      <w:rFonts w:ascii="Arial" w:eastAsia="Calibri" w:hAnsi="Arial" w:cs="Arial"/>
                      <w:color w:val="000000"/>
                      <w:sz w:val="24"/>
                    </w:rPr>
                    <w:t>F</w:t>
                  </w:r>
                </w:p>
              </w:tc>
              <w:tc>
                <w:tcPr>
                  <w:tcW w:w="1722" w:type="pct"/>
                  <w:gridSpan w:val="2"/>
                  <w:shd w:val="clear" w:color="auto" w:fill="auto"/>
                  <w:tcMar>
                    <w:top w:w="0" w:type="dxa"/>
                    <w:left w:w="108" w:type="dxa"/>
                    <w:bottom w:w="0" w:type="dxa"/>
                    <w:right w:w="108" w:type="dxa"/>
                  </w:tcMar>
                </w:tcPr>
                <w:p w14:paraId="0254AA3D" w14:textId="77777777" w:rsidR="00DB73F6" w:rsidRPr="007B40B4" w:rsidRDefault="00E41AA4">
                  <w:pPr>
                    <w:spacing w:after="0"/>
                    <w:rPr>
                      <w:rFonts w:ascii="Arial" w:hAnsi="Arial" w:cs="Arial"/>
                    </w:rPr>
                  </w:pPr>
                  <w:r w:rsidRPr="007B40B4">
                    <w:rPr>
                      <w:rFonts w:ascii="Arial" w:eastAsia="Calibri" w:hAnsi="Arial" w:cs="Arial"/>
                      <w:color w:val="000000"/>
                      <w:sz w:val="24"/>
                    </w:rPr>
                    <w:t>66.9% or Below</w:t>
                  </w:r>
                </w:p>
              </w:tc>
            </w:tr>
          </w:tbl>
          <w:p w14:paraId="0254AA3F" w14:textId="77777777" w:rsidR="00DB73F6" w:rsidRPr="007B40B4" w:rsidRDefault="00E41AA4">
            <w:pPr>
              <w:spacing w:after="280" w:afterAutospacing="1"/>
              <w:rPr>
                <w:rFonts w:ascii="Arial" w:hAnsi="Arial" w:cs="Arial"/>
              </w:rPr>
            </w:pPr>
            <w:r w:rsidRPr="007B40B4">
              <w:rPr>
                <w:rFonts w:ascii="Arial" w:hAnsi="Arial" w:cs="Arial"/>
              </w:rPr>
              <w:br/>
            </w:r>
            <w:r w:rsidRPr="007B40B4">
              <w:rPr>
                <w:rFonts w:ascii="Arial" w:hAnsi="Arial" w:cs="Arial"/>
                <w:b/>
                <w:bCs/>
              </w:rPr>
              <w:t>Monitor Grade</w:t>
            </w:r>
            <w:r w:rsidRPr="007B40B4">
              <w:rPr>
                <w:rFonts w:ascii="Arial" w:hAnsi="Arial" w:cs="Arial"/>
              </w:rPr>
              <w:br/>
            </w:r>
            <w:r w:rsidRPr="007B40B4">
              <w:rPr>
                <w:rFonts w:ascii="Arial" w:hAnsi="Arial" w:cs="Arial"/>
              </w:rPr>
              <w:br/>
              <w:t xml:space="preserve">E360 provides the Gradebook - a method of viewing your grades at any time. (See the Gradebook link in the left navigation area in E360.) Since all activities earn points, you can divide your earned points by the number of Total Points available to provide a percentage that can be applied to the Grading Scale for this course. The points you earn for each activity will display in the grade book. Please note that quiz grades display immediately after you complete and submit the quiz; whereas, other learning activity grades will not display until the instructor has graded them. </w:t>
            </w:r>
            <w:r w:rsidRPr="007B40B4">
              <w:rPr>
                <w:rFonts w:ascii="Arial" w:hAnsi="Arial" w:cs="Arial"/>
              </w:rPr>
              <w:br/>
            </w:r>
            <w:r w:rsidRPr="007B40B4">
              <w:rPr>
                <w:rFonts w:ascii="Arial" w:hAnsi="Arial" w:cs="Arial"/>
              </w:rPr>
              <w:br/>
              <w:t xml:space="preserve">You are always encouraged to check your grades often, and email your instructor if you have questions or concerns. </w:t>
            </w:r>
            <w:r w:rsidRPr="007B40B4">
              <w:rPr>
                <w:rFonts w:ascii="Arial" w:hAnsi="Arial" w:cs="Arial"/>
              </w:rPr>
              <w:br/>
            </w:r>
            <w:r w:rsidRPr="007B40B4">
              <w:rPr>
                <w:rFonts w:ascii="Arial" w:hAnsi="Arial" w:cs="Arial"/>
              </w:rPr>
              <w:br/>
              <w:t xml:space="preserve">Please note that the student is responsible for checking that each assignment/quiz has been successfully submitted in E360. For example, when submitting work via the dropbox a student should verify the contents of the document (or zipped assignment folder) and then save a back-up copy of the assignment in the E360 repository before each submission. Any problem with submission of an assignment or quiz must be reported to the instructor BEFORE the respective due date, giving the student the opportunity to resubmit BEFORE the due date expires to avoid the late penalty or zero score. </w:t>
            </w:r>
            <w:r w:rsidRPr="007B40B4">
              <w:rPr>
                <w:rFonts w:ascii="Arial" w:hAnsi="Arial" w:cs="Arial"/>
              </w:rPr>
              <w:br/>
            </w:r>
            <w:r w:rsidRPr="007B40B4">
              <w:rPr>
                <w:rFonts w:ascii="Arial" w:hAnsi="Arial" w:cs="Arial"/>
                <w:b/>
                <w:bCs/>
              </w:rPr>
              <w:br/>
              <w:t>Clean Code</w:t>
            </w:r>
            <w:r w:rsidRPr="007B40B4">
              <w:rPr>
                <w:rFonts w:ascii="Arial" w:hAnsi="Arial" w:cs="Arial"/>
              </w:rPr>
              <w:t xml:space="preserve"> </w:t>
            </w:r>
          </w:p>
          <w:p w14:paraId="0254AA40" w14:textId="77777777" w:rsidR="00DB73F6" w:rsidRPr="007B40B4" w:rsidRDefault="00E41AA4">
            <w:pPr>
              <w:spacing w:after="280" w:afterAutospacing="1"/>
              <w:rPr>
                <w:rFonts w:ascii="Arial" w:hAnsi="Arial" w:cs="Arial"/>
              </w:rPr>
            </w:pPr>
            <w:r w:rsidRPr="007B40B4">
              <w:rPr>
                <w:rFonts w:ascii="Arial" w:hAnsi="Arial" w:cs="Arial"/>
              </w:rPr>
              <w:t>This class will lay the foundation for you as a professional Software Developer.  In the workforce you’ll be expected to adhere to coding standards so that others can read and understand your code.  I will carefully inspect your code not only for correctness but also for quality. Do not rush through your assignments – your grade will be affected for turning in code that does not meet the class quality standards. We will cover code quality in the course, but these guidelines are listed here for your reference.</w:t>
            </w:r>
          </w:p>
          <w:p w14:paraId="0254AA41" w14:textId="77777777" w:rsidR="00DB73F6" w:rsidRPr="007B40B4" w:rsidRDefault="00E41AA4">
            <w:pPr>
              <w:spacing w:after="80"/>
              <w:rPr>
                <w:rFonts w:ascii="Arial" w:hAnsi="Arial" w:cs="Arial"/>
              </w:rPr>
            </w:pPr>
            <w:r w:rsidRPr="007B40B4">
              <w:rPr>
                <w:rFonts w:ascii="Arial" w:hAnsi="Arial" w:cs="Arial"/>
              </w:rPr>
              <w:t>1)      Code must be correctly indented and formatted using spaces, not tabs</w:t>
            </w:r>
          </w:p>
          <w:p w14:paraId="0254AA42" w14:textId="77777777" w:rsidR="00DB73F6" w:rsidRPr="007B40B4" w:rsidRDefault="00E41AA4">
            <w:pPr>
              <w:spacing w:after="80"/>
              <w:rPr>
                <w:rFonts w:ascii="Arial" w:hAnsi="Arial" w:cs="Arial"/>
              </w:rPr>
            </w:pPr>
            <w:r w:rsidRPr="007B40B4">
              <w:rPr>
                <w:rFonts w:ascii="Arial" w:hAnsi="Arial" w:cs="Arial"/>
              </w:rPr>
              <w:t>2)      Code must include proper comments when necessary</w:t>
            </w:r>
          </w:p>
          <w:p w14:paraId="0254AA43" w14:textId="77777777" w:rsidR="00DB73F6" w:rsidRPr="007B40B4" w:rsidRDefault="00E41AA4">
            <w:pPr>
              <w:spacing w:after="80"/>
              <w:rPr>
                <w:rFonts w:ascii="Arial" w:hAnsi="Arial" w:cs="Arial"/>
              </w:rPr>
            </w:pPr>
            <w:r w:rsidRPr="007B40B4">
              <w:rPr>
                <w:rFonts w:ascii="Arial" w:hAnsi="Arial" w:cs="Arial"/>
              </w:rPr>
              <w:t>3)      Spelling counts, as does grammar and punctuation. Even in comments.</w:t>
            </w:r>
          </w:p>
          <w:p w14:paraId="0254AA44" w14:textId="77777777" w:rsidR="00DB73F6" w:rsidRPr="007B40B4" w:rsidRDefault="00E41AA4">
            <w:pPr>
              <w:spacing w:after="80"/>
              <w:rPr>
                <w:rFonts w:ascii="Arial" w:hAnsi="Arial" w:cs="Arial"/>
              </w:rPr>
            </w:pPr>
            <w:r w:rsidRPr="007B40B4">
              <w:rPr>
                <w:rFonts w:ascii="Arial" w:hAnsi="Arial" w:cs="Arial"/>
              </w:rPr>
              <w:t>4)      Code must be well-formed and must validate.</w:t>
            </w:r>
          </w:p>
          <w:p w14:paraId="0254AA45" w14:textId="0FF2D9D9" w:rsidR="00DB73F6" w:rsidRPr="00DA5B72" w:rsidRDefault="00E41AA4" w:rsidP="00DA5B72">
            <w:pPr>
              <w:pStyle w:val="ListParagraph"/>
              <w:numPr>
                <w:ilvl w:val="0"/>
                <w:numId w:val="24"/>
              </w:numPr>
              <w:spacing w:after="80"/>
            </w:pPr>
            <w:r w:rsidRPr="00DA5B72">
              <w:t>You will lose significant points for code that’s not following the class coding standards. In some situations, even if your program works, you can still receive a failing grade.</w:t>
            </w:r>
          </w:p>
          <w:p w14:paraId="0254AA46" w14:textId="729C0583" w:rsidR="00DB73F6" w:rsidRPr="00DA5B72" w:rsidRDefault="00E41AA4" w:rsidP="00DA5B72">
            <w:pPr>
              <w:pStyle w:val="ListParagraph"/>
              <w:numPr>
                <w:ilvl w:val="0"/>
                <w:numId w:val="24"/>
              </w:numPr>
              <w:spacing w:after="80"/>
            </w:pPr>
            <w:r w:rsidRPr="00DA5B72">
              <w:t>We will cover all of these things in class and you’ll have many opportunities to practice before you are graded on these areas.</w:t>
            </w:r>
          </w:p>
          <w:p w14:paraId="0254AA47" w14:textId="77777777" w:rsidR="00D9484A" w:rsidRPr="007B40B4" w:rsidRDefault="005D027F">
            <w:pPr>
              <w:rPr>
                <w:rFonts w:ascii="Arial" w:hAnsi="Arial" w:cs="Arial"/>
              </w:rPr>
            </w:pPr>
          </w:p>
        </w:tc>
      </w:tr>
      <w:tr w:rsidR="00DB73F6" w:rsidRPr="007B40B4" w14:paraId="0254AA4A" w14:textId="77777777" w:rsidTr="007964B3">
        <w:tc>
          <w:tcPr>
            <w:tcW w:w="11100" w:type="dxa"/>
            <w:gridSpan w:val="2"/>
            <w:tcBorders>
              <w:top w:val="nil"/>
              <w:left w:val="nil"/>
              <w:bottom w:val="nil"/>
              <w:right w:val="nil"/>
            </w:tcBorders>
          </w:tcPr>
          <w:p w14:paraId="0254AA49" w14:textId="77777777" w:rsidR="00D9484A" w:rsidRPr="007B40B4" w:rsidRDefault="00E41AA4">
            <w:pPr>
              <w:rPr>
                <w:rFonts w:ascii="Arial" w:hAnsi="Arial" w:cs="Arial"/>
                <w:b/>
              </w:rPr>
            </w:pPr>
            <w:r w:rsidRPr="007B40B4">
              <w:rPr>
                <w:rFonts w:ascii="Arial" w:hAnsi="Arial" w:cs="Arial"/>
                <w:b/>
              </w:rPr>
              <w:lastRenderedPageBreak/>
              <w:t>No Show Policy</w:t>
            </w:r>
          </w:p>
        </w:tc>
      </w:tr>
      <w:tr w:rsidR="00DB73F6" w:rsidRPr="007B40B4" w14:paraId="0254AA4E" w14:textId="77777777" w:rsidTr="007964B3">
        <w:tc>
          <w:tcPr>
            <w:tcW w:w="800" w:type="dxa"/>
            <w:tcBorders>
              <w:top w:val="nil"/>
              <w:left w:val="nil"/>
              <w:bottom w:val="nil"/>
              <w:right w:val="nil"/>
            </w:tcBorders>
          </w:tcPr>
          <w:p w14:paraId="0254AA4B" w14:textId="77777777" w:rsidR="00D9484A" w:rsidRPr="007B40B4" w:rsidRDefault="005D027F">
            <w:pPr>
              <w:rPr>
                <w:rFonts w:ascii="Arial" w:hAnsi="Arial" w:cs="Arial"/>
              </w:rPr>
            </w:pPr>
          </w:p>
        </w:tc>
        <w:tc>
          <w:tcPr>
            <w:tcW w:w="10300" w:type="dxa"/>
            <w:tcBorders>
              <w:top w:val="nil"/>
              <w:left w:val="nil"/>
              <w:bottom w:val="nil"/>
              <w:right w:val="nil"/>
            </w:tcBorders>
          </w:tcPr>
          <w:p w14:paraId="0254AA4C" w14:textId="047A5B0C" w:rsidR="00D9484A" w:rsidRPr="007B40B4" w:rsidRDefault="00E41AA4">
            <w:pPr>
              <w:spacing w:after="280" w:afterAutospacing="1"/>
              <w:rPr>
                <w:rFonts w:ascii="Arial" w:hAnsi="Arial" w:cs="Arial"/>
              </w:rPr>
            </w:pPr>
            <w:r w:rsidRPr="007B40B4">
              <w:rPr>
                <w:rFonts w:ascii="Arial" w:hAnsi="Arial" w:cs="Arial"/>
              </w:rPr>
              <w:t>Course attendance is a key factor in your academic success, and verification of such attendance ensures that the College is distributing financial aid to individuals who have begun to attend classes according to federal financial aid Title IV legislation. If you do not attend classes or begin the course by the end of the first week of the semester, you are reported to the Registrar's office by your instructor as a "no show" and you are canceled from the course. As a "no show", you will receive an 80% refund. "No show" status will also impact your financial aid. For more information and policy details for each class type (online, hybrid, etc.), please see your Student Handbook</w:t>
            </w:r>
            <w:r w:rsidR="000A42FF">
              <w:rPr>
                <w:rFonts w:ascii="Arial" w:hAnsi="Arial" w:cs="Arial"/>
              </w:rPr>
              <w:t>.</w:t>
            </w:r>
            <w:r w:rsidR="000A42FF" w:rsidRPr="007B40B4">
              <w:rPr>
                <w:rFonts w:ascii="Arial" w:hAnsi="Arial" w:cs="Arial"/>
              </w:rPr>
              <w:t xml:space="preserve"> </w:t>
            </w:r>
          </w:p>
          <w:p w14:paraId="0254AA4D" w14:textId="77777777" w:rsidR="00D9484A" w:rsidRPr="007B40B4" w:rsidRDefault="00E41AA4" w:rsidP="007B40B4">
            <w:pPr>
              <w:spacing w:after="100" w:afterAutospacing="1"/>
              <w:rPr>
                <w:rFonts w:ascii="Arial" w:hAnsi="Arial" w:cs="Arial"/>
              </w:rPr>
            </w:pPr>
            <w:r w:rsidRPr="007B40B4">
              <w:rPr>
                <w:rFonts w:ascii="Arial" w:hAnsi="Arial" w:cs="Arial"/>
              </w:rPr>
              <w:lastRenderedPageBreak/>
              <w:t>In the case of extenuating circumstances, for all class types, you must notify the instructor in writing (email or letter) if unable to attend class in week one as defined above. Without exception, when your extenuating circumstances prevent you from attending in week one, you must begin the course no later than Friday of week two. If you do not attend by the extended date, you will be reported as a "no show" even if a prior written contact was made.</w:t>
            </w:r>
            <w:r w:rsidR="007B40B4">
              <w:rPr>
                <w:rFonts w:ascii="Arial" w:hAnsi="Arial" w:cs="Arial"/>
              </w:rPr>
              <w:br/>
            </w:r>
          </w:p>
        </w:tc>
      </w:tr>
      <w:tr w:rsidR="00DB73F6" w:rsidRPr="007B40B4" w14:paraId="0254AA50" w14:textId="77777777" w:rsidTr="007964B3">
        <w:tc>
          <w:tcPr>
            <w:tcW w:w="11100" w:type="dxa"/>
            <w:gridSpan w:val="2"/>
            <w:tcBorders>
              <w:top w:val="nil"/>
              <w:left w:val="nil"/>
              <w:bottom w:val="nil"/>
              <w:right w:val="nil"/>
            </w:tcBorders>
          </w:tcPr>
          <w:p w14:paraId="0254AA4F" w14:textId="77777777" w:rsidR="00D9484A" w:rsidRPr="007B40B4" w:rsidRDefault="00E41AA4">
            <w:pPr>
              <w:rPr>
                <w:rFonts w:ascii="Arial" w:hAnsi="Arial" w:cs="Arial"/>
                <w:b/>
              </w:rPr>
            </w:pPr>
            <w:r w:rsidRPr="007B40B4">
              <w:rPr>
                <w:rFonts w:ascii="Arial" w:hAnsi="Arial" w:cs="Arial"/>
                <w:b/>
              </w:rPr>
              <w:lastRenderedPageBreak/>
              <w:t>Attendance</w:t>
            </w:r>
          </w:p>
        </w:tc>
      </w:tr>
      <w:tr w:rsidR="00DB73F6" w:rsidRPr="007B40B4" w14:paraId="0254AA53" w14:textId="77777777" w:rsidTr="007964B3">
        <w:tc>
          <w:tcPr>
            <w:tcW w:w="800" w:type="dxa"/>
            <w:tcBorders>
              <w:top w:val="nil"/>
              <w:left w:val="nil"/>
              <w:bottom w:val="nil"/>
              <w:right w:val="nil"/>
            </w:tcBorders>
          </w:tcPr>
          <w:p w14:paraId="0254AA51" w14:textId="77777777" w:rsidR="00D9484A" w:rsidRPr="007B40B4" w:rsidRDefault="005D027F">
            <w:pPr>
              <w:rPr>
                <w:rFonts w:ascii="Arial" w:hAnsi="Arial" w:cs="Arial"/>
              </w:rPr>
            </w:pPr>
          </w:p>
        </w:tc>
        <w:tc>
          <w:tcPr>
            <w:tcW w:w="10300" w:type="dxa"/>
            <w:tcBorders>
              <w:top w:val="nil"/>
              <w:left w:val="nil"/>
              <w:bottom w:val="nil"/>
              <w:right w:val="nil"/>
            </w:tcBorders>
          </w:tcPr>
          <w:p w14:paraId="31D86E7D" w14:textId="6172BF76" w:rsidR="008532B2" w:rsidRDefault="00E41AA4" w:rsidP="007B40B4">
            <w:pPr>
              <w:spacing w:after="280" w:afterAutospacing="1"/>
              <w:rPr>
                <w:rFonts w:ascii="Arial" w:hAnsi="Arial" w:cs="Arial"/>
              </w:rPr>
            </w:pPr>
            <w:r w:rsidRPr="007B40B4">
              <w:rPr>
                <w:rFonts w:ascii="Arial" w:hAnsi="Arial" w:cs="Arial"/>
              </w:rPr>
              <w:t xml:space="preserve">Communicate - Participate - Don't be Late! </w:t>
            </w:r>
            <w:r w:rsidRPr="007B40B4">
              <w:rPr>
                <w:rFonts w:ascii="Arial" w:hAnsi="Arial" w:cs="Arial"/>
              </w:rPr>
              <w:br/>
            </w:r>
            <w:r w:rsidRPr="007B40B4">
              <w:rPr>
                <w:rFonts w:ascii="Arial" w:hAnsi="Arial" w:cs="Arial"/>
              </w:rPr>
              <w:br/>
            </w:r>
            <w:r w:rsidRPr="007B40B4">
              <w:rPr>
                <w:rFonts w:ascii="Arial" w:hAnsi="Arial" w:cs="Arial"/>
                <w:b/>
                <w:bCs/>
              </w:rPr>
              <w:t>Communicate</w:t>
            </w:r>
            <w:r w:rsidRPr="007B40B4">
              <w:rPr>
                <w:rFonts w:ascii="Arial" w:hAnsi="Arial" w:cs="Arial"/>
              </w:rPr>
              <w:br/>
            </w:r>
            <w:r w:rsidRPr="007B40B4">
              <w:rPr>
                <w:rFonts w:ascii="Arial" w:hAnsi="Arial" w:cs="Arial"/>
              </w:rPr>
              <w:br/>
              <w:t>Check E360 and CVTC email multiple times per week.</w:t>
            </w:r>
            <w:r w:rsidRPr="007B40B4">
              <w:rPr>
                <w:rFonts w:ascii="Arial" w:hAnsi="Arial" w:cs="Arial"/>
              </w:rPr>
              <w:br/>
            </w:r>
            <w:r w:rsidRPr="007B40B4">
              <w:rPr>
                <w:rFonts w:ascii="Arial" w:hAnsi="Arial" w:cs="Arial"/>
              </w:rPr>
              <w:br/>
              <w:t>Connect with other students in your class...email them...strike up conversations. You are NOT in this alone!</w:t>
            </w:r>
            <w:r w:rsidRPr="007B40B4">
              <w:rPr>
                <w:rFonts w:ascii="Arial" w:hAnsi="Arial" w:cs="Arial"/>
              </w:rPr>
              <w:br/>
            </w:r>
            <w:r w:rsidRPr="007B40B4">
              <w:rPr>
                <w:rFonts w:ascii="Arial" w:hAnsi="Arial" w:cs="Arial"/>
              </w:rPr>
              <w:br/>
              <w:t>Contact your instructor anytime you have questions! Email anytime... Just be sure to ASK if you have a ques</w:t>
            </w:r>
            <w:r w:rsidR="00584059">
              <w:rPr>
                <w:rFonts w:ascii="Arial" w:hAnsi="Arial" w:cs="Arial"/>
              </w:rPr>
              <w:t>tion...the sooner, the better!</w:t>
            </w:r>
          </w:p>
          <w:p w14:paraId="0254AA52" w14:textId="49D08B18" w:rsidR="00D9484A" w:rsidRPr="007B40B4" w:rsidRDefault="008532B2" w:rsidP="007B40B4">
            <w:pPr>
              <w:spacing w:after="280" w:afterAutospacing="1"/>
              <w:rPr>
                <w:rFonts w:ascii="Arial" w:hAnsi="Arial" w:cs="Arial"/>
              </w:rPr>
            </w:pPr>
            <w:r>
              <w:rPr>
                <w:rFonts w:ascii="Arial" w:hAnsi="Arial" w:cs="Arial"/>
              </w:rPr>
              <w:t>Do not suffer in silence.</w:t>
            </w:r>
            <w:r w:rsidRPr="007B40B4">
              <w:rPr>
                <w:rFonts w:ascii="Arial" w:hAnsi="Arial" w:cs="Arial"/>
              </w:rPr>
              <w:br/>
            </w:r>
            <w:r w:rsidR="00E41AA4" w:rsidRPr="007B40B4">
              <w:rPr>
                <w:rFonts w:ascii="Arial" w:hAnsi="Arial" w:cs="Arial"/>
              </w:rPr>
              <w:br/>
            </w:r>
            <w:r w:rsidR="00E41AA4" w:rsidRPr="007B40B4">
              <w:rPr>
                <w:rFonts w:ascii="Arial" w:hAnsi="Arial" w:cs="Arial"/>
                <w:b/>
                <w:bCs/>
              </w:rPr>
              <w:t>Participate</w:t>
            </w:r>
            <w:r w:rsidR="00E41AA4" w:rsidRPr="007B40B4">
              <w:rPr>
                <w:rFonts w:ascii="Arial" w:hAnsi="Arial" w:cs="Arial"/>
              </w:rPr>
              <w:br/>
            </w:r>
            <w:r w:rsidR="00E41AA4" w:rsidRPr="007B40B4">
              <w:rPr>
                <w:rFonts w:ascii="Arial" w:hAnsi="Arial" w:cs="Arial"/>
              </w:rPr>
              <w:br/>
              <w:t xml:space="preserve">Complete all of the learning activities. You </w:t>
            </w:r>
            <w:r>
              <w:rPr>
                <w:rFonts w:ascii="Arial" w:hAnsi="Arial" w:cs="Arial"/>
              </w:rPr>
              <w:t>must be an ACTIVE LEARNER in</w:t>
            </w:r>
            <w:r w:rsidR="00E41AA4" w:rsidRPr="007B40B4">
              <w:rPr>
                <w:rFonts w:ascii="Arial" w:hAnsi="Arial" w:cs="Arial"/>
              </w:rPr>
              <w:t xml:space="preserve"> class. Complete your activities with the goal of LEARNING...not just to "get it done as fast as you can".</w:t>
            </w:r>
            <w:r w:rsidR="00E41AA4" w:rsidRPr="007B40B4">
              <w:rPr>
                <w:rFonts w:ascii="Arial" w:hAnsi="Arial" w:cs="Arial"/>
              </w:rPr>
              <w:br/>
            </w:r>
            <w:r w:rsidR="00E41AA4" w:rsidRPr="007B40B4">
              <w:rPr>
                <w:rFonts w:ascii="Arial" w:hAnsi="Arial" w:cs="Arial"/>
              </w:rPr>
              <w:br/>
              <w:t>Contribute all that you can. Share your tips and tricks...and help other students if they ask for it.</w:t>
            </w:r>
            <w:r w:rsidR="00E41AA4" w:rsidRPr="007B40B4">
              <w:rPr>
                <w:rFonts w:ascii="Arial" w:hAnsi="Arial" w:cs="Arial"/>
              </w:rPr>
              <w:br/>
            </w:r>
            <w:r w:rsidR="00E41AA4" w:rsidRPr="007B40B4">
              <w:rPr>
                <w:rFonts w:ascii="Arial" w:hAnsi="Arial" w:cs="Arial"/>
              </w:rPr>
              <w:br/>
              <w:t>Do the best you can. Don't be discouraged if you miss a deadline, or mess up and submit something that's not perfect. Just learn from your mistake, move forward, and you'll do better next time. "Work"...is just that - work. It's not alway</w:t>
            </w:r>
            <w:r w:rsidR="00584059">
              <w:rPr>
                <w:rFonts w:ascii="Arial" w:hAnsi="Arial" w:cs="Arial"/>
              </w:rPr>
              <w:t>s easy, but it helps you LEARN.</w:t>
            </w:r>
            <w:r w:rsidR="00E41AA4" w:rsidRPr="007B40B4">
              <w:rPr>
                <w:rFonts w:ascii="Arial" w:hAnsi="Arial" w:cs="Arial"/>
              </w:rPr>
              <w:br/>
            </w:r>
            <w:r w:rsidR="00E41AA4" w:rsidRPr="007B40B4">
              <w:rPr>
                <w:rFonts w:ascii="Arial" w:hAnsi="Arial" w:cs="Arial"/>
                <w:b/>
                <w:bCs/>
              </w:rPr>
              <w:br/>
              <w:t>Don’t be Late!</w:t>
            </w:r>
            <w:r w:rsidR="00E41AA4" w:rsidRPr="007B40B4">
              <w:rPr>
                <w:rFonts w:ascii="Arial" w:hAnsi="Arial" w:cs="Arial"/>
              </w:rPr>
              <w:br/>
            </w:r>
            <w:r w:rsidR="00E41AA4" w:rsidRPr="007B40B4">
              <w:rPr>
                <w:rFonts w:ascii="Arial" w:hAnsi="Arial" w:cs="Arial"/>
              </w:rPr>
              <w:br/>
              <w:t>Complete and submit your work on time! Deadlines are there to help you pace yourself and to make sure you can complete all of the work in the course by the end of the semester.</w:t>
            </w:r>
            <w:r w:rsidR="00E41AA4" w:rsidRPr="007B40B4">
              <w:rPr>
                <w:rFonts w:ascii="Arial" w:hAnsi="Arial" w:cs="Arial"/>
              </w:rPr>
              <w:br/>
            </w:r>
            <w:r w:rsidR="00E41AA4" w:rsidRPr="007B40B4">
              <w:rPr>
                <w:rFonts w:ascii="Arial" w:hAnsi="Arial" w:cs="Arial"/>
              </w:rPr>
              <w:br/>
              <w:t>Exercise your TIME MANAGEMENT skills! Set aside specific time-frames each week to work on your online course. And, then stick to your schedule. Nothing is more stressful than waiting until the last minute (or worse - until it's too late) to complete your work. The quality of work that has been submitted late is almost never as good as the work submitted on time. And, you won't lear</w:t>
            </w:r>
            <w:r w:rsidR="00584059">
              <w:rPr>
                <w:rFonts w:ascii="Arial" w:hAnsi="Arial" w:cs="Arial"/>
              </w:rPr>
              <w:t>n as much if you have to hurry!</w:t>
            </w:r>
            <w:r w:rsidR="007B40B4">
              <w:rPr>
                <w:rFonts w:ascii="Arial" w:hAnsi="Arial" w:cs="Arial"/>
              </w:rPr>
              <w:br/>
            </w:r>
          </w:p>
        </w:tc>
      </w:tr>
      <w:tr w:rsidR="00DB73F6" w:rsidRPr="007B40B4" w14:paraId="0254AA55" w14:textId="77777777" w:rsidTr="007964B3">
        <w:tc>
          <w:tcPr>
            <w:tcW w:w="11100" w:type="dxa"/>
            <w:gridSpan w:val="2"/>
            <w:tcBorders>
              <w:top w:val="nil"/>
              <w:left w:val="nil"/>
              <w:bottom w:val="nil"/>
              <w:right w:val="nil"/>
            </w:tcBorders>
          </w:tcPr>
          <w:p w14:paraId="0254AA54" w14:textId="77777777" w:rsidR="00D9484A" w:rsidRPr="007B40B4" w:rsidRDefault="00E41AA4">
            <w:pPr>
              <w:rPr>
                <w:rFonts w:ascii="Arial" w:hAnsi="Arial" w:cs="Arial"/>
                <w:b/>
              </w:rPr>
            </w:pPr>
            <w:r w:rsidRPr="007B40B4">
              <w:rPr>
                <w:rFonts w:ascii="Arial" w:hAnsi="Arial" w:cs="Arial"/>
                <w:b/>
              </w:rPr>
              <w:t>Academic Honesty</w:t>
            </w:r>
          </w:p>
        </w:tc>
      </w:tr>
      <w:tr w:rsidR="00DB73F6" w:rsidRPr="007B40B4" w14:paraId="0254AA61" w14:textId="77777777" w:rsidTr="007964B3">
        <w:tc>
          <w:tcPr>
            <w:tcW w:w="800" w:type="dxa"/>
            <w:tcBorders>
              <w:top w:val="nil"/>
              <w:left w:val="nil"/>
              <w:bottom w:val="nil"/>
              <w:right w:val="nil"/>
            </w:tcBorders>
          </w:tcPr>
          <w:p w14:paraId="0254AA56" w14:textId="77777777" w:rsidR="00D9484A" w:rsidRPr="007B40B4" w:rsidRDefault="005D027F">
            <w:pPr>
              <w:rPr>
                <w:rFonts w:ascii="Arial" w:hAnsi="Arial" w:cs="Arial"/>
              </w:rPr>
            </w:pPr>
          </w:p>
        </w:tc>
        <w:tc>
          <w:tcPr>
            <w:tcW w:w="10300" w:type="dxa"/>
            <w:tcBorders>
              <w:top w:val="nil"/>
              <w:left w:val="nil"/>
              <w:bottom w:val="nil"/>
              <w:right w:val="nil"/>
            </w:tcBorders>
          </w:tcPr>
          <w:p w14:paraId="0254AA57" w14:textId="77777777" w:rsidR="00D9484A" w:rsidRPr="007B40B4" w:rsidRDefault="00E41AA4">
            <w:pPr>
              <w:rPr>
                <w:rFonts w:ascii="Arial" w:hAnsi="Arial" w:cs="Arial"/>
              </w:rPr>
            </w:pPr>
            <w:r w:rsidRPr="007B40B4">
              <w:rPr>
                <w:rFonts w:ascii="Arial" w:eastAsia="Arial" w:hAnsi="Arial" w:cs="Arial"/>
                <w:color w:val="000000"/>
              </w:rPr>
              <w:t>The following behaviors will be subject to disciplinary action:</w:t>
            </w:r>
          </w:p>
          <w:p w14:paraId="0254AA58" w14:textId="77777777" w:rsidR="00DB73F6" w:rsidRPr="007B40B4" w:rsidRDefault="00E41AA4">
            <w:pPr>
              <w:numPr>
                <w:ilvl w:val="0"/>
                <w:numId w:val="14"/>
              </w:numPr>
              <w:spacing w:after="0"/>
              <w:rPr>
                <w:rFonts w:ascii="Arial" w:hAnsi="Arial" w:cs="Arial"/>
              </w:rPr>
            </w:pPr>
            <w:r w:rsidRPr="007B40B4">
              <w:rPr>
                <w:rFonts w:ascii="Arial" w:eastAsia="Arial" w:hAnsi="Arial" w:cs="Arial"/>
              </w:rPr>
              <w:t>Plagiarism - presenting someone else's words, ideas, or data as your own work.</w:t>
            </w:r>
          </w:p>
          <w:p w14:paraId="0254AA59" w14:textId="77777777" w:rsidR="00DB73F6" w:rsidRPr="007B40B4" w:rsidRDefault="00E41AA4">
            <w:pPr>
              <w:numPr>
                <w:ilvl w:val="0"/>
                <w:numId w:val="14"/>
              </w:numPr>
              <w:spacing w:after="0"/>
              <w:rPr>
                <w:rFonts w:ascii="Arial" w:hAnsi="Arial" w:cs="Arial"/>
              </w:rPr>
            </w:pPr>
            <w:r w:rsidRPr="007B40B4">
              <w:rPr>
                <w:rFonts w:ascii="Arial" w:eastAsia="Arial" w:hAnsi="Arial" w:cs="Arial"/>
              </w:rPr>
              <w:t>Fabrication - using invented information or the falsifying research of others’ findings.</w:t>
            </w:r>
          </w:p>
          <w:p w14:paraId="0254AA5A" w14:textId="77777777" w:rsidR="00DB73F6" w:rsidRPr="007B40B4" w:rsidRDefault="00E41AA4">
            <w:pPr>
              <w:numPr>
                <w:ilvl w:val="0"/>
                <w:numId w:val="14"/>
              </w:numPr>
              <w:spacing w:after="0"/>
              <w:rPr>
                <w:rFonts w:ascii="Arial" w:hAnsi="Arial" w:cs="Arial"/>
              </w:rPr>
            </w:pPr>
            <w:r w:rsidRPr="007B40B4">
              <w:rPr>
                <w:rFonts w:ascii="Arial" w:eastAsia="Arial" w:hAnsi="Arial" w:cs="Arial"/>
              </w:rPr>
              <w:t>Academic Misconduct - other academically dishonest acts such as tampering with grades, taking part in obtaining or distributing any part of an assessment, or selling or buying products such as papers, research, projects or other artifacts that document achievement of learning outcomes.</w:t>
            </w:r>
          </w:p>
          <w:p w14:paraId="0254AA5B" w14:textId="77777777" w:rsidR="00DB73F6" w:rsidRPr="007B40B4" w:rsidRDefault="00E41AA4">
            <w:pPr>
              <w:numPr>
                <w:ilvl w:val="0"/>
                <w:numId w:val="14"/>
              </w:numPr>
              <w:spacing w:after="280" w:afterAutospacing="1"/>
              <w:rPr>
                <w:rFonts w:ascii="Arial" w:hAnsi="Arial" w:cs="Arial"/>
              </w:rPr>
            </w:pPr>
            <w:r w:rsidRPr="007B40B4">
              <w:rPr>
                <w:rFonts w:ascii="Arial" w:eastAsia="Arial" w:hAnsi="Arial" w:cs="Arial"/>
              </w:rPr>
              <w:lastRenderedPageBreak/>
              <w:t xml:space="preserve">Cheating - misleading others to believe you have mastered competencies or other learning outcomes that you have not mastered.  Examples include, but are not limited to: </w:t>
            </w:r>
          </w:p>
          <w:p w14:paraId="0254AA5C" w14:textId="6B69C62C" w:rsidR="00DB73F6" w:rsidRPr="00AE2616" w:rsidRDefault="00E41AA4" w:rsidP="00AE2616">
            <w:pPr>
              <w:pStyle w:val="ListParagraph"/>
              <w:numPr>
                <w:ilvl w:val="0"/>
                <w:numId w:val="25"/>
              </w:numPr>
              <w:spacing w:after="80"/>
            </w:pPr>
            <w:r w:rsidRPr="00AE2616">
              <w:rPr>
                <w:rFonts w:eastAsia="Arial"/>
                <w:color w:val="000000"/>
              </w:rPr>
              <w:t>Copying from another learner's work</w:t>
            </w:r>
          </w:p>
          <w:p w14:paraId="0254AA5D" w14:textId="53E4704F" w:rsidR="00DB73F6" w:rsidRPr="00AE2616" w:rsidRDefault="00E41AA4" w:rsidP="00AE2616">
            <w:pPr>
              <w:pStyle w:val="ListParagraph"/>
              <w:numPr>
                <w:ilvl w:val="0"/>
                <w:numId w:val="25"/>
              </w:numPr>
              <w:spacing w:after="80"/>
            </w:pPr>
            <w:r w:rsidRPr="00AE2616">
              <w:rPr>
                <w:rFonts w:eastAsia="Arial"/>
                <w:color w:val="000000"/>
              </w:rPr>
              <w:t>Allowing another learner to copy from your work</w:t>
            </w:r>
          </w:p>
          <w:p w14:paraId="0254AA5E" w14:textId="7DB556F2" w:rsidR="00DB73F6" w:rsidRPr="00AE2616" w:rsidRDefault="00E41AA4" w:rsidP="00AE2616">
            <w:pPr>
              <w:pStyle w:val="ListParagraph"/>
              <w:numPr>
                <w:ilvl w:val="0"/>
                <w:numId w:val="25"/>
              </w:numPr>
              <w:spacing w:after="80"/>
            </w:pPr>
            <w:r w:rsidRPr="00AE2616">
              <w:rPr>
                <w:rFonts w:eastAsia="Arial"/>
                <w:color w:val="000000"/>
              </w:rPr>
              <w:t>Using resource materials or information to complete an assessment without permission from your instructor</w:t>
            </w:r>
          </w:p>
          <w:p w14:paraId="0254AA5F" w14:textId="30D5705C" w:rsidR="00DB73F6" w:rsidRPr="00AE2616" w:rsidRDefault="00E41AA4" w:rsidP="00AE2616">
            <w:pPr>
              <w:pStyle w:val="ListParagraph"/>
              <w:numPr>
                <w:ilvl w:val="0"/>
                <w:numId w:val="25"/>
              </w:numPr>
              <w:spacing w:after="80"/>
            </w:pPr>
            <w:r w:rsidRPr="00AE2616">
              <w:rPr>
                <w:rFonts w:eastAsia="Arial"/>
                <w:color w:val="000000"/>
              </w:rPr>
              <w:t>Collaborating on an assessment (graded assignment or test) without permission from the instructor</w:t>
            </w:r>
          </w:p>
          <w:p w14:paraId="0254AA60" w14:textId="07444960" w:rsidR="00D9484A" w:rsidRPr="00AE2616" w:rsidRDefault="00E41AA4" w:rsidP="00AE2616">
            <w:pPr>
              <w:pStyle w:val="ListParagraph"/>
              <w:numPr>
                <w:ilvl w:val="0"/>
                <w:numId w:val="25"/>
              </w:numPr>
              <w:spacing w:after="80"/>
            </w:pPr>
            <w:r w:rsidRPr="00AE2616">
              <w:rPr>
                <w:rFonts w:eastAsia="Arial"/>
                <w:color w:val="000000"/>
              </w:rPr>
              <w:t>Taking a test for someone else or permitting someone else to take a test for you</w:t>
            </w:r>
            <w:r w:rsidR="007B40B4" w:rsidRPr="00AE2616">
              <w:br/>
            </w:r>
          </w:p>
        </w:tc>
      </w:tr>
      <w:tr w:rsidR="00DB73F6" w:rsidRPr="007B40B4" w14:paraId="0254AA63" w14:textId="77777777" w:rsidTr="007964B3">
        <w:tc>
          <w:tcPr>
            <w:tcW w:w="11100" w:type="dxa"/>
            <w:gridSpan w:val="2"/>
            <w:tcBorders>
              <w:top w:val="nil"/>
              <w:left w:val="nil"/>
              <w:bottom w:val="nil"/>
              <w:right w:val="nil"/>
            </w:tcBorders>
          </w:tcPr>
          <w:p w14:paraId="0254AA62" w14:textId="77777777" w:rsidR="00D9484A" w:rsidRPr="007B40B4" w:rsidRDefault="007B40B4">
            <w:pPr>
              <w:rPr>
                <w:rFonts w:ascii="Arial" w:hAnsi="Arial" w:cs="Arial"/>
                <w:b/>
              </w:rPr>
            </w:pPr>
            <w:r w:rsidRPr="007B40B4">
              <w:rPr>
                <w:rFonts w:ascii="Arial" w:hAnsi="Arial" w:cs="Arial"/>
                <w:b/>
              </w:rPr>
              <w:lastRenderedPageBreak/>
              <w:t>Responsibilities</w:t>
            </w:r>
          </w:p>
        </w:tc>
      </w:tr>
      <w:tr w:rsidR="00DB73F6" w:rsidRPr="007B40B4" w14:paraId="0254AA66" w14:textId="77777777" w:rsidTr="007964B3">
        <w:tc>
          <w:tcPr>
            <w:tcW w:w="800" w:type="dxa"/>
            <w:tcBorders>
              <w:top w:val="nil"/>
              <w:left w:val="nil"/>
              <w:bottom w:val="nil"/>
              <w:right w:val="nil"/>
            </w:tcBorders>
          </w:tcPr>
          <w:p w14:paraId="0254AA64" w14:textId="77777777" w:rsidR="00D9484A" w:rsidRPr="007B40B4" w:rsidRDefault="005D027F">
            <w:pPr>
              <w:rPr>
                <w:rFonts w:ascii="Arial" w:hAnsi="Arial" w:cs="Arial"/>
              </w:rPr>
            </w:pPr>
          </w:p>
        </w:tc>
        <w:tc>
          <w:tcPr>
            <w:tcW w:w="10300" w:type="dxa"/>
            <w:tcBorders>
              <w:top w:val="nil"/>
              <w:left w:val="nil"/>
              <w:bottom w:val="nil"/>
              <w:right w:val="nil"/>
            </w:tcBorders>
          </w:tcPr>
          <w:p w14:paraId="0254AA65" w14:textId="77777777" w:rsidR="00D9484A" w:rsidRPr="007B40B4" w:rsidRDefault="00E41AA4">
            <w:pPr>
              <w:rPr>
                <w:rFonts w:ascii="Arial" w:hAnsi="Arial" w:cs="Arial"/>
              </w:rPr>
            </w:pPr>
            <w:r w:rsidRPr="007B40B4">
              <w:rPr>
                <w:rFonts w:ascii="Arial" w:hAnsi="Arial" w:cs="Arial"/>
                <w:b/>
                <w:bCs/>
              </w:rPr>
              <w:t>Learner's Role and Responsibilities</w:t>
            </w:r>
            <w:r w:rsidRPr="007B40B4">
              <w:rPr>
                <w:rFonts w:ascii="Arial" w:hAnsi="Arial" w:cs="Arial"/>
              </w:rPr>
              <w:t xml:space="preserve"> </w:t>
            </w:r>
            <w:r w:rsidRPr="007B40B4">
              <w:rPr>
                <w:rFonts w:ascii="Arial" w:hAnsi="Arial" w:cs="Arial"/>
              </w:rPr>
              <w:br/>
            </w:r>
            <w:r w:rsidRPr="007B40B4">
              <w:rPr>
                <w:rFonts w:ascii="Arial" w:hAnsi="Arial" w:cs="Arial"/>
              </w:rPr>
              <w:br/>
              <w:t xml:space="preserve">You are an adult learner and as such you are responsible for your own learning. No one else can be a "stand in" for you in the learning process. You will be held accountable for completing all assigned activities by their respective due dates. You matter and what you do makes a difference. You will have an opportunity to share your unique ideas and experiences with your student peers and instructor. This is training for employment. Therefore, a professional and respectful demeanor is required at all times. The form and content of your participation will determine the level of achievement, satisfaction, and enjoyment that you experience. </w:t>
            </w:r>
            <w:r w:rsidRPr="007B40B4">
              <w:rPr>
                <w:rFonts w:ascii="Arial" w:hAnsi="Arial" w:cs="Arial"/>
              </w:rPr>
              <w:br/>
            </w:r>
            <w:r w:rsidRPr="007B40B4">
              <w:rPr>
                <w:rFonts w:ascii="Arial" w:hAnsi="Arial" w:cs="Arial"/>
              </w:rPr>
              <w:br/>
            </w:r>
            <w:r w:rsidRPr="007B40B4">
              <w:rPr>
                <w:rFonts w:ascii="Arial" w:hAnsi="Arial" w:cs="Arial"/>
                <w:b/>
                <w:bCs/>
              </w:rPr>
              <w:t>Instructor's Role and Responsibilities</w:t>
            </w:r>
            <w:r w:rsidRPr="007B40B4">
              <w:rPr>
                <w:rFonts w:ascii="Arial" w:hAnsi="Arial" w:cs="Arial"/>
              </w:rPr>
              <w:t xml:space="preserve"> </w:t>
            </w:r>
            <w:r w:rsidRPr="007B40B4">
              <w:rPr>
                <w:rFonts w:ascii="Arial" w:hAnsi="Arial" w:cs="Arial"/>
              </w:rPr>
              <w:br/>
            </w:r>
            <w:r w:rsidRPr="007B40B4">
              <w:rPr>
                <w:rFonts w:ascii="Arial" w:hAnsi="Arial" w:cs="Arial"/>
              </w:rPr>
              <w:br/>
              <w:t>As your instructor, I am responsible for providing an environment in which an opportunity for learning exists. I will work with you and assist you in your quest for understanding. I cannot make you learn anything, but I can help you become a successful active learner. As a resource person and facilitator, I will organize the course, schedule learning activities, and evaluate the short-run "products" of your learning process. I will monitor emails and make every attempt to respond to questions within 48 hours (usually sooner) and evaluate and return your graded work within two weeks after its submission. I will be giving your work, as well as that of your fellow learners, careful consideration and evaluating it according to an objective scale.</w:t>
            </w:r>
            <w:r w:rsidR="007B40B4">
              <w:rPr>
                <w:rFonts w:ascii="Arial" w:hAnsi="Arial" w:cs="Arial"/>
              </w:rPr>
              <w:br/>
            </w:r>
          </w:p>
        </w:tc>
      </w:tr>
      <w:tr w:rsidR="00DB73F6" w:rsidRPr="007B40B4" w14:paraId="0254AA68" w14:textId="77777777" w:rsidTr="007964B3">
        <w:tc>
          <w:tcPr>
            <w:tcW w:w="11100" w:type="dxa"/>
            <w:gridSpan w:val="2"/>
            <w:tcBorders>
              <w:top w:val="nil"/>
              <w:left w:val="nil"/>
              <w:bottom w:val="nil"/>
              <w:right w:val="nil"/>
            </w:tcBorders>
          </w:tcPr>
          <w:p w14:paraId="0254AA67" w14:textId="77777777" w:rsidR="00D9484A" w:rsidRPr="007B40B4" w:rsidRDefault="00E41AA4">
            <w:pPr>
              <w:rPr>
                <w:rFonts w:ascii="Arial" w:hAnsi="Arial" w:cs="Arial"/>
                <w:b/>
              </w:rPr>
            </w:pPr>
            <w:r w:rsidRPr="007B40B4">
              <w:rPr>
                <w:rFonts w:ascii="Arial" w:hAnsi="Arial" w:cs="Arial"/>
                <w:b/>
              </w:rPr>
              <w:t>Communications &amp; Etiquette Expectations</w:t>
            </w:r>
          </w:p>
        </w:tc>
      </w:tr>
      <w:tr w:rsidR="00DB73F6" w:rsidRPr="007B40B4" w14:paraId="0254AA6B" w14:textId="77777777" w:rsidTr="007964B3">
        <w:tc>
          <w:tcPr>
            <w:tcW w:w="800" w:type="dxa"/>
            <w:tcBorders>
              <w:top w:val="nil"/>
              <w:left w:val="nil"/>
              <w:bottom w:val="nil"/>
              <w:right w:val="nil"/>
            </w:tcBorders>
          </w:tcPr>
          <w:p w14:paraId="0254AA69" w14:textId="77777777" w:rsidR="00D9484A" w:rsidRPr="007B40B4" w:rsidRDefault="005D027F">
            <w:pPr>
              <w:rPr>
                <w:rFonts w:ascii="Arial" w:hAnsi="Arial" w:cs="Arial"/>
              </w:rPr>
            </w:pPr>
          </w:p>
        </w:tc>
        <w:tc>
          <w:tcPr>
            <w:tcW w:w="10300" w:type="dxa"/>
            <w:tcBorders>
              <w:top w:val="nil"/>
              <w:left w:val="nil"/>
              <w:bottom w:val="nil"/>
              <w:right w:val="nil"/>
            </w:tcBorders>
          </w:tcPr>
          <w:p w14:paraId="0254AA6A" w14:textId="39FCBE70" w:rsidR="00D9484A" w:rsidRPr="007B40B4" w:rsidRDefault="00E41AA4" w:rsidP="00584059">
            <w:pPr>
              <w:rPr>
                <w:rFonts w:ascii="Arial" w:hAnsi="Arial" w:cs="Arial"/>
              </w:rPr>
            </w:pPr>
            <w:r w:rsidRPr="007B40B4">
              <w:rPr>
                <w:rFonts w:ascii="Arial" w:hAnsi="Arial" w:cs="Arial"/>
                <w:b/>
                <w:bCs/>
              </w:rPr>
              <w:t>Discussions</w:t>
            </w:r>
            <w:r w:rsidRPr="007B40B4">
              <w:rPr>
                <w:rFonts w:ascii="Arial" w:hAnsi="Arial" w:cs="Arial"/>
              </w:rPr>
              <w:br/>
            </w:r>
            <w:r w:rsidRPr="007B40B4">
              <w:rPr>
                <w:rFonts w:ascii="Arial" w:hAnsi="Arial" w:cs="Arial"/>
              </w:rPr>
              <w:br/>
              <w:t xml:space="preserve">Throughout the course of the semester, you may be asked to participate in this course via the Discussion.  The Discussions in E360 provides an excellent opportunity for you to communicate, discuss issues, and share information with classmates and your instructor.   In addition, you will improve critical thinking skills and practice your ability to communicate.  Those skills rank as some of the top skills demanded by employers today! Each Discussion has a subject. You add your comment to the post, and you can reply to other students' comments as well. Feel free to strike up an online conversation with others in our class throughout the semester. To access the Discussion Post you can always click the Discussions link in the navigation bar to the left.  However, the best way to get you the Discussion Post is to go through the appropriate Lesson Folder. In that folder you'll find an item specifically linked to the correct Discussion Post, and you'll find instructions and the correct due date. </w:t>
            </w:r>
            <w:r w:rsidRPr="007B40B4">
              <w:rPr>
                <w:rFonts w:ascii="Arial" w:hAnsi="Arial" w:cs="Arial"/>
                <w:b/>
                <w:bCs/>
              </w:rPr>
              <w:br/>
            </w:r>
            <w:r w:rsidRPr="007B40B4">
              <w:rPr>
                <w:rFonts w:ascii="Arial" w:hAnsi="Arial" w:cs="Arial"/>
                <w:b/>
                <w:bCs/>
              </w:rPr>
              <w:br/>
              <w:t>Discussion Etiquette</w:t>
            </w:r>
            <w:r w:rsidRPr="007B40B4">
              <w:rPr>
                <w:rFonts w:ascii="Arial" w:hAnsi="Arial" w:cs="Arial"/>
              </w:rPr>
              <w:br/>
            </w:r>
            <w:r w:rsidRPr="007B40B4">
              <w:rPr>
                <w:rFonts w:ascii="Arial" w:hAnsi="Arial" w:cs="Arial"/>
              </w:rPr>
              <w:br/>
              <w:t xml:space="preserve">Remember that we all get to read what everyone writes. Please refrain from using any language, images, or other content that could be offensive to your classmates. Use good judgment and be respectful of yourself, your classmates, and your instructor. </w:t>
            </w:r>
            <w:r w:rsidRPr="007B40B4">
              <w:rPr>
                <w:rFonts w:ascii="Arial" w:hAnsi="Arial" w:cs="Arial"/>
                <w:b/>
                <w:bCs/>
              </w:rPr>
              <w:br/>
            </w:r>
            <w:r w:rsidRPr="007B40B4">
              <w:rPr>
                <w:rFonts w:ascii="Arial" w:hAnsi="Arial" w:cs="Arial"/>
                <w:b/>
                <w:bCs/>
              </w:rPr>
              <w:lastRenderedPageBreak/>
              <w:br/>
              <w:t>Email</w:t>
            </w:r>
            <w:r w:rsidRPr="007B40B4">
              <w:rPr>
                <w:rFonts w:ascii="Arial" w:hAnsi="Arial" w:cs="Arial"/>
              </w:rPr>
              <w:br/>
            </w:r>
            <w:r w:rsidRPr="007B40B4">
              <w:rPr>
                <w:rFonts w:ascii="Arial" w:hAnsi="Arial" w:cs="Arial"/>
              </w:rPr>
              <w:br/>
              <w:t xml:space="preserve">You are required to check your email account early and often - DAILY would be best! E360 Email and alerts (announcements in E360) will be the two most common ways you'll communicate with your instructor. To use the email feature in E360 scroll up to the navigation buttons at the top of the window and click the Mailbox button. You can easily send an email by selecting the "+ New Message" option. Just a reminder, using CVTC email is a privilege for CVTC students, and you are expected to use it with respect.  The following is an extract from our Acceptable Use Policy with some specific information that you should know as we start this semester: </w:t>
            </w:r>
            <w:r w:rsidRPr="007B40B4">
              <w:rPr>
                <w:rFonts w:ascii="Arial" w:hAnsi="Arial" w:cs="Arial"/>
              </w:rPr>
              <w:br/>
              <w:t>The use of the College Internet/e-mail is a privilege, not a right; and the College maintains the right to limit access.  E-mail is NOT guaranteed to be private.  The Chief Information Officer (CIO) or his/her designee has the right to monitor and track Internet usage and access information stored in any user directory, on the current user screen, or in e-mail.  The CIO or his/her designee may deny, revoke, or suspend specific user accounts. You can always use email in E360 to communicate with classmates and your instructor, but you should get in the habit of logging into your CVTC student email account as well.  For example, information about registration or inclement weather would be more likely sent via CVTC email. For questions regarding CVTC email, click the following link to access the CVTC website Email Step-by-Step Guides and Tutorials:</w:t>
            </w:r>
            <w:r w:rsidRPr="007B40B4">
              <w:rPr>
                <w:rFonts w:ascii="Arial" w:hAnsi="Arial" w:cs="Arial"/>
              </w:rPr>
              <w:br/>
            </w:r>
            <w:r w:rsidRPr="007B40B4">
              <w:rPr>
                <w:rFonts w:ascii="Arial" w:hAnsi="Arial" w:cs="Arial"/>
              </w:rPr>
              <w:br/>
              <w:t xml:space="preserve">​ </w:t>
            </w:r>
            <w:hyperlink r:id="rId9" w:history="1">
              <w:r w:rsidR="00705A58">
                <w:rPr>
                  <w:rStyle w:val="Hyperlink"/>
                  <w:rFonts w:ascii="Arial" w:hAnsi="Arial" w:cs="Arial"/>
                </w:rPr>
                <w:t>Technology-Help.aspx</w:t>
              </w:r>
            </w:hyperlink>
            <w:r w:rsidRPr="007B40B4">
              <w:rPr>
                <w:rFonts w:ascii="Arial" w:hAnsi="Arial" w:cs="Arial"/>
              </w:rPr>
              <w:t>   (right-click to open in a new tab or window)</w:t>
            </w:r>
            <w:r w:rsidR="007B40B4">
              <w:rPr>
                <w:rFonts w:ascii="Arial" w:hAnsi="Arial" w:cs="Arial"/>
              </w:rPr>
              <w:br/>
            </w:r>
          </w:p>
        </w:tc>
      </w:tr>
      <w:tr w:rsidR="00DB73F6" w:rsidRPr="007B40B4" w14:paraId="0254AA6D" w14:textId="77777777" w:rsidTr="007964B3">
        <w:tc>
          <w:tcPr>
            <w:tcW w:w="11100" w:type="dxa"/>
            <w:gridSpan w:val="2"/>
            <w:tcBorders>
              <w:top w:val="nil"/>
              <w:left w:val="nil"/>
              <w:bottom w:val="nil"/>
              <w:right w:val="nil"/>
            </w:tcBorders>
          </w:tcPr>
          <w:p w14:paraId="0254AA6C" w14:textId="77777777" w:rsidR="00D9484A" w:rsidRPr="007B40B4" w:rsidRDefault="00E41AA4">
            <w:pPr>
              <w:rPr>
                <w:rFonts w:ascii="Arial" w:hAnsi="Arial" w:cs="Arial"/>
                <w:b/>
              </w:rPr>
            </w:pPr>
            <w:r w:rsidRPr="007B40B4">
              <w:rPr>
                <w:rFonts w:ascii="Arial" w:hAnsi="Arial" w:cs="Arial"/>
                <w:b/>
              </w:rPr>
              <w:lastRenderedPageBreak/>
              <w:t>Technology Issues</w:t>
            </w:r>
          </w:p>
        </w:tc>
      </w:tr>
      <w:tr w:rsidR="00DB73F6" w:rsidRPr="007B40B4" w14:paraId="0254AA70" w14:textId="77777777" w:rsidTr="007964B3">
        <w:tc>
          <w:tcPr>
            <w:tcW w:w="800" w:type="dxa"/>
            <w:tcBorders>
              <w:top w:val="nil"/>
              <w:left w:val="nil"/>
              <w:bottom w:val="nil"/>
              <w:right w:val="nil"/>
            </w:tcBorders>
          </w:tcPr>
          <w:p w14:paraId="0254AA6E" w14:textId="77777777" w:rsidR="00D9484A" w:rsidRPr="007B40B4" w:rsidRDefault="005D027F">
            <w:pPr>
              <w:rPr>
                <w:rFonts w:ascii="Arial" w:hAnsi="Arial" w:cs="Arial"/>
              </w:rPr>
            </w:pPr>
          </w:p>
        </w:tc>
        <w:tc>
          <w:tcPr>
            <w:tcW w:w="10300" w:type="dxa"/>
            <w:tcBorders>
              <w:top w:val="nil"/>
              <w:left w:val="nil"/>
              <w:bottom w:val="nil"/>
              <w:right w:val="nil"/>
            </w:tcBorders>
          </w:tcPr>
          <w:p w14:paraId="0254AA6F" w14:textId="77777777" w:rsidR="00D9484A" w:rsidRPr="007B40B4" w:rsidRDefault="00E41AA4" w:rsidP="007B40B4">
            <w:pPr>
              <w:spacing w:after="280" w:afterAutospacing="1"/>
              <w:rPr>
                <w:rFonts w:ascii="Arial" w:hAnsi="Arial" w:cs="Arial"/>
              </w:rPr>
            </w:pPr>
            <w:r w:rsidRPr="007B40B4">
              <w:rPr>
                <w:rFonts w:ascii="Arial" w:hAnsi="Arial" w:cs="Arial"/>
              </w:rPr>
              <w:t>The CVTC Help Desk is your resource for technical help. Can't log into MyCVTC? Can't get the CVTC web site to display? E360 is not working? Citrix not cooperating? Those types of questions should be directed to the Help Desk. You can always call the help desk (toll-free, 24-7) at the following numbers:</w:t>
            </w:r>
            <w:r w:rsidRPr="007B40B4">
              <w:rPr>
                <w:rFonts w:ascii="Arial" w:hAnsi="Arial" w:cs="Arial"/>
              </w:rPr>
              <w:br/>
            </w:r>
            <w:r w:rsidRPr="007B40B4">
              <w:rPr>
                <w:rFonts w:ascii="Arial" w:hAnsi="Arial" w:cs="Arial"/>
              </w:rPr>
              <w:br/>
              <w:t>From CVTC Phone . . . 5555</w:t>
            </w:r>
            <w:r w:rsidRPr="007B40B4">
              <w:rPr>
                <w:rFonts w:ascii="Arial" w:hAnsi="Arial" w:cs="Arial"/>
              </w:rPr>
              <w:br/>
              <w:t xml:space="preserve">Local. . . . .     715-830-5555   </w:t>
            </w:r>
            <w:r w:rsidRPr="007B40B4">
              <w:rPr>
                <w:rFonts w:ascii="Arial" w:hAnsi="Arial" w:cs="Arial"/>
              </w:rPr>
              <w:br/>
            </w:r>
            <w:r w:rsidRPr="007B40B4">
              <w:rPr>
                <w:rFonts w:ascii="Arial" w:hAnsi="Arial" w:cs="Arial"/>
              </w:rPr>
              <w:br/>
              <w:t xml:space="preserve">You can also chat with a Help Desk Rep at https://help.cvtc.edu/TechSupport/default.aspx. There are additional methods of contacting the help desk if you have access to MyCVTC. Just click on the PC with the question mark in the upper right corner of the MyCVTC window and follow the instructions provided.   </w:t>
            </w:r>
            <w:r w:rsidRPr="007B40B4">
              <w:rPr>
                <w:rFonts w:ascii="Arial" w:hAnsi="Arial" w:cs="Arial"/>
              </w:rPr>
              <w:br/>
            </w:r>
            <w:r w:rsidRPr="007B40B4">
              <w:rPr>
                <w:rFonts w:ascii="Arial" w:hAnsi="Arial" w:cs="Arial"/>
              </w:rPr>
              <w:br/>
              <w:t xml:space="preserve">The CVTC IT Department makes every effort to keep all computer systems up and running for the convenience of students and staff. But, occasionally outages occur. Work very hard at managing your time with a goal of completing your work a day or so BEFORE the deadline in case the computer system you need is unavailable for a short time during the week. But, if a significant outage occurs and causes serious delays, contact your instructor immediately. Your instructor may choose to delay the due date and provide extra time for your work to be completed.   </w:t>
            </w:r>
            <w:r w:rsidRPr="007B40B4">
              <w:rPr>
                <w:rFonts w:ascii="Arial" w:hAnsi="Arial" w:cs="Arial"/>
              </w:rPr>
              <w:br/>
            </w:r>
            <w:r w:rsidRPr="007B40B4">
              <w:rPr>
                <w:rFonts w:ascii="Arial" w:hAnsi="Arial" w:cs="Arial"/>
              </w:rPr>
              <w:br/>
              <w:t xml:space="preserve">You are responsible for maintaining your computer and your home Internet connection. Hard drive failures, computer crashes, or other technical issues with your personal computer are your responsibility to troubleshoot or fix. Your computer is your tool, and you need to keep it in good working order to complete this course.  In our industry, technical problems happen all the time. Prevent them from taking you down too by starting early and planning ahead. </w:t>
            </w:r>
            <w:r w:rsidR="007B40B4">
              <w:rPr>
                <w:rFonts w:ascii="Arial" w:hAnsi="Arial" w:cs="Arial"/>
              </w:rPr>
              <w:br/>
            </w:r>
          </w:p>
        </w:tc>
      </w:tr>
      <w:tr w:rsidR="00DB73F6" w:rsidRPr="007B40B4" w14:paraId="0254AA72" w14:textId="77777777" w:rsidTr="007964B3">
        <w:tc>
          <w:tcPr>
            <w:tcW w:w="11100" w:type="dxa"/>
            <w:gridSpan w:val="2"/>
            <w:tcBorders>
              <w:top w:val="nil"/>
              <w:left w:val="nil"/>
              <w:bottom w:val="nil"/>
              <w:right w:val="nil"/>
            </w:tcBorders>
          </w:tcPr>
          <w:p w14:paraId="0254AA71" w14:textId="77777777" w:rsidR="00D9484A" w:rsidRPr="007B40B4" w:rsidRDefault="00E41AA4">
            <w:pPr>
              <w:rPr>
                <w:rFonts w:ascii="Arial" w:hAnsi="Arial" w:cs="Arial"/>
                <w:b/>
              </w:rPr>
            </w:pPr>
            <w:r w:rsidRPr="007B40B4">
              <w:rPr>
                <w:rFonts w:ascii="Arial" w:hAnsi="Arial" w:cs="Arial"/>
                <w:b/>
              </w:rPr>
              <w:t>ADA Statement</w:t>
            </w:r>
          </w:p>
        </w:tc>
      </w:tr>
      <w:tr w:rsidR="00DB73F6" w:rsidRPr="007B40B4" w14:paraId="0254AA75" w14:textId="77777777" w:rsidTr="007964B3">
        <w:tc>
          <w:tcPr>
            <w:tcW w:w="800" w:type="dxa"/>
            <w:tcBorders>
              <w:top w:val="nil"/>
              <w:left w:val="nil"/>
              <w:bottom w:val="nil"/>
              <w:right w:val="nil"/>
            </w:tcBorders>
          </w:tcPr>
          <w:p w14:paraId="0254AA73" w14:textId="77777777" w:rsidR="00D9484A" w:rsidRPr="007B40B4" w:rsidRDefault="005D027F">
            <w:pPr>
              <w:rPr>
                <w:rFonts w:ascii="Arial" w:hAnsi="Arial" w:cs="Arial"/>
              </w:rPr>
            </w:pPr>
          </w:p>
        </w:tc>
        <w:tc>
          <w:tcPr>
            <w:tcW w:w="10300" w:type="dxa"/>
            <w:tcBorders>
              <w:top w:val="nil"/>
              <w:left w:val="nil"/>
              <w:bottom w:val="nil"/>
              <w:right w:val="nil"/>
            </w:tcBorders>
          </w:tcPr>
          <w:p w14:paraId="0254AA74" w14:textId="77777777" w:rsidR="00D9484A" w:rsidRPr="007B40B4" w:rsidRDefault="00E41AA4">
            <w:pPr>
              <w:rPr>
                <w:rFonts w:ascii="Arial" w:hAnsi="Arial" w:cs="Arial"/>
              </w:rPr>
            </w:pPr>
            <w:r w:rsidRPr="007B40B4">
              <w:rPr>
                <w:rFonts w:ascii="Arial" w:hAnsi="Arial" w:cs="Arial"/>
              </w:rPr>
              <w:t xml:space="preserve">As your instructor, I wish to fully include persons with disabilities in this course. Please let me know if you need any special accommodations in the curriculum, instruction, or assessments of this course to enable you to fully participate. I will maintain the confidentiality of the information you share with me.    In your E360 course you will find current information regarding CVTC Student Rights, Disability </w:t>
            </w:r>
            <w:r w:rsidRPr="007B40B4">
              <w:rPr>
                <w:rFonts w:ascii="Arial" w:hAnsi="Arial" w:cs="Arial"/>
              </w:rPr>
              <w:lastRenderedPageBreak/>
              <w:t>Services, the Student Handbook, and much more! Just click the Resources link on the left, and then select CVTC Documents or CVTC Links to review a wealth of information.</w:t>
            </w:r>
          </w:p>
        </w:tc>
      </w:tr>
      <w:tr w:rsidR="00DB73F6" w:rsidRPr="007B40B4" w14:paraId="0254AA77" w14:textId="77777777" w:rsidTr="007964B3">
        <w:tc>
          <w:tcPr>
            <w:tcW w:w="11100" w:type="dxa"/>
            <w:gridSpan w:val="2"/>
            <w:tcBorders>
              <w:top w:val="nil"/>
              <w:left w:val="nil"/>
              <w:bottom w:val="nil"/>
              <w:right w:val="nil"/>
            </w:tcBorders>
          </w:tcPr>
          <w:p w14:paraId="0254AA76" w14:textId="77777777" w:rsidR="00D9484A" w:rsidRPr="007B40B4" w:rsidRDefault="00E41AA4">
            <w:pPr>
              <w:rPr>
                <w:rFonts w:ascii="Arial" w:hAnsi="Arial" w:cs="Arial"/>
                <w:b/>
              </w:rPr>
            </w:pPr>
            <w:r w:rsidRPr="007B40B4">
              <w:rPr>
                <w:rFonts w:ascii="Arial" w:hAnsi="Arial" w:cs="Arial"/>
                <w:b/>
              </w:rPr>
              <w:lastRenderedPageBreak/>
              <w:t>Alteration Rule</w:t>
            </w:r>
          </w:p>
        </w:tc>
      </w:tr>
      <w:tr w:rsidR="00DB73F6" w:rsidRPr="007B40B4" w14:paraId="0254AA7A" w14:textId="77777777" w:rsidTr="007964B3">
        <w:tc>
          <w:tcPr>
            <w:tcW w:w="800" w:type="dxa"/>
            <w:tcBorders>
              <w:top w:val="nil"/>
              <w:left w:val="nil"/>
              <w:bottom w:val="nil"/>
              <w:right w:val="nil"/>
            </w:tcBorders>
          </w:tcPr>
          <w:p w14:paraId="0254AA78" w14:textId="77777777" w:rsidR="00D9484A" w:rsidRPr="007B40B4" w:rsidRDefault="005D027F">
            <w:pPr>
              <w:rPr>
                <w:rFonts w:ascii="Arial" w:hAnsi="Arial" w:cs="Arial"/>
              </w:rPr>
            </w:pPr>
          </w:p>
        </w:tc>
        <w:tc>
          <w:tcPr>
            <w:tcW w:w="10300" w:type="dxa"/>
            <w:tcBorders>
              <w:top w:val="nil"/>
              <w:left w:val="nil"/>
              <w:bottom w:val="nil"/>
              <w:right w:val="nil"/>
            </w:tcBorders>
          </w:tcPr>
          <w:p w14:paraId="0254AA79" w14:textId="26B2AAC5" w:rsidR="00D9484A" w:rsidRPr="007B40B4" w:rsidRDefault="00E41AA4" w:rsidP="00897A21">
            <w:pPr>
              <w:rPr>
                <w:rFonts w:ascii="Arial" w:hAnsi="Arial" w:cs="Arial"/>
              </w:rPr>
            </w:pPr>
            <w:r w:rsidRPr="007B40B4">
              <w:rPr>
                <w:rFonts w:ascii="Arial" w:hAnsi="Arial" w:cs="Arial"/>
              </w:rPr>
              <w:t>This syllabus and schedule is subject to change at the instructor’s discretion.</w:t>
            </w:r>
          </w:p>
        </w:tc>
      </w:tr>
    </w:tbl>
    <w:p w14:paraId="749B82F6" w14:textId="77777777" w:rsidR="000A42FF" w:rsidRDefault="00604DB0" w:rsidP="000A42FF">
      <w:pPr>
        <w:tabs>
          <w:tab w:val="left" w:pos="10080"/>
        </w:tabs>
      </w:pPr>
      <w:r>
        <w:tab/>
      </w:r>
    </w:p>
    <w:p w14:paraId="0254AA7B" w14:textId="7D0B15B9" w:rsidR="00D9484A" w:rsidRPr="000A42FF" w:rsidRDefault="00897A21" w:rsidP="000A42FF">
      <w:pPr>
        <w:tabs>
          <w:tab w:val="left" w:pos="10080"/>
        </w:tabs>
        <w:rPr>
          <w:b/>
        </w:rPr>
      </w:pPr>
      <w:r>
        <w:rPr>
          <w:b/>
        </w:rPr>
        <w:t xml:space="preserve">Tentative </w:t>
      </w:r>
      <w:r w:rsidR="00E41AA4" w:rsidRPr="000A42FF">
        <w:rPr>
          <w:b/>
        </w:rPr>
        <w:t>Class Schedule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00"/>
        <w:gridCol w:w="4640"/>
        <w:gridCol w:w="4640"/>
      </w:tblGrid>
      <w:tr w:rsidR="00DB73F6" w:rsidRPr="007B40B4" w14:paraId="0254AA7F" w14:textId="77777777">
        <w:tc>
          <w:tcPr>
            <w:tcW w:w="1500" w:type="dxa"/>
            <w:tcBorders>
              <w:top w:val="single" w:sz="8" w:space="0" w:color="auto"/>
              <w:left w:val="single" w:sz="8" w:space="0" w:color="auto"/>
              <w:bottom w:val="single" w:sz="8" w:space="0" w:color="auto"/>
              <w:right w:val="single" w:sz="8" w:space="0" w:color="auto"/>
            </w:tcBorders>
            <w:shd w:val="clear" w:color="auto" w:fill="D3D3D3"/>
          </w:tcPr>
          <w:p w14:paraId="0254AA7C" w14:textId="77777777" w:rsidR="00D9484A" w:rsidRPr="007B40B4" w:rsidRDefault="00E41AA4">
            <w:pPr>
              <w:pStyle w:val="Heading9"/>
              <w:rPr>
                <w:rFonts w:cs="Arial"/>
              </w:rPr>
            </w:pPr>
            <w:r w:rsidRPr="007B40B4">
              <w:rPr>
                <w:rFonts w:cs="Arial"/>
              </w:rPr>
              <w:t>Date/Session</w:t>
            </w:r>
          </w:p>
        </w:tc>
        <w:tc>
          <w:tcPr>
            <w:tcW w:w="4640" w:type="dxa"/>
            <w:tcBorders>
              <w:top w:val="single" w:sz="8" w:space="0" w:color="auto"/>
              <w:left w:val="single" w:sz="8" w:space="0" w:color="auto"/>
              <w:bottom w:val="single" w:sz="8" w:space="0" w:color="auto"/>
              <w:right w:val="single" w:sz="8" w:space="0" w:color="auto"/>
            </w:tcBorders>
            <w:shd w:val="clear" w:color="auto" w:fill="D3D3D3"/>
          </w:tcPr>
          <w:p w14:paraId="0254AA7D" w14:textId="77777777" w:rsidR="00D9484A" w:rsidRPr="007B40B4" w:rsidRDefault="00E41AA4">
            <w:pPr>
              <w:pStyle w:val="Heading9"/>
              <w:rPr>
                <w:rFonts w:cs="Arial"/>
              </w:rPr>
            </w:pPr>
            <w:r w:rsidRPr="007B40B4">
              <w:rPr>
                <w:rFonts w:cs="Arial"/>
              </w:rPr>
              <w:t>Competencies</w:t>
            </w:r>
          </w:p>
        </w:tc>
        <w:tc>
          <w:tcPr>
            <w:tcW w:w="4640" w:type="dxa"/>
            <w:tcBorders>
              <w:top w:val="single" w:sz="8" w:space="0" w:color="auto"/>
              <w:left w:val="single" w:sz="8" w:space="0" w:color="auto"/>
              <w:bottom w:val="single" w:sz="8" w:space="0" w:color="auto"/>
              <w:right w:val="single" w:sz="8" w:space="0" w:color="auto"/>
            </w:tcBorders>
            <w:shd w:val="clear" w:color="auto" w:fill="D3D3D3"/>
          </w:tcPr>
          <w:p w14:paraId="0254AA7E" w14:textId="77777777" w:rsidR="00D9484A" w:rsidRPr="007B40B4" w:rsidRDefault="00E41AA4">
            <w:pPr>
              <w:pStyle w:val="Heading9"/>
              <w:rPr>
                <w:rFonts w:cs="Arial"/>
              </w:rPr>
            </w:pPr>
            <w:r w:rsidRPr="007B40B4">
              <w:rPr>
                <w:rFonts w:cs="Arial"/>
              </w:rPr>
              <w:t>Activities</w:t>
            </w:r>
          </w:p>
        </w:tc>
      </w:tr>
      <w:tr w:rsidR="00DB73F6" w:rsidRPr="007B40B4" w14:paraId="0254AA8E"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80" w14:textId="77777777" w:rsidR="00D9484A" w:rsidRPr="007B40B4" w:rsidRDefault="00E41AA4">
            <w:pPr>
              <w:pStyle w:val="ListParagraph"/>
              <w:rPr>
                <w:rFonts w:asciiTheme="minorHAnsi" w:hAnsiTheme="minorHAnsi" w:cstheme="minorHAnsi"/>
              </w:rPr>
            </w:pPr>
            <w:r w:rsidRPr="007B40B4">
              <w:rPr>
                <w:rFonts w:asciiTheme="minorHAnsi" w:hAnsiTheme="minorHAnsi" w:cstheme="minorHAnsi"/>
              </w:rPr>
              <w:t>Week 1</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81" w14:textId="77777777" w:rsidR="00D9484A" w:rsidRPr="007B40B4" w:rsidRDefault="00E41AA4">
            <w:pPr>
              <w:pStyle w:val="ListParagraph"/>
              <w:rPr>
                <w:rFonts w:asciiTheme="minorHAnsi" w:hAnsiTheme="minorHAnsi" w:cstheme="minorHAnsi"/>
              </w:rPr>
            </w:pPr>
            <w:r w:rsidRPr="007B40B4">
              <w:rPr>
                <w:rFonts w:asciiTheme="minorHAnsi" w:hAnsiTheme="minorHAnsi" w:cstheme="minorHAnsi"/>
              </w:rPr>
              <w:t>Explain the process of application development</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82" w14:textId="77777777" w:rsidR="00D9484A" w:rsidRPr="007B40B4" w:rsidRDefault="00E41AA4">
            <w:pPr>
              <w:numPr>
                <w:ilvl w:val="1"/>
                <w:numId w:val="15"/>
              </w:numPr>
              <w:spacing w:after="0"/>
              <w:rPr>
                <w:rFonts w:cstheme="minorHAnsi"/>
                <w:sz w:val="20"/>
                <w:szCs w:val="20"/>
              </w:rPr>
            </w:pPr>
            <w:r w:rsidRPr="007B40B4">
              <w:rPr>
                <w:rFonts w:eastAsia="Calibri" w:cstheme="minorHAnsi"/>
                <w:sz w:val="20"/>
                <w:szCs w:val="20"/>
              </w:rPr>
              <w:t>Get to know your instructor and fellow classmates</w:t>
            </w:r>
          </w:p>
          <w:p w14:paraId="0254AA83"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Read course syllabus and send confirmation email</w:t>
            </w:r>
          </w:p>
          <w:p w14:paraId="0254AA84"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Explore the basics of computing</w:t>
            </w:r>
          </w:p>
          <w:p w14:paraId="0254AA85"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Set up tools for JavaScript development</w:t>
            </w:r>
          </w:p>
          <w:p w14:paraId="0254AA86"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Write a simple JavaScript program</w:t>
            </w:r>
          </w:p>
          <w:p w14:paraId="0254AA87"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Explore the basics of computer programming</w:t>
            </w:r>
          </w:p>
          <w:p w14:paraId="0254AA88"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Explore the software development process</w:t>
            </w:r>
          </w:p>
          <w:p w14:paraId="0254AA89"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Participate in introductory discussion</w:t>
            </w:r>
          </w:p>
          <w:p w14:paraId="0254AA8A"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Participate in JavaScript Resources discussion</w:t>
            </w:r>
          </w:p>
          <w:p w14:paraId="0254AA8B" w14:textId="77777777" w:rsidR="00DB73F6" w:rsidRPr="007B40B4" w:rsidRDefault="00E41AA4">
            <w:pPr>
              <w:numPr>
                <w:ilvl w:val="1"/>
                <w:numId w:val="15"/>
              </w:numPr>
              <w:spacing w:after="0"/>
              <w:rPr>
                <w:rFonts w:cstheme="minorHAnsi"/>
                <w:sz w:val="20"/>
                <w:szCs w:val="20"/>
              </w:rPr>
            </w:pPr>
            <w:r w:rsidRPr="007B40B4">
              <w:rPr>
                <w:rFonts w:eastAsia="Calibri" w:cstheme="minorHAnsi"/>
                <w:sz w:val="20"/>
                <w:szCs w:val="20"/>
              </w:rPr>
              <w:t>Submit "Experience" assignment</w:t>
            </w:r>
          </w:p>
          <w:p w14:paraId="0254AA8D" w14:textId="0CA74B15" w:rsidR="00D9484A" w:rsidRPr="00604DB0" w:rsidRDefault="00E41AA4" w:rsidP="00604DB0">
            <w:pPr>
              <w:numPr>
                <w:ilvl w:val="1"/>
                <w:numId w:val="15"/>
              </w:numPr>
              <w:spacing w:after="280" w:afterAutospacing="1"/>
              <w:rPr>
                <w:rFonts w:cstheme="minorHAnsi"/>
                <w:sz w:val="20"/>
                <w:szCs w:val="20"/>
              </w:rPr>
            </w:pPr>
            <w:r w:rsidRPr="007B40B4">
              <w:rPr>
                <w:rFonts w:eastAsia="Calibri" w:cstheme="minorHAnsi"/>
                <w:sz w:val="20"/>
                <w:szCs w:val="20"/>
              </w:rPr>
              <w:t>Complete the Type This Code assignment</w:t>
            </w:r>
          </w:p>
        </w:tc>
      </w:tr>
      <w:tr w:rsidR="00DB73F6" w:rsidRPr="007B40B4" w14:paraId="0254AA9C"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8F"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Week 2</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90"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Apply logic and problem-solving tools</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91" w14:textId="77777777" w:rsidR="00D9484A" w:rsidRPr="007B40B4" w:rsidRDefault="00E41AA4">
            <w:pPr>
              <w:numPr>
                <w:ilvl w:val="1"/>
                <w:numId w:val="16"/>
              </w:numPr>
              <w:spacing w:after="0"/>
              <w:rPr>
                <w:rFonts w:cstheme="minorHAnsi"/>
                <w:sz w:val="20"/>
                <w:szCs w:val="20"/>
              </w:rPr>
            </w:pPr>
            <w:r w:rsidRPr="007B40B4">
              <w:rPr>
                <w:rFonts w:eastAsia="Calibri" w:cstheme="minorHAnsi"/>
                <w:sz w:val="20"/>
                <w:szCs w:val="20"/>
              </w:rPr>
              <w:t>Participate in class discussions</w:t>
            </w:r>
          </w:p>
          <w:p w14:paraId="0254AA92"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Discuss pseudocode</w:t>
            </w:r>
          </w:p>
          <w:p w14:paraId="0254AA93"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Use pseudocode to explain processes</w:t>
            </w:r>
          </w:p>
          <w:p w14:paraId="0254AA94"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Explore the first learning unit</w:t>
            </w:r>
          </w:p>
          <w:p w14:paraId="0254AA95"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Discuss flowcharting</w:t>
            </w:r>
          </w:p>
          <w:p w14:paraId="0254AA96"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Develop flowcharts to model processes</w:t>
            </w:r>
          </w:p>
          <w:p w14:paraId="0254AA97"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Complete the Written Instructions discussion</w:t>
            </w:r>
          </w:p>
          <w:p w14:paraId="0254AA98"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Complete the Attendance flowchart</w:t>
            </w:r>
          </w:p>
          <w:p w14:paraId="0254AA99" w14:textId="77777777" w:rsidR="00DB73F6" w:rsidRPr="007B40B4" w:rsidRDefault="00E41AA4">
            <w:pPr>
              <w:numPr>
                <w:ilvl w:val="1"/>
                <w:numId w:val="16"/>
              </w:numPr>
              <w:spacing w:after="0"/>
              <w:rPr>
                <w:rFonts w:cstheme="minorHAnsi"/>
                <w:sz w:val="20"/>
                <w:szCs w:val="20"/>
              </w:rPr>
            </w:pPr>
            <w:r w:rsidRPr="007B40B4">
              <w:rPr>
                <w:rFonts w:eastAsia="Calibri" w:cstheme="minorHAnsi"/>
                <w:sz w:val="20"/>
                <w:szCs w:val="20"/>
              </w:rPr>
              <w:t>Read Learning Unit 1 and do exercises</w:t>
            </w:r>
          </w:p>
          <w:p w14:paraId="0254AA9B" w14:textId="6EE11764" w:rsidR="00D9484A" w:rsidRPr="00760A47" w:rsidRDefault="00E41AA4" w:rsidP="00760A47">
            <w:pPr>
              <w:numPr>
                <w:ilvl w:val="1"/>
                <w:numId w:val="16"/>
              </w:numPr>
              <w:spacing w:after="280" w:afterAutospacing="1"/>
              <w:rPr>
                <w:rFonts w:cstheme="minorHAnsi"/>
                <w:sz w:val="20"/>
                <w:szCs w:val="20"/>
              </w:rPr>
            </w:pPr>
            <w:r w:rsidRPr="007B40B4">
              <w:rPr>
                <w:rFonts w:eastAsia="Calibri" w:cstheme="minorHAnsi"/>
                <w:sz w:val="20"/>
                <w:szCs w:val="20"/>
              </w:rPr>
              <w:t>Complete Learning Unit 1 labs</w:t>
            </w:r>
          </w:p>
        </w:tc>
      </w:tr>
      <w:tr w:rsidR="00DB73F6" w:rsidRPr="007B40B4" w14:paraId="0254AAA8"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9D"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Week 3</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9E"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Apply logic and problem-solving tools</w:t>
            </w:r>
            <w:r w:rsidRPr="007B40B4">
              <w:rPr>
                <w:rFonts w:asciiTheme="minorHAnsi" w:hAnsiTheme="minorHAnsi" w:cstheme="minorHAnsi"/>
              </w:rPr>
              <w:br/>
              <w:t>Use development tools for program design, development, and debugging.</w:t>
            </w:r>
            <w:r w:rsidRPr="007B40B4">
              <w:rPr>
                <w:rFonts w:asciiTheme="minorHAnsi" w:hAnsiTheme="minorHAnsi" w:cstheme="minorHAnsi"/>
              </w:rPr>
              <w:br/>
              <w:t>Demonstrate the correct use of variables and operators</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9F" w14:textId="77777777" w:rsidR="00D9484A" w:rsidRPr="007B40B4" w:rsidRDefault="00E41AA4">
            <w:pPr>
              <w:numPr>
                <w:ilvl w:val="1"/>
                <w:numId w:val="17"/>
              </w:numPr>
              <w:spacing w:after="0"/>
              <w:rPr>
                <w:rFonts w:cstheme="minorHAnsi"/>
                <w:sz w:val="20"/>
                <w:szCs w:val="20"/>
              </w:rPr>
            </w:pPr>
            <w:r w:rsidRPr="007B40B4">
              <w:rPr>
                <w:rFonts w:eastAsia="Calibri" w:cstheme="minorHAnsi"/>
                <w:sz w:val="20"/>
                <w:szCs w:val="20"/>
              </w:rPr>
              <w:t>Participate in class discussions</w:t>
            </w:r>
          </w:p>
          <w:p w14:paraId="0254AAA0" w14:textId="77777777" w:rsidR="00DB73F6" w:rsidRPr="007B40B4" w:rsidRDefault="00E41AA4">
            <w:pPr>
              <w:numPr>
                <w:ilvl w:val="1"/>
                <w:numId w:val="17"/>
              </w:numPr>
              <w:spacing w:after="0"/>
              <w:rPr>
                <w:rFonts w:cstheme="minorHAnsi"/>
                <w:sz w:val="20"/>
                <w:szCs w:val="20"/>
              </w:rPr>
            </w:pPr>
            <w:r w:rsidRPr="007B40B4">
              <w:rPr>
                <w:rFonts w:eastAsia="Calibri" w:cstheme="minorHAnsi"/>
                <w:sz w:val="20"/>
                <w:szCs w:val="20"/>
              </w:rPr>
              <w:t>Review HTML and introduce JavaScript</w:t>
            </w:r>
          </w:p>
          <w:p w14:paraId="0254AAA1" w14:textId="77777777" w:rsidR="00DB73F6" w:rsidRPr="007B40B4" w:rsidRDefault="00E41AA4">
            <w:pPr>
              <w:numPr>
                <w:ilvl w:val="1"/>
                <w:numId w:val="17"/>
              </w:numPr>
              <w:spacing w:after="0"/>
              <w:rPr>
                <w:rFonts w:cstheme="minorHAnsi"/>
                <w:sz w:val="20"/>
                <w:szCs w:val="20"/>
              </w:rPr>
            </w:pPr>
            <w:r w:rsidRPr="007B40B4">
              <w:rPr>
                <w:rFonts w:eastAsia="Calibri" w:cstheme="minorHAnsi"/>
                <w:sz w:val="20"/>
                <w:szCs w:val="20"/>
              </w:rPr>
              <w:t>Work with variables</w:t>
            </w:r>
          </w:p>
          <w:p w14:paraId="0254AAA2" w14:textId="77777777" w:rsidR="00DB73F6" w:rsidRPr="007B40B4" w:rsidRDefault="00E41AA4">
            <w:pPr>
              <w:numPr>
                <w:ilvl w:val="1"/>
                <w:numId w:val="17"/>
              </w:numPr>
              <w:spacing w:after="0"/>
              <w:rPr>
                <w:rFonts w:cstheme="minorHAnsi"/>
                <w:sz w:val="20"/>
                <w:szCs w:val="20"/>
              </w:rPr>
            </w:pPr>
            <w:r w:rsidRPr="007B40B4">
              <w:rPr>
                <w:rFonts w:eastAsia="Calibri" w:cstheme="minorHAnsi"/>
                <w:sz w:val="20"/>
                <w:szCs w:val="20"/>
              </w:rPr>
              <w:t>Write programs that build strings</w:t>
            </w:r>
          </w:p>
          <w:p w14:paraId="0254AAA3" w14:textId="77777777" w:rsidR="00DB73F6" w:rsidRPr="007B40B4" w:rsidRDefault="00E41AA4">
            <w:pPr>
              <w:numPr>
                <w:ilvl w:val="1"/>
                <w:numId w:val="17"/>
              </w:numPr>
              <w:spacing w:after="0"/>
              <w:rPr>
                <w:rFonts w:cstheme="minorHAnsi"/>
                <w:sz w:val="20"/>
                <w:szCs w:val="20"/>
              </w:rPr>
            </w:pPr>
            <w:r w:rsidRPr="007B40B4">
              <w:rPr>
                <w:rFonts w:eastAsia="Calibri" w:cstheme="minorHAnsi"/>
                <w:sz w:val="20"/>
                <w:szCs w:val="20"/>
              </w:rPr>
              <w:t>Discuss data types</w:t>
            </w:r>
          </w:p>
          <w:p w14:paraId="0254AAA4" w14:textId="77777777" w:rsidR="00DB73F6" w:rsidRPr="007B40B4" w:rsidRDefault="00E41AA4">
            <w:pPr>
              <w:numPr>
                <w:ilvl w:val="1"/>
                <w:numId w:val="17"/>
              </w:numPr>
              <w:spacing w:after="0"/>
              <w:rPr>
                <w:rFonts w:cstheme="minorHAnsi"/>
                <w:sz w:val="20"/>
                <w:szCs w:val="20"/>
              </w:rPr>
            </w:pPr>
            <w:r w:rsidRPr="007B40B4">
              <w:rPr>
                <w:rFonts w:eastAsia="Calibri" w:cstheme="minorHAnsi"/>
                <w:sz w:val="20"/>
                <w:szCs w:val="20"/>
              </w:rPr>
              <w:t>Explore more use of variables, numbers, and strings</w:t>
            </w:r>
          </w:p>
          <w:p w14:paraId="0254AAA5" w14:textId="77777777" w:rsidR="00DB73F6" w:rsidRPr="007B40B4" w:rsidRDefault="00E41AA4">
            <w:pPr>
              <w:numPr>
                <w:ilvl w:val="1"/>
                <w:numId w:val="17"/>
              </w:numPr>
              <w:spacing w:after="0"/>
              <w:rPr>
                <w:rFonts w:cstheme="minorHAnsi"/>
                <w:sz w:val="20"/>
                <w:szCs w:val="20"/>
              </w:rPr>
            </w:pPr>
            <w:r w:rsidRPr="007B40B4">
              <w:rPr>
                <w:rFonts w:eastAsia="Calibri" w:cstheme="minorHAnsi"/>
                <w:sz w:val="20"/>
                <w:szCs w:val="20"/>
              </w:rPr>
              <w:t>Read Learning Unit 2 and complete exercises</w:t>
            </w:r>
          </w:p>
          <w:p w14:paraId="0254AAA7" w14:textId="7CF75771" w:rsidR="00D9484A" w:rsidRPr="00604DB0" w:rsidRDefault="00E41AA4" w:rsidP="00604DB0">
            <w:pPr>
              <w:numPr>
                <w:ilvl w:val="1"/>
                <w:numId w:val="17"/>
              </w:numPr>
              <w:spacing w:after="280" w:afterAutospacing="1"/>
              <w:rPr>
                <w:rFonts w:cstheme="minorHAnsi"/>
                <w:sz w:val="20"/>
                <w:szCs w:val="20"/>
              </w:rPr>
            </w:pPr>
            <w:r w:rsidRPr="007B40B4">
              <w:rPr>
                <w:rFonts w:eastAsia="Calibri" w:cstheme="minorHAnsi"/>
                <w:sz w:val="20"/>
                <w:szCs w:val="20"/>
              </w:rPr>
              <w:lastRenderedPageBreak/>
              <w:t>Complete Learning Unit 2 labs</w:t>
            </w:r>
          </w:p>
        </w:tc>
      </w:tr>
      <w:tr w:rsidR="00DB73F6" w:rsidRPr="007B40B4" w14:paraId="0254AAB5"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A9"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lastRenderedPageBreak/>
              <w:t>Week 4</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AA"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Apply logic and problem-solving tools</w:t>
            </w:r>
            <w:r w:rsidRPr="007B40B4">
              <w:rPr>
                <w:rFonts w:asciiTheme="minorHAnsi" w:hAnsiTheme="minorHAnsi" w:cstheme="minorHAnsi"/>
              </w:rPr>
              <w:br/>
              <w:t>Demonstrate the correct use of variables and operators</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AB" w14:textId="77777777" w:rsidR="00D9484A" w:rsidRPr="007B40B4" w:rsidRDefault="00E41AA4">
            <w:pPr>
              <w:numPr>
                <w:ilvl w:val="1"/>
                <w:numId w:val="18"/>
              </w:numPr>
              <w:spacing w:after="0"/>
              <w:rPr>
                <w:rFonts w:cstheme="minorHAnsi"/>
                <w:sz w:val="20"/>
                <w:szCs w:val="20"/>
              </w:rPr>
            </w:pPr>
            <w:r w:rsidRPr="007B40B4">
              <w:rPr>
                <w:rFonts w:eastAsia="Calibri" w:cstheme="minorHAnsi"/>
                <w:sz w:val="20"/>
                <w:szCs w:val="20"/>
              </w:rPr>
              <w:t>Participate in class discussions</w:t>
            </w:r>
          </w:p>
          <w:p w14:paraId="0254AAAC"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Bring article to class to discuss</w:t>
            </w:r>
          </w:p>
          <w:p w14:paraId="0254AAAD"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Practice breaking problems into algorithms</w:t>
            </w:r>
          </w:p>
          <w:p w14:paraId="0254AAAE"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Quiz on data types and type systems</w:t>
            </w:r>
          </w:p>
          <w:p w14:paraId="0254AAAF"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Bring article to class to discuss</w:t>
            </w:r>
          </w:p>
          <w:p w14:paraId="0254AAB0"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More practice breaking problems into algorithms</w:t>
            </w:r>
          </w:p>
          <w:p w14:paraId="0254AAB1"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Debugging practice</w:t>
            </w:r>
          </w:p>
          <w:p w14:paraId="0254AAB2" w14:textId="77777777" w:rsidR="00DB73F6" w:rsidRPr="007B40B4" w:rsidRDefault="00E41AA4">
            <w:pPr>
              <w:numPr>
                <w:ilvl w:val="1"/>
                <w:numId w:val="18"/>
              </w:numPr>
              <w:spacing w:after="0"/>
              <w:rPr>
                <w:rFonts w:cstheme="minorHAnsi"/>
                <w:sz w:val="20"/>
                <w:szCs w:val="20"/>
              </w:rPr>
            </w:pPr>
            <w:r w:rsidRPr="007B40B4">
              <w:rPr>
                <w:rFonts w:eastAsia="Calibri" w:cstheme="minorHAnsi"/>
                <w:sz w:val="20"/>
                <w:szCs w:val="20"/>
              </w:rPr>
              <w:t>Read Learning Unit 3 and complete exercises</w:t>
            </w:r>
          </w:p>
          <w:p w14:paraId="0254AAB4" w14:textId="79AB8813" w:rsidR="00D9484A" w:rsidRPr="00760A47" w:rsidRDefault="00E41AA4" w:rsidP="00760A47">
            <w:pPr>
              <w:numPr>
                <w:ilvl w:val="1"/>
                <w:numId w:val="18"/>
              </w:numPr>
              <w:spacing w:after="280" w:afterAutospacing="1"/>
              <w:rPr>
                <w:rFonts w:cstheme="minorHAnsi"/>
                <w:sz w:val="20"/>
                <w:szCs w:val="20"/>
              </w:rPr>
            </w:pPr>
            <w:r w:rsidRPr="007B40B4">
              <w:rPr>
                <w:rFonts w:eastAsia="Calibri" w:cstheme="minorHAnsi"/>
                <w:sz w:val="20"/>
                <w:szCs w:val="20"/>
              </w:rPr>
              <w:t>Complete Learning Unit 3 labs</w:t>
            </w:r>
          </w:p>
        </w:tc>
      </w:tr>
      <w:tr w:rsidR="00DB73F6" w:rsidRPr="007B40B4" w14:paraId="0254AABF"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B6"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Week 5</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B7"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Demonstrate the correct use of variables and operators</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B8" w14:textId="77777777" w:rsidR="00D9484A" w:rsidRPr="007B40B4" w:rsidRDefault="00E41AA4">
            <w:pPr>
              <w:numPr>
                <w:ilvl w:val="1"/>
                <w:numId w:val="19"/>
              </w:numPr>
              <w:spacing w:after="0"/>
              <w:rPr>
                <w:rFonts w:cstheme="minorHAnsi"/>
                <w:sz w:val="20"/>
                <w:szCs w:val="20"/>
              </w:rPr>
            </w:pPr>
            <w:r w:rsidRPr="007B40B4">
              <w:rPr>
                <w:rFonts w:eastAsia="Calibri" w:cstheme="minorHAnsi"/>
                <w:sz w:val="20"/>
                <w:szCs w:val="20"/>
              </w:rPr>
              <w:t>Participate in class discussions</w:t>
            </w:r>
          </w:p>
          <w:p w14:paraId="0254AAB9" w14:textId="77777777" w:rsidR="00DB73F6" w:rsidRPr="007B40B4" w:rsidRDefault="00E41AA4">
            <w:pPr>
              <w:numPr>
                <w:ilvl w:val="1"/>
                <w:numId w:val="19"/>
              </w:numPr>
              <w:spacing w:after="0"/>
              <w:rPr>
                <w:rFonts w:cstheme="minorHAnsi"/>
                <w:sz w:val="20"/>
                <w:szCs w:val="20"/>
              </w:rPr>
            </w:pPr>
            <w:r w:rsidRPr="007B40B4">
              <w:rPr>
                <w:rFonts w:eastAsia="Calibri" w:cstheme="minorHAnsi"/>
                <w:sz w:val="20"/>
                <w:szCs w:val="20"/>
              </w:rPr>
              <w:t xml:space="preserve">Explore operators and expressions </w:t>
            </w:r>
          </w:p>
          <w:p w14:paraId="0254AABA" w14:textId="77777777" w:rsidR="00DB73F6" w:rsidRPr="007B40B4" w:rsidRDefault="00E41AA4">
            <w:pPr>
              <w:numPr>
                <w:ilvl w:val="1"/>
                <w:numId w:val="19"/>
              </w:numPr>
              <w:spacing w:after="0"/>
              <w:rPr>
                <w:rFonts w:cstheme="minorHAnsi"/>
                <w:sz w:val="20"/>
                <w:szCs w:val="20"/>
              </w:rPr>
            </w:pPr>
            <w:r w:rsidRPr="007B40B4">
              <w:rPr>
                <w:rFonts w:eastAsia="Calibri" w:cstheme="minorHAnsi"/>
                <w:sz w:val="20"/>
                <w:szCs w:val="20"/>
              </w:rPr>
              <w:t>More practice breaking problems into algorithms</w:t>
            </w:r>
          </w:p>
          <w:p w14:paraId="0254AABB" w14:textId="77777777" w:rsidR="00DB73F6" w:rsidRPr="007B40B4" w:rsidRDefault="00E41AA4">
            <w:pPr>
              <w:numPr>
                <w:ilvl w:val="1"/>
                <w:numId w:val="19"/>
              </w:numPr>
              <w:spacing w:after="0"/>
              <w:rPr>
                <w:rFonts w:cstheme="minorHAnsi"/>
                <w:sz w:val="20"/>
                <w:szCs w:val="20"/>
              </w:rPr>
            </w:pPr>
            <w:r w:rsidRPr="007B40B4">
              <w:rPr>
                <w:rFonts w:eastAsia="Calibri" w:cstheme="minorHAnsi"/>
                <w:sz w:val="20"/>
                <w:szCs w:val="20"/>
              </w:rPr>
              <w:t>Programming Assessment</w:t>
            </w:r>
          </w:p>
          <w:p w14:paraId="0254AABC" w14:textId="77777777" w:rsidR="00DB73F6" w:rsidRPr="007B40B4" w:rsidRDefault="00E41AA4">
            <w:pPr>
              <w:numPr>
                <w:ilvl w:val="1"/>
                <w:numId w:val="19"/>
              </w:numPr>
              <w:spacing w:after="0"/>
              <w:rPr>
                <w:rFonts w:cstheme="minorHAnsi"/>
                <w:sz w:val="20"/>
                <w:szCs w:val="20"/>
              </w:rPr>
            </w:pPr>
            <w:r w:rsidRPr="007B40B4">
              <w:rPr>
                <w:rFonts w:eastAsia="Calibri" w:cstheme="minorHAnsi"/>
                <w:sz w:val="20"/>
                <w:szCs w:val="20"/>
              </w:rPr>
              <w:t>Read Learning Unit 4 and complete exercises</w:t>
            </w:r>
          </w:p>
          <w:p w14:paraId="0254AABE" w14:textId="484F3B55" w:rsidR="00D9484A" w:rsidRPr="00604DB0" w:rsidRDefault="00E41AA4" w:rsidP="00604DB0">
            <w:pPr>
              <w:numPr>
                <w:ilvl w:val="1"/>
                <w:numId w:val="19"/>
              </w:numPr>
              <w:spacing w:after="280" w:afterAutospacing="1"/>
              <w:rPr>
                <w:rFonts w:cstheme="minorHAnsi"/>
                <w:sz w:val="20"/>
                <w:szCs w:val="20"/>
              </w:rPr>
            </w:pPr>
            <w:r w:rsidRPr="007B40B4">
              <w:rPr>
                <w:rFonts w:eastAsia="Calibri" w:cstheme="minorHAnsi"/>
                <w:sz w:val="20"/>
                <w:szCs w:val="20"/>
              </w:rPr>
              <w:t>Complete Learning Unit 4 labs</w:t>
            </w:r>
          </w:p>
        </w:tc>
      </w:tr>
      <w:tr w:rsidR="00DB73F6" w:rsidRPr="007B40B4" w14:paraId="0254AACA"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C0"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Week 6</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C1"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Develop decision programming code guided by tests.</w:t>
            </w:r>
            <w:r w:rsidRPr="007B40B4">
              <w:rPr>
                <w:rFonts w:asciiTheme="minorHAnsi" w:hAnsiTheme="minorHAnsi" w:cstheme="minorHAnsi"/>
              </w:rPr>
              <w:br/>
              <w:t>Incorporate data structures and functions to improve program maintainability and readability</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C2" w14:textId="77777777" w:rsidR="00D9484A" w:rsidRPr="007B40B4" w:rsidRDefault="00E41AA4">
            <w:pPr>
              <w:numPr>
                <w:ilvl w:val="1"/>
                <w:numId w:val="20"/>
              </w:numPr>
              <w:spacing w:after="0"/>
              <w:rPr>
                <w:rFonts w:cstheme="minorHAnsi"/>
                <w:sz w:val="20"/>
                <w:szCs w:val="20"/>
              </w:rPr>
            </w:pPr>
            <w:r w:rsidRPr="007B40B4">
              <w:rPr>
                <w:rFonts w:eastAsia="Calibri" w:cstheme="minorHAnsi"/>
                <w:sz w:val="20"/>
                <w:szCs w:val="20"/>
              </w:rPr>
              <w:t>Participate in class discussions</w:t>
            </w:r>
          </w:p>
          <w:p w14:paraId="0254AAC3" w14:textId="77777777" w:rsidR="00DB73F6" w:rsidRPr="007B40B4" w:rsidRDefault="00E41AA4">
            <w:pPr>
              <w:numPr>
                <w:ilvl w:val="1"/>
                <w:numId w:val="20"/>
              </w:numPr>
              <w:spacing w:after="0"/>
              <w:rPr>
                <w:rFonts w:cstheme="minorHAnsi"/>
                <w:sz w:val="20"/>
                <w:szCs w:val="20"/>
              </w:rPr>
            </w:pPr>
            <w:r w:rsidRPr="007B40B4">
              <w:rPr>
                <w:rFonts w:eastAsia="Calibri" w:cstheme="minorHAnsi"/>
                <w:sz w:val="20"/>
                <w:szCs w:val="20"/>
              </w:rPr>
              <w:t>Write software using IF statements and other decision structures</w:t>
            </w:r>
          </w:p>
          <w:p w14:paraId="0254AAC4" w14:textId="77777777" w:rsidR="00DB73F6" w:rsidRPr="007B40B4" w:rsidRDefault="00E41AA4">
            <w:pPr>
              <w:numPr>
                <w:ilvl w:val="1"/>
                <w:numId w:val="20"/>
              </w:numPr>
              <w:spacing w:after="0"/>
              <w:rPr>
                <w:rFonts w:cstheme="minorHAnsi"/>
                <w:sz w:val="20"/>
                <w:szCs w:val="20"/>
              </w:rPr>
            </w:pPr>
            <w:r w:rsidRPr="007B40B4">
              <w:rPr>
                <w:rFonts w:eastAsia="Calibri" w:cstheme="minorHAnsi"/>
                <w:sz w:val="20"/>
                <w:szCs w:val="20"/>
              </w:rPr>
              <w:t>More practice breaking problems into algorithms</w:t>
            </w:r>
          </w:p>
          <w:p w14:paraId="0254AAC5" w14:textId="77777777" w:rsidR="00DB73F6" w:rsidRPr="007B40B4" w:rsidRDefault="00E41AA4">
            <w:pPr>
              <w:numPr>
                <w:ilvl w:val="1"/>
                <w:numId w:val="20"/>
              </w:numPr>
              <w:spacing w:after="0"/>
              <w:rPr>
                <w:rFonts w:cstheme="minorHAnsi"/>
                <w:sz w:val="20"/>
                <w:szCs w:val="20"/>
              </w:rPr>
            </w:pPr>
            <w:r w:rsidRPr="007B40B4">
              <w:rPr>
                <w:rFonts w:eastAsia="Calibri" w:cstheme="minorHAnsi"/>
                <w:sz w:val="20"/>
                <w:szCs w:val="20"/>
              </w:rPr>
              <w:t>More decision structures, arrays, and dictionaries</w:t>
            </w:r>
          </w:p>
          <w:p w14:paraId="0254AAC6" w14:textId="77777777" w:rsidR="00DB73F6" w:rsidRPr="007B40B4" w:rsidRDefault="00E41AA4">
            <w:pPr>
              <w:numPr>
                <w:ilvl w:val="1"/>
                <w:numId w:val="20"/>
              </w:numPr>
              <w:spacing w:after="0"/>
              <w:rPr>
                <w:rFonts w:cstheme="minorHAnsi"/>
                <w:sz w:val="20"/>
                <w:szCs w:val="20"/>
              </w:rPr>
            </w:pPr>
            <w:r w:rsidRPr="007B40B4">
              <w:rPr>
                <w:rFonts w:eastAsia="Calibri" w:cstheme="minorHAnsi"/>
                <w:sz w:val="20"/>
                <w:szCs w:val="20"/>
              </w:rPr>
              <w:t>Intro to functions</w:t>
            </w:r>
          </w:p>
          <w:p w14:paraId="0254AAC7" w14:textId="77777777" w:rsidR="00DB73F6" w:rsidRPr="007B40B4" w:rsidRDefault="00E41AA4">
            <w:pPr>
              <w:numPr>
                <w:ilvl w:val="1"/>
                <w:numId w:val="20"/>
              </w:numPr>
              <w:spacing w:after="0"/>
              <w:rPr>
                <w:rFonts w:cstheme="minorHAnsi"/>
                <w:sz w:val="20"/>
                <w:szCs w:val="20"/>
              </w:rPr>
            </w:pPr>
            <w:r w:rsidRPr="007B40B4">
              <w:rPr>
                <w:rFonts w:eastAsia="Calibri" w:cstheme="minorHAnsi"/>
                <w:sz w:val="20"/>
                <w:szCs w:val="20"/>
              </w:rPr>
              <w:t>Read Learning Unit 5 and complete exercises</w:t>
            </w:r>
          </w:p>
          <w:p w14:paraId="0254AAC9" w14:textId="187D3AA0" w:rsidR="00D9484A" w:rsidRPr="00604DB0" w:rsidRDefault="00E41AA4" w:rsidP="00604DB0">
            <w:pPr>
              <w:numPr>
                <w:ilvl w:val="1"/>
                <w:numId w:val="20"/>
              </w:numPr>
              <w:spacing w:after="280" w:afterAutospacing="1"/>
              <w:rPr>
                <w:rFonts w:cstheme="minorHAnsi"/>
                <w:sz w:val="20"/>
                <w:szCs w:val="20"/>
              </w:rPr>
            </w:pPr>
            <w:r w:rsidRPr="007B40B4">
              <w:rPr>
                <w:rFonts w:eastAsia="Calibri" w:cstheme="minorHAnsi"/>
                <w:sz w:val="20"/>
                <w:szCs w:val="20"/>
              </w:rPr>
              <w:t>Complete Learning Unit 5 labs</w:t>
            </w:r>
          </w:p>
        </w:tc>
      </w:tr>
      <w:tr w:rsidR="00DB73F6" w:rsidRPr="007B40B4" w14:paraId="0254AAD8"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CB"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Week 7</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CC"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Develop repeat programming code guided by tests.</w:t>
            </w:r>
            <w:r w:rsidRPr="007B40B4">
              <w:rPr>
                <w:rFonts w:asciiTheme="minorHAnsi" w:hAnsiTheme="minorHAnsi" w:cstheme="minorHAnsi"/>
              </w:rPr>
              <w:br/>
              <w:t>Incorporate data structures and functions to improve program maintainability and readability</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CD" w14:textId="77777777" w:rsidR="00D9484A" w:rsidRPr="007B40B4" w:rsidRDefault="00E41AA4">
            <w:pPr>
              <w:numPr>
                <w:ilvl w:val="1"/>
                <w:numId w:val="21"/>
              </w:numPr>
              <w:spacing w:after="0"/>
              <w:rPr>
                <w:rFonts w:cstheme="minorHAnsi"/>
                <w:sz w:val="20"/>
                <w:szCs w:val="20"/>
              </w:rPr>
            </w:pPr>
            <w:r w:rsidRPr="007B40B4">
              <w:rPr>
                <w:rFonts w:eastAsia="Calibri" w:cstheme="minorHAnsi"/>
                <w:sz w:val="20"/>
                <w:szCs w:val="20"/>
              </w:rPr>
              <w:t>Participate in class discussions</w:t>
            </w:r>
          </w:p>
          <w:p w14:paraId="0254AACE"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Counted loops</w:t>
            </w:r>
          </w:p>
          <w:p w14:paraId="0254AACF"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Uncounted loops</w:t>
            </w:r>
          </w:p>
          <w:p w14:paraId="0254AAD0"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Refactoring</w:t>
            </w:r>
          </w:p>
          <w:p w14:paraId="0254AAD1"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More practice breaking problems into algorithms</w:t>
            </w:r>
          </w:p>
          <w:p w14:paraId="0254AAD2"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More decision structures, arrays, and dictionaries</w:t>
            </w:r>
          </w:p>
          <w:p w14:paraId="0254AAD3"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More repeat programming</w:t>
            </w:r>
          </w:p>
          <w:p w14:paraId="0254AAD4"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Using functions effectively</w:t>
            </w:r>
          </w:p>
          <w:p w14:paraId="0254AAD5" w14:textId="77777777" w:rsidR="00DB73F6" w:rsidRPr="007B40B4" w:rsidRDefault="00E41AA4">
            <w:pPr>
              <w:numPr>
                <w:ilvl w:val="1"/>
                <w:numId w:val="21"/>
              </w:numPr>
              <w:spacing w:after="0"/>
              <w:rPr>
                <w:rFonts w:cstheme="minorHAnsi"/>
                <w:sz w:val="20"/>
                <w:szCs w:val="20"/>
              </w:rPr>
            </w:pPr>
            <w:r w:rsidRPr="007B40B4">
              <w:rPr>
                <w:rFonts w:eastAsia="Calibri" w:cstheme="minorHAnsi"/>
                <w:sz w:val="20"/>
                <w:szCs w:val="20"/>
              </w:rPr>
              <w:t>Read Learning Unit 6 and complete exercises</w:t>
            </w:r>
          </w:p>
          <w:p w14:paraId="0254AAD7" w14:textId="04E5F0D8" w:rsidR="00D9484A" w:rsidRPr="00604DB0" w:rsidRDefault="00E41AA4" w:rsidP="00604DB0">
            <w:pPr>
              <w:numPr>
                <w:ilvl w:val="1"/>
                <w:numId w:val="21"/>
              </w:numPr>
              <w:spacing w:after="280" w:afterAutospacing="1"/>
              <w:rPr>
                <w:rFonts w:cstheme="minorHAnsi"/>
                <w:sz w:val="20"/>
                <w:szCs w:val="20"/>
              </w:rPr>
            </w:pPr>
            <w:r w:rsidRPr="007B40B4">
              <w:rPr>
                <w:rFonts w:eastAsia="Calibri" w:cstheme="minorHAnsi"/>
                <w:sz w:val="20"/>
                <w:szCs w:val="20"/>
              </w:rPr>
              <w:t>Complete Learning Unit 6 labs</w:t>
            </w:r>
          </w:p>
        </w:tc>
      </w:tr>
      <w:tr w:rsidR="00DB73F6" w:rsidRPr="007B40B4" w14:paraId="0254AAE2" w14:textId="77777777" w:rsidTr="007B40B4">
        <w:tc>
          <w:tcPr>
            <w:tcW w:w="1500" w:type="dxa"/>
            <w:tcBorders>
              <w:top w:val="single" w:sz="8" w:space="0" w:color="auto"/>
              <w:left w:val="single" w:sz="8" w:space="0" w:color="auto"/>
              <w:bottom w:val="single" w:sz="8" w:space="0" w:color="auto"/>
              <w:right w:val="single" w:sz="8" w:space="0" w:color="auto"/>
            </w:tcBorders>
            <w:shd w:val="clear" w:color="auto" w:fill="auto"/>
          </w:tcPr>
          <w:p w14:paraId="0254AAD9"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Week 8</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DA" w14:textId="77777777" w:rsidR="00D9484A" w:rsidRPr="007B40B4" w:rsidRDefault="00E41AA4">
            <w:pPr>
              <w:pStyle w:val="ListParagraph"/>
              <w:spacing w:after="280" w:afterAutospacing="1"/>
              <w:rPr>
                <w:rFonts w:asciiTheme="minorHAnsi" w:hAnsiTheme="minorHAnsi" w:cstheme="minorHAnsi"/>
              </w:rPr>
            </w:pPr>
            <w:r w:rsidRPr="007B40B4">
              <w:rPr>
                <w:rFonts w:asciiTheme="minorHAnsi" w:hAnsiTheme="minorHAnsi" w:cstheme="minorHAnsi"/>
              </w:rPr>
              <w:t>Explain the process of application development</w:t>
            </w:r>
            <w:r w:rsidRPr="007B40B4">
              <w:rPr>
                <w:rFonts w:asciiTheme="minorHAnsi" w:hAnsiTheme="minorHAnsi" w:cstheme="minorHAnsi"/>
              </w:rPr>
              <w:br/>
              <w:t>Apply logic and problem-solving tools</w:t>
            </w:r>
            <w:r w:rsidRPr="007B40B4">
              <w:rPr>
                <w:rFonts w:asciiTheme="minorHAnsi" w:hAnsiTheme="minorHAnsi" w:cstheme="minorHAnsi"/>
              </w:rPr>
              <w:br/>
              <w:t>Use development tools for program design, development, and debugging.</w:t>
            </w:r>
            <w:r w:rsidRPr="007B40B4">
              <w:rPr>
                <w:rFonts w:asciiTheme="minorHAnsi" w:hAnsiTheme="minorHAnsi" w:cstheme="minorHAnsi"/>
              </w:rPr>
              <w:br/>
              <w:t>Demonstrate the correct use of variables and operators</w:t>
            </w:r>
            <w:r w:rsidRPr="007B40B4">
              <w:rPr>
                <w:rFonts w:asciiTheme="minorHAnsi" w:hAnsiTheme="minorHAnsi" w:cstheme="minorHAnsi"/>
              </w:rPr>
              <w:br/>
            </w:r>
            <w:r w:rsidRPr="007B40B4">
              <w:rPr>
                <w:rFonts w:asciiTheme="minorHAnsi" w:hAnsiTheme="minorHAnsi" w:cstheme="minorHAnsi"/>
              </w:rPr>
              <w:lastRenderedPageBreak/>
              <w:t>Develop decision programming code guided by tests.</w:t>
            </w:r>
            <w:r w:rsidRPr="007B40B4">
              <w:rPr>
                <w:rFonts w:asciiTheme="minorHAnsi" w:hAnsiTheme="minorHAnsi" w:cstheme="minorHAnsi"/>
              </w:rPr>
              <w:br/>
              <w:t>Develop repeat programming code guided by tests.</w:t>
            </w:r>
            <w:r w:rsidRPr="007B40B4">
              <w:rPr>
                <w:rFonts w:asciiTheme="minorHAnsi" w:hAnsiTheme="minorHAnsi" w:cstheme="minorHAnsi"/>
              </w:rPr>
              <w:br/>
              <w:t>Incorporate data structures and functions to improve program maintainability and readability</w:t>
            </w:r>
            <w:r w:rsidRPr="007B40B4">
              <w:rPr>
                <w:rFonts w:asciiTheme="minorHAnsi" w:hAnsiTheme="minorHAnsi" w:cstheme="minorHAnsi"/>
              </w:rPr>
              <w:br/>
              <w:t>Demonstrate Business Professionalism</w:t>
            </w:r>
          </w:p>
        </w:tc>
        <w:tc>
          <w:tcPr>
            <w:tcW w:w="4640" w:type="dxa"/>
            <w:tcBorders>
              <w:top w:val="single" w:sz="8" w:space="0" w:color="auto"/>
              <w:left w:val="single" w:sz="8" w:space="0" w:color="auto"/>
              <w:bottom w:val="single" w:sz="8" w:space="0" w:color="auto"/>
              <w:right w:val="single" w:sz="8" w:space="0" w:color="auto"/>
            </w:tcBorders>
            <w:shd w:val="clear" w:color="auto" w:fill="auto"/>
          </w:tcPr>
          <w:p w14:paraId="0254AADB" w14:textId="77777777" w:rsidR="00D9484A" w:rsidRPr="007B40B4" w:rsidRDefault="00E41AA4">
            <w:pPr>
              <w:numPr>
                <w:ilvl w:val="1"/>
                <w:numId w:val="22"/>
              </w:numPr>
              <w:spacing w:after="0"/>
              <w:rPr>
                <w:rFonts w:cstheme="minorHAnsi"/>
                <w:sz w:val="20"/>
                <w:szCs w:val="20"/>
              </w:rPr>
            </w:pPr>
            <w:r w:rsidRPr="007B40B4">
              <w:rPr>
                <w:rFonts w:eastAsia="Calibri" w:cstheme="minorHAnsi"/>
                <w:sz w:val="20"/>
                <w:szCs w:val="20"/>
              </w:rPr>
              <w:lastRenderedPageBreak/>
              <w:t>Participate in class discussions</w:t>
            </w:r>
          </w:p>
          <w:p w14:paraId="0254AADC" w14:textId="77777777" w:rsidR="00DB73F6" w:rsidRPr="007B40B4" w:rsidRDefault="00E41AA4">
            <w:pPr>
              <w:numPr>
                <w:ilvl w:val="1"/>
                <w:numId w:val="22"/>
              </w:numPr>
              <w:spacing w:after="0"/>
              <w:rPr>
                <w:rFonts w:cstheme="minorHAnsi"/>
                <w:sz w:val="20"/>
                <w:szCs w:val="20"/>
              </w:rPr>
            </w:pPr>
            <w:r w:rsidRPr="007B40B4">
              <w:rPr>
                <w:rFonts w:eastAsia="Calibri" w:cstheme="minorHAnsi"/>
                <w:sz w:val="20"/>
                <w:szCs w:val="20"/>
              </w:rPr>
              <w:t>Intro to object-oriented programming</w:t>
            </w:r>
          </w:p>
          <w:p w14:paraId="0254AADD" w14:textId="77777777" w:rsidR="00DB73F6" w:rsidRPr="007B40B4" w:rsidRDefault="00E41AA4">
            <w:pPr>
              <w:numPr>
                <w:ilvl w:val="1"/>
                <w:numId w:val="22"/>
              </w:numPr>
              <w:spacing w:after="0"/>
              <w:rPr>
                <w:rFonts w:cstheme="minorHAnsi"/>
                <w:sz w:val="20"/>
                <w:szCs w:val="20"/>
              </w:rPr>
            </w:pPr>
            <w:r w:rsidRPr="007B40B4">
              <w:rPr>
                <w:rFonts w:eastAsia="Calibri" w:cstheme="minorHAnsi"/>
                <w:sz w:val="20"/>
                <w:szCs w:val="20"/>
              </w:rPr>
              <w:t>Intro to</w:t>
            </w:r>
            <w:r w:rsidR="004F7006">
              <w:rPr>
                <w:rFonts w:eastAsia="Calibri" w:cstheme="minorHAnsi"/>
                <w:sz w:val="20"/>
                <w:szCs w:val="20"/>
              </w:rPr>
              <w:t xml:space="preserve"> Git</w:t>
            </w:r>
          </w:p>
          <w:p w14:paraId="0254AADE" w14:textId="77777777" w:rsidR="00DB73F6" w:rsidRPr="007B40B4" w:rsidRDefault="00E41AA4">
            <w:pPr>
              <w:numPr>
                <w:ilvl w:val="1"/>
                <w:numId w:val="22"/>
              </w:numPr>
              <w:spacing w:after="0"/>
              <w:rPr>
                <w:rFonts w:cstheme="minorHAnsi"/>
                <w:sz w:val="20"/>
                <w:szCs w:val="20"/>
              </w:rPr>
            </w:pPr>
            <w:r w:rsidRPr="007B40B4">
              <w:rPr>
                <w:rFonts w:eastAsia="Calibri" w:cstheme="minorHAnsi"/>
                <w:sz w:val="20"/>
                <w:szCs w:val="20"/>
              </w:rPr>
              <w:t>Assessment: Final Program</w:t>
            </w:r>
          </w:p>
          <w:p w14:paraId="0254AAE0" w14:textId="77777777" w:rsidR="00DB73F6" w:rsidRPr="007B40B4" w:rsidRDefault="00E41AA4">
            <w:pPr>
              <w:numPr>
                <w:ilvl w:val="1"/>
                <w:numId w:val="22"/>
              </w:numPr>
              <w:spacing w:after="280" w:afterAutospacing="1"/>
              <w:rPr>
                <w:rFonts w:cstheme="minorHAnsi"/>
                <w:sz w:val="20"/>
                <w:szCs w:val="20"/>
              </w:rPr>
            </w:pPr>
            <w:r w:rsidRPr="007B40B4">
              <w:rPr>
                <w:rFonts w:eastAsia="Calibri" w:cstheme="minorHAnsi"/>
                <w:sz w:val="20"/>
                <w:szCs w:val="20"/>
              </w:rPr>
              <w:lastRenderedPageBreak/>
              <w:t>Submit Final Project</w:t>
            </w:r>
          </w:p>
          <w:p w14:paraId="0254AAE1" w14:textId="77777777" w:rsidR="00D9484A" w:rsidRPr="007B40B4" w:rsidRDefault="005D027F">
            <w:pPr>
              <w:spacing w:after="280" w:afterAutospacing="1"/>
              <w:rPr>
                <w:rFonts w:cstheme="minorHAnsi"/>
                <w:sz w:val="20"/>
                <w:szCs w:val="20"/>
              </w:rPr>
            </w:pPr>
          </w:p>
        </w:tc>
      </w:tr>
    </w:tbl>
    <w:p w14:paraId="0254AAE3" w14:textId="77777777" w:rsidR="00D9484A" w:rsidRPr="007B40B4" w:rsidRDefault="005D027F">
      <w:pPr>
        <w:pStyle w:val="Heading3"/>
        <w:rPr>
          <w:rFonts w:asciiTheme="minorHAnsi" w:hAnsiTheme="minorHAnsi" w:cstheme="minorHAnsi"/>
          <w:sz w:val="20"/>
          <w:szCs w:val="20"/>
        </w:rPr>
      </w:pPr>
    </w:p>
    <w:sectPr w:rsidR="00D9484A" w:rsidRPr="007B40B4" w:rsidSect="00AD0BF6">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4BC70" w14:textId="77777777" w:rsidR="005D027F" w:rsidRDefault="005D027F">
      <w:pPr>
        <w:spacing w:after="0"/>
      </w:pPr>
      <w:r>
        <w:separator/>
      </w:r>
    </w:p>
  </w:endnote>
  <w:endnote w:type="continuationSeparator" w:id="0">
    <w:p w14:paraId="73BA5928" w14:textId="77777777" w:rsidR="005D027F" w:rsidRDefault="005D02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4AAEA" w14:textId="764A1D57" w:rsidR="00DB73F6" w:rsidRDefault="00E41AA4">
    <w:pPr>
      <w:pStyle w:val="Header"/>
    </w:pPr>
    <w:r>
      <w:t xml:space="preserve">Syllabus - Page </w:t>
    </w:r>
    <w:r>
      <w:fldChar w:fldCharType="begin"/>
    </w:r>
    <w:r>
      <w:instrText>PAGE</w:instrText>
    </w:r>
    <w:r>
      <w:fldChar w:fldCharType="separate"/>
    </w:r>
    <w:r w:rsidR="005A10FB">
      <w:rPr>
        <w:noProof/>
      </w:rPr>
      <w:t>1</w:t>
    </w:r>
    <w:r>
      <w:fldChar w:fldCharType="end"/>
    </w:r>
    <w:r>
      <w:t xml:space="preserve"> of </w:t>
    </w:r>
    <w:r>
      <w:fldChar w:fldCharType="begin"/>
    </w:r>
    <w:r>
      <w:instrText>NUMPAGES</w:instrText>
    </w:r>
    <w:r>
      <w:fldChar w:fldCharType="separate"/>
    </w:r>
    <w:r w:rsidR="005A10FB">
      <w:rPr>
        <w:noProof/>
      </w:rPr>
      <w:t>10</w:t>
    </w:r>
    <w:r>
      <w:fldChar w:fldCharType="end"/>
    </w:r>
  </w:p>
  <w:p w14:paraId="0254AAEB" w14:textId="373B81EB" w:rsidR="00DB73F6" w:rsidRDefault="00E41AA4">
    <w:pPr>
      <w:pStyle w:val="Header"/>
    </w:pPr>
    <w:r>
      <w:t xml:space="preserve">Friday, </w:t>
    </w:r>
    <w:r w:rsidR="000A42FF">
      <w:t>September 1</w:t>
    </w:r>
    <w:r w:rsidR="00760A47">
      <w:t>, 2016</w:t>
    </w:r>
    <w:r w:rsidR="00BC749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15829" w14:textId="77777777" w:rsidR="005D027F" w:rsidRDefault="005D027F">
      <w:pPr>
        <w:spacing w:after="0"/>
      </w:pPr>
      <w:r>
        <w:separator/>
      </w:r>
    </w:p>
  </w:footnote>
  <w:footnote w:type="continuationSeparator" w:id="0">
    <w:p w14:paraId="70CE3E34" w14:textId="77777777" w:rsidR="005D027F" w:rsidRDefault="005D027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51C184E"/>
    <w:lvl w:ilvl="0">
      <w:start w:val="1"/>
      <w:numFmt w:val="decimal"/>
      <w:lvlText w:val="%1."/>
      <w:lvlJc w:val="left"/>
      <w:pPr>
        <w:tabs>
          <w:tab w:val="num" w:pos="1800"/>
        </w:tabs>
        <w:ind w:left="1800" w:hanging="360"/>
      </w:pPr>
    </w:lvl>
  </w:abstractNum>
  <w:abstractNum w:abstractNumId="1">
    <w:nsid w:val="FFFFFF7D"/>
    <w:multiLevelType w:val="singleLevel"/>
    <w:tmpl w:val="319A4EFE"/>
    <w:lvl w:ilvl="0">
      <w:start w:val="1"/>
      <w:numFmt w:val="decimal"/>
      <w:lvlText w:val="%1."/>
      <w:lvlJc w:val="left"/>
      <w:pPr>
        <w:tabs>
          <w:tab w:val="num" w:pos="1440"/>
        </w:tabs>
        <w:ind w:left="1440" w:hanging="360"/>
      </w:pPr>
    </w:lvl>
  </w:abstractNum>
  <w:abstractNum w:abstractNumId="2">
    <w:nsid w:val="FFFFFF7E"/>
    <w:multiLevelType w:val="singleLevel"/>
    <w:tmpl w:val="566CD1DE"/>
    <w:lvl w:ilvl="0">
      <w:start w:val="1"/>
      <w:numFmt w:val="decimal"/>
      <w:lvlText w:val="%1."/>
      <w:lvlJc w:val="left"/>
      <w:pPr>
        <w:tabs>
          <w:tab w:val="num" w:pos="1080"/>
        </w:tabs>
        <w:ind w:left="1080" w:hanging="360"/>
      </w:pPr>
    </w:lvl>
  </w:abstractNum>
  <w:abstractNum w:abstractNumId="3">
    <w:nsid w:val="FFFFFF7F"/>
    <w:multiLevelType w:val="singleLevel"/>
    <w:tmpl w:val="EF22862E"/>
    <w:lvl w:ilvl="0">
      <w:start w:val="1"/>
      <w:numFmt w:val="decimal"/>
      <w:lvlText w:val="%1."/>
      <w:lvlJc w:val="left"/>
      <w:pPr>
        <w:tabs>
          <w:tab w:val="num" w:pos="720"/>
        </w:tabs>
        <w:ind w:left="720" w:hanging="360"/>
      </w:pPr>
    </w:lvl>
  </w:abstractNum>
  <w:abstractNum w:abstractNumId="4">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4A50F2"/>
    <w:lvl w:ilvl="0">
      <w:start w:val="1"/>
      <w:numFmt w:val="decimal"/>
      <w:lvlText w:val="%1."/>
      <w:lvlJc w:val="left"/>
      <w:pPr>
        <w:tabs>
          <w:tab w:val="num" w:pos="360"/>
        </w:tabs>
        <w:ind w:left="360" w:hanging="360"/>
      </w:pPr>
    </w:lvl>
  </w:abstractNum>
  <w:abstractNum w:abstractNumId="9">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nsid w:val="0C7B6B22"/>
    <w:multiLevelType w:val="hybridMultilevel"/>
    <w:tmpl w:val="AE1E5A1C"/>
    <w:lvl w:ilvl="0" w:tplc="4B86E264">
      <w:start w:val="1"/>
      <w:numFmt w:val="decimal"/>
      <w:lvlText w:val="%1."/>
      <w:lvlJc w:val="center"/>
      <w:pPr>
        <w:ind w:left="720" w:hanging="360"/>
      </w:pPr>
      <w:rPr>
        <w:rFonts w:hint="default"/>
      </w:rPr>
    </w:lvl>
    <w:lvl w:ilvl="1" w:tplc="B7142182" w:tentative="1">
      <w:start w:val="1"/>
      <w:numFmt w:val="lowerLetter"/>
      <w:lvlText w:val="%2."/>
      <w:lvlJc w:val="left"/>
      <w:pPr>
        <w:ind w:left="1440" w:hanging="360"/>
      </w:pPr>
    </w:lvl>
    <w:lvl w:ilvl="2" w:tplc="DEBED46E" w:tentative="1">
      <w:start w:val="1"/>
      <w:numFmt w:val="lowerRoman"/>
      <w:lvlText w:val="%3."/>
      <w:lvlJc w:val="right"/>
      <w:pPr>
        <w:ind w:left="2160" w:hanging="180"/>
      </w:pPr>
    </w:lvl>
    <w:lvl w:ilvl="3" w:tplc="200266CE" w:tentative="1">
      <w:start w:val="1"/>
      <w:numFmt w:val="decimal"/>
      <w:lvlText w:val="%4."/>
      <w:lvlJc w:val="left"/>
      <w:pPr>
        <w:ind w:left="2880" w:hanging="360"/>
      </w:pPr>
    </w:lvl>
    <w:lvl w:ilvl="4" w:tplc="782EE75C" w:tentative="1">
      <w:start w:val="1"/>
      <w:numFmt w:val="lowerLetter"/>
      <w:lvlText w:val="%5."/>
      <w:lvlJc w:val="left"/>
      <w:pPr>
        <w:ind w:left="3600" w:hanging="360"/>
      </w:pPr>
    </w:lvl>
    <w:lvl w:ilvl="5" w:tplc="3E989A7E" w:tentative="1">
      <w:start w:val="1"/>
      <w:numFmt w:val="lowerRoman"/>
      <w:lvlText w:val="%6."/>
      <w:lvlJc w:val="right"/>
      <w:pPr>
        <w:ind w:left="4320" w:hanging="180"/>
      </w:pPr>
    </w:lvl>
    <w:lvl w:ilvl="6" w:tplc="75C0D3D8" w:tentative="1">
      <w:start w:val="1"/>
      <w:numFmt w:val="decimal"/>
      <w:lvlText w:val="%7."/>
      <w:lvlJc w:val="left"/>
      <w:pPr>
        <w:ind w:left="5040" w:hanging="360"/>
      </w:pPr>
    </w:lvl>
    <w:lvl w:ilvl="7" w:tplc="8754208E" w:tentative="1">
      <w:start w:val="1"/>
      <w:numFmt w:val="lowerLetter"/>
      <w:lvlText w:val="%8."/>
      <w:lvlJc w:val="left"/>
      <w:pPr>
        <w:ind w:left="5760" w:hanging="360"/>
      </w:pPr>
    </w:lvl>
    <w:lvl w:ilvl="8" w:tplc="4D4A64A6" w:tentative="1">
      <w:start w:val="1"/>
      <w:numFmt w:val="lowerRoman"/>
      <w:lvlText w:val="%9."/>
      <w:lvlJc w:val="right"/>
      <w:pPr>
        <w:ind w:left="6480" w:hanging="180"/>
      </w:pPr>
    </w:lvl>
  </w:abstractNum>
  <w:abstractNum w:abstractNumId="11">
    <w:nsid w:val="0C7B6B23"/>
    <w:multiLevelType w:val="hybridMultilevel"/>
    <w:tmpl w:val="0C7B6B23"/>
    <w:lvl w:ilvl="0" w:tplc="A48E567A">
      <w:start w:val="1"/>
      <w:numFmt w:val="decimal"/>
      <w:lvlText w:val="%1."/>
      <w:lvlJc w:val="left"/>
      <w:pPr>
        <w:tabs>
          <w:tab w:val="num" w:pos="720"/>
        </w:tabs>
        <w:ind w:left="720" w:hanging="360"/>
      </w:pPr>
    </w:lvl>
    <w:lvl w:ilvl="1" w:tplc="203AD244">
      <w:start w:val="1"/>
      <w:numFmt w:val="lowerLetter"/>
      <w:lvlText w:val="%2."/>
      <w:lvlJc w:val="left"/>
      <w:pPr>
        <w:tabs>
          <w:tab w:val="num" w:pos="1440"/>
        </w:tabs>
        <w:ind w:left="1440" w:hanging="360"/>
      </w:pPr>
    </w:lvl>
    <w:lvl w:ilvl="2" w:tplc="FA52C084">
      <w:start w:val="1"/>
      <w:numFmt w:val="lowerRoman"/>
      <w:lvlText w:val="%3."/>
      <w:lvlJc w:val="right"/>
      <w:pPr>
        <w:tabs>
          <w:tab w:val="num" w:pos="2160"/>
        </w:tabs>
        <w:ind w:left="2160" w:hanging="180"/>
      </w:pPr>
    </w:lvl>
    <w:lvl w:ilvl="3" w:tplc="01D2315E">
      <w:start w:val="1"/>
      <w:numFmt w:val="decimal"/>
      <w:lvlText w:val="%4."/>
      <w:lvlJc w:val="left"/>
      <w:pPr>
        <w:tabs>
          <w:tab w:val="num" w:pos="2880"/>
        </w:tabs>
        <w:ind w:left="2880" w:hanging="360"/>
      </w:pPr>
    </w:lvl>
    <w:lvl w:ilvl="4" w:tplc="3DB473B0">
      <w:start w:val="1"/>
      <w:numFmt w:val="lowerLetter"/>
      <w:lvlText w:val="%5."/>
      <w:lvlJc w:val="left"/>
      <w:pPr>
        <w:tabs>
          <w:tab w:val="num" w:pos="3600"/>
        </w:tabs>
        <w:ind w:left="3600" w:hanging="360"/>
      </w:pPr>
    </w:lvl>
    <w:lvl w:ilvl="5" w:tplc="C0E8FCAA">
      <w:start w:val="1"/>
      <w:numFmt w:val="lowerRoman"/>
      <w:lvlText w:val="%6."/>
      <w:lvlJc w:val="right"/>
      <w:pPr>
        <w:tabs>
          <w:tab w:val="num" w:pos="4320"/>
        </w:tabs>
        <w:ind w:left="4320" w:hanging="180"/>
      </w:pPr>
    </w:lvl>
    <w:lvl w:ilvl="6" w:tplc="9E886ABC">
      <w:start w:val="1"/>
      <w:numFmt w:val="decimal"/>
      <w:lvlText w:val="%7."/>
      <w:lvlJc w:val="left"/>
      <w:pPr>
        <w:tabs>
          <w:tab w:val="num" w:pos="5040"/>
        </w:tabs>
        <w:ind w:left="5040" w:hanging="360"/>
      </w:pPr>
    </w:lvl>
    <w:lvl w:ilvl="7" w:tplc="4AD2EA02">
      <w:start w:val="1"/>
      <w:numFmt w:val="lowerLetter"/>
      <w:lvlText w:val="%8."/>
      <w:lvlJc w:val="left"/>
      <w:pPr>
        <w:tabs>
          <w:tab w:val="num" w:pos="5760"/>
        </w:tabs>
        <w:ind w:left="5760" w:hanging="360"/>
      </w:pPr>
    </w:lvl>
    <w:lvl w:ilvl="8" w:tplc="F202BAA6">
      <w:start w:val="1"/>
      <w:numFmt w:val="lowerRoman"/>
      <w:lvlText w:val="%9."/>
      <w:lvlJc w:val="right"/>
      <w:pPr>
        <w:tabs>
          <w:tab w:val="num" w:pos="6480"/>
        </w:tabs>
        <w:ind w:left="6480" w:hanging="180"/>
      </w:pPr>
    </w:lvl>
  </w:abstractNum>
  <w:abstractNum w:abstractNumId="12">
    <w:nsid w:val="0C7B6B24"/>
    <w:multiLevelType w:val="hybridMultilevel"/>
    <w:tmpl w:val="0C7B6B24"/>
    <w:lvl w:ilvl="0" w:tplc="CB7608C0">
      <w:start w:val="1"/>
      <w:numFmt w:val="bullet"/>
      <w:lvlText w:val=""/>
      <w:lvlJc w:val="left"/>
      <w:pPr>
        <w:tabs>
          <w:tab w:val="num" w:pos="1440"/>
        </w:tabs>
        <w:ind w:left="1440" w:hanging="360"/>
      </w:pPr>
      <w:rPr>
        <w:rFonts w:ascii="Symbol" w:hAnsi="Symbol"/>
      </w:rPr>
    </w:lvl>
    <w:lvl w:ilvl="1" w:tplc="FF2240D0">
      <w:start w:val="1"/>
      <w:numFmt w:val="bullet"/>
      <w:lvlText w:val="o"/>
      <w:lvlJc w:val="left"/>
      <w:pPr>
        <w:tabs>
          <w:tab w:val="num" w:pos="2160"/>
        </w:tabs>
        <w:ind w:left="2160" w:hanging="360"/>
      </w:pPr>
      <w:rPr>
        <w:rFonts w:ascii="Courier New" w:hAnsi="Courier New"/>
      </w:rPr>
    </w:lvl>
    <w:lvl w:ilvl="2" w:tplc="FA088EA2">
      <w:start w:val="1"/>
      <w:numFmt w:val="bullet"/>
      <w:lvlText w:val=""/>
      <w:lvlJc w:val="left"/>
      <w:pPr>
        <w:tabs>
          <w:tab w:val="num" w:pos="2880"/>
        </w:tabs>
        <w:ind w:left="2880" w:hanging="360"/>
      </w:pPr>
      <w:rPr>
        <w:rFonts w:ascii="Wingdings" w:hAnsi="Wingdings"/>
      </w:rPr>
    </w:lvl>
    <w:lvl w:ilvl="3" w:tplc="5F9070CA">
      <w:start w:val="1"/>
      <w:numFmt w:val="bullet"/>
      <w:lvlText w:val=""/>
      <w:lvlJc w:val="left"/>
      <w:pPr>
        <w:tabs>
          <w:tab w:val="num" w:pos="3600"/>
        </w:tabs>
        <w:ind w:left="3600" w:hanging="360"/>
      </w:pPr>
      <w:rPr>
        <w:rFonts w:ascii="Symbol" w:hAnsi="Symbol"/>
      </w:rPr>
    </w:lvl>
    <w:lvl w:ilvl="4" w:tplc="8812B812">
      <w:start w:val="1"/>
      <w:numFmt w:val="bullet"/>
      <w:lvlText w:val="o"/>
      <w:lvlJc w:val="left"/>
      <w:pPr>
        <w:tabs>
          <w:tab w:val="num" w:pos="4320"/>
        </w:tabs>
        <w:ind w:left="4320" w:hanging="360"/>
      </w:pPr>
      <w:rPr>
        <w:rFonts w:ascii="Courier New" w:hAnsi="Courier New"/>
      </w:rPr>
    </w:lvl>
    <w:lvl w:ilvl="5" w:tplc="FB5EFECA">
      <w:start w:val="1"/>
      <w:numFmt w:val="bullet"/>
      <w:lvlText w:val=""/>
      <w:lvlJc w:val="left"/>
      <w:pPr>
        <w:tabs>
          <w:tab w:val="num" w:pos="5040"/>
        </w:tabs>
        <w:ind w:left="5040" w:hanging="360"/>
      </w:pPr>
      <w:rPr>
        <w:rFonts w:ascii="Wingdings" w:hAnsi="Wingdings"/>
      </w:rPr>
    </w:lvl>
    <w:lvl w:ilvl="6" w:tplc="28D24FC2">
      <w:start w:val="1"/>
      <w:numFmt w:val="bullet"/>
      <w:lvlText w:val=""/>
      <w:lvlJc w:val="left"/>
      <w:pPr>
        <w:tabs>
          <w:tab w:val="num" w:pos="5760"/>
        </w:tabs>
        <w:ind w:left="5760" w:hanging="360"/>
      </w:pPr>
      <w:rPr>
        <w:rFonts w:ascii="Symbol" w:hAnsi="Symbol"/>
      </w:rPr>
    </w:lvl>
    <w:lvl w:ilvl="7" w:tplc="39224A22">
      <w:start w:val="1"/>
      <w:numFmt w:val="bullet"/>
      <w:lvlText w:val="o"/>
      <w:lvlJc w:val="left"/>
      <w:pPr>
        <w:tabs>
          <w:tab w:val="num" w:pos="6480"/>
        </w:tabs>
        <w:ind w:left="6480" w:hanging="360"/>
      </w:pPr>
      <w:rPr>
        <w:rFonts w:ascii="Courier New" w:hAnsi="Courier New"/>
      </w:rPr>
    </w:lvl>
    <w:lvl w:ilvl="8" w:tplc="592C3F42">
      <w:start w:val="1"/>
      <w:numFmt w:val="bullet"/>
      <w:lvlText w:val=""/>
      <w:lvlJc w:val="left"/>
      <w:pPr>
        <w:tabs>
          <w:tab w:val="num" w:pos="7200"/>
        </w:tabs>
        <w:ind w:left="7200" w:hanging="360"/>
      </w:pPr>
      <w:rPr>
        <w:rFonts w:ascii="Wingdings" w:hAnsi="Wingdings"/>
      </w:rPr>
    </w:lvl>
  </w:abstractNum>
  <w:abstractNum w:abstractNumId="13">
    <w:nsid w:val="0C7B6B25"/>
    <w:multiLevelType w:val="hybridMultilevel"/>
    <w:tmpl w:val="0C7B6B25"/>
    <w:lvl w:ilvl="0" w:tplc="7C5435A6">
      <w:start w:val="1"/>
      <w:numFmt w:val="decimal"/>
      <w:lvlText w:val="%1."/>
      <w:lvlJc w:val="left"/>
      <w:pPr>
        <w:tabs>
          <w:tab w:val="num" w:pos="720"/>
        </w:tabs>
        <w:ind w:left="720" w:hanging="360"/>
      </w:pPr>
    </w:lvl>
    <w:lvl w:ilvl="1" w:tplc="73EA4CF6">
      <w:start w:val="1"/>
      <w:numFmt w:val="lowerLetter"/>
      <w:lvlText w:val="%2."/>
      <w:lvlJc w:val="left"/>
      <w:pPr>
        <w:tabs>
          <w:tab w:val="num" w:pos="1440"/>
        </w:tabs>
        <w:ind w:left="1440" w:hanging="360"/>
      </w:pPr>
    </w:lvl>
    <w:lvl w:ilvl="2" w:tplc="E2A21020">
      <w:start w:val="1"/>
      <w:numFmt w:val="lowerRoman"/>
      <w:lvlText w:val="%3."/>
      <w:lvlJc w:val="right"/>
      <w:pPr>
        <w:tabs>
          <w:tab w:val="num" w:pos="2160"/>
        </w:tabs>
        <w:ind w:left="2160" w:hanging="180"/>
      </w:pPr>
    </w:lvl>
    <w:lvl w:ilvl="3" w:tplc="08DC4A9C">
      <w:start w:val="1"/>
      <w:numFmt w:val="decimal"/>
      <w:lvlText w:val="%4."/>
      <w:lvlJc w:val="left"/>
      <w:pPr>
        <w:tabs>
          <w:tab w:val="num" w:pos="2880"/>
        </w:tabs>
        <w:ind w:left="2880" w:hanging="360"/>
      </w:pPr>
    </w:lvl>
    <w:lvl w:ilvl="4" w:tplc="CBB0D74E">
      <w:start w:val="1"/>
      <w:numFmt w:val="lowerLetter"/>
      <w:lvlText w:val="%5."/>
      <w:lvlJc w:val="left"/>
      <w:pPr>
        <w:tabs>
          <w:tab w:val="num" w:pos="3600"/>
        </w:tabs>
        <w:ind w:left="3600" w:hanging="360"/>
      </w:pPr>
    </w:lvl>
    <w:lvl w:ilvl="5" w:tplc="7038AA52">
      <w:start w:val="1"/>
      <w:numFmt w:val="lowerRoman"/>
      <w:lvlText w:val="%6."/>
      <w:lvlJc w:val="right"/>
      <w:pPr>
        <w:tabs>
          <w:tab w:val="num" w:pos="4320"/>
        </w:tabs>
        <w:ind w:left="4320" w:hanging="180"/>
      </w:pPr>
    </w:lvl>
    <w:lvl w:ilvl="6" w:tplc="A8E6F93E">
      <w:start w:val="1"/>
      <w:numFmt w:val="decimal"/>
      <w:lvlText w:val="%7."/>
      <w:lvlJc w:val="left"/>
      <w:pPr>
        <w:tabs>
          <w:tab w:val="num" w:pos="5040"/>
        </w:tabs>
        <w:ind w:left="5040" w:hanging="360"/>
      </w:pPr>
    </w:lvl>
    <w:lvl w:ilvl="7" w:tplc="665439E6">
      <w:start w:val="1"/>
      <w:numFmt w:val="lowerLetter"/>
      <w:lvlText w:val="%8."/>
      <w:lvlJc w:val="left"/>
      <w:pPr>
        <w:tabs>
          <w:tab w:val="num" w:pos="5760"/>
        </w:tabs>
        <w:ind w:left="5760" w:hanging="360"/>
      </w:pPr>
    </w:lvl>
    <w:lvl w:ilvl="8" w:tplc="9372EE12">
      <w:start w:val="1"/>
      <w:numFmt w:val="lowerRoman"/>
      <w:lvlText w:val="%9."/>
      <w:lvlJc w:val="right"/>
      <w:pPr>
        <w:tabs>
          <w:tab w:val="num" w:pos="6480"/>
        </w:tabs>
        <w:ind w:left="6480" w:hanging="180"/>
      </w:pPr>
    </w:lvl>
  </w:abstractNum>
  <w:abstractNum w:abstractNumId="14">
    <w:nsid w:val="0C7B6B26"/>
    <w:multiLevelType w:val="hybridMultilevel"/>
    <w:tmpl w:val="0C7B6B26"/>
    <w:lvl w:ilvl="0" w:tplc="BB402430">
      <w:start w:val="1"/>
      <w:numFmt w:val="bullet"/>
      <w:lvlText w:val=""/>
      <w:lvlJc w:val="left"/>
      <w:pPr>
        <w:tabs>
          <w:tab w:val="num" w:pos="720"/>
        </w:tabs>
        <w:ind w:left="720" w:hanging="360"/>
      </w:pPr>
      <w:rPr>
        <w:rFonts w:ascii="Symbol" w:hAnsi="Symbol"/>
      </w:rPr>
    </w:lvl>
    <w:lvl w:ilvl="1" w:tplc="9336018E">
      <w:start w:val="1"/>
      <w:numFmt w:val="bullet"/>
      <w:lvlText w:val="o"/>
      <w:lvlJc w:val="left"/>
      <w:pPr>
        <w:tabs>
          <w:tab w:val="num" w:pos="1440"/>
        </w:tabs>
        <w:ind w:left="1440" w:hanging="360"/>
      </w:pPr>
      <w:rPr>
        <w:rFonts w:ascii="Courier New" w:hAnsi="Courier New"/>
      </w:rPr>
    </w:lvl>
    <w:lvl w:ilvl="2" w:tplc="F6F4A63C">
      <w:start w:val="1"/>
      <w:numFmt w:val="bullet"/>
      <w:lvlText w:val=""/>
      <w:lvlJc w:val="left"/>
      <w:pPr>
        <w:tabs>
          <w:tab w:val="num" w:pos="2160"/>
        </w:tabs>
        <w:ind w:left="2160" w:hanging="360"/>
      </w:pPr>
      <w:rPr>
        <w:rFonts w:ascii="Wingdings" w:hAnsi="Wingdings"/>
      </w:rPr>
    </w:lvl>
    <w:lvl w:ilvl="3" w:tplc="D25A513C">
      <w:start w:val="1"/>
      <w:numFmt w:val="bullet"/>
      <w:lvlText w:val=""/>
      <w:lvlJc w:val="left"/>
      <w:pPr>
        <w:tabs>
          <w:tab w:val="num" w:pos="2880"/>
        </w:tabs>
        <w:ind w:left="2880" w:hanging="360"/>
      </w:pPr>
      <w:rPr>
        <w:rFonts w:ascii="Symbol" w:hAnsi="Symbol"/>
      </w:rPr>
    </w:lvl>
    <w:lvl w:ilvl="4" w:tplc="E6FAB5F8">
      <w:start w:val="1"/>
      <w:numFmt w:val="bullet"/>
      <w:lvlText w:val="o"/>
      <w:lvlJc w:val="left"/>
      <w:pPr>
        <w:tabs>
          <w:tab w:val="num" w:pos="3600"/>
        </w:tabs>
        <w:ind w:left="3600" w:hanging="360"/>
      </w:pPr>
      <w:rPr>
        <w:rFonts w:ascii="Courier New" w:hAnsi="Courier New"/>
      </w:rPr>
    </w:lvl>
    <w:lvl w:ilvl="5" w:tplc="67882748">
      <w:start w:val="1"/>
      <w:numFmt w:val="bullet"/>
      <w:lvlText w:val=""/>
      <w:lvlJc w:val="left"/>
      <w:pPr>
        <w:tabs>
          <w:tab w:val="num" w:pos="4320"/>
        </w:tabs>
        <w:ind w:left="4320" w:hanging="360"/>
      </w:pPr>
      <w:rPr>
        <w:rFonts w:ascii="Wingdings" w:hAnsi="Wingdings"/>
      </w:rPr>
    </w:lvl>
    <w:lvl w:ilvl="6" w:tplc="5D1A2642">
      <w:start w:val="1"/>
      <w:numFmt w:val="bullet"/>
      <w:lvlText w:val=""/>
      <w:lvlJc w:val="left"/>
      <w:pPr>
        <w:tabs>
          <w:tab w:val="num" w:pos="5040"/>
        </w:tabs>
        <w:ind w:left="5040" w:hanging="360"/>
      </w:pPr>
      <w:rPr>
        <w:rFonts w:ascii="Symbol" w:hAnsi="Symbol"/>
      </w:rPr>
    </w:lvl>
    <w:lvl w:ilvl="7" w:tplc="37703B74">
      <w:start w:val="1"/>
      <w:numFmt w:val="bullet"/>
      <w:lvlText w:val="o"/>
      <w:lvlJc w:val="left"/>
      <w:pPr>
        <w:tabs>
          <w:tab w:val="num" w:pos="5760"/>
        </w:tabs>
        <w:ind w:left="5760" w:hanging="360"/>
      </w:pPr>
      <w:rPr>
        <w:rFonts w:ascii="Courier New" w:hAnsi="Courier New"/>
      </w:rPr>
    </w:lvl>
    <w:lvl w:ilvl="8" w:tplc="520E6AD4">
      <w:start w:val="1"/>
      <w:numFmt w:val="bullet"/>
      <w:lvlText w:val=""/>
      <w:lvlJc w:val="left"/>
      <w:pPr>
        <w:tabs>
          <w:tab w:val="num" w:pos="6480"/>
        </w:tabs>
        <w:ind w:left="6480" w:hanging="360"/>
      </w:pPr>
      <w:rPr>
        <w:rFonts w:ascii="Wingdings" w:hAnsi="Wingdings"/>
      </w:rPr>
    </w:lvl>
  </w:abstractNum>
  <w:abstractNum w:abstractNumId="15">
    <w:nsid w:val="0C7B6B27"/>
    <w:multiLevelType w:val="hybridMultilevel"/>
    <w:tmpl w:val="0C7B6B27"/>
    <w:lvl w:ilvl="0" w:tplc="7902B1D8">
      <w:start w:val="1"/>
      <w:numFmt w:val="bullet"/>
      <w:lvlText w:val=""/>
      <w:lvlJc w:val="left"/>
      <w:pPr>
        <w:tabs>
          <w:tab w:val="num" w:pos="720"/>
        </w:tabs>
        <w:ind w:left="720" w:hanging="360"/>
      </w:pPr>
      <w:rPr>
        <w:rFonts w:ascii="Symbol" w:hAnsi="Symbol"/>
      </w:rPr>
    </w:lvl>
    <w:lvl w:ilvl="1" w:tplc="5DD40D1A">
      <w:start w:val="1"/>
      <w:numFmt w:val="bullet"/>
      <w:lvlText w:val="o"/>
      <w:lvlJc w:val="left"/>
      <w:pPr>
        <w:tabs>
          <w:tab w:val="num" w:pos="1440"/>
        </w:tabs>
        <w:ind w:left="1440" w:hanging="360"/>
      </w:pPr>
      <w:rPr>
        <w:rFonts w:ascii="Courier New" w:hAnsi="Courier New"/>
      </w:rPr>
    </w:lvl>
    <w:lvl w:ilvl="2" w:tplc="FC1688D8">
      <w:start w:val="1"/>
      <w:numFmt w:val="bullet"/>
      <w:lvlText w:val=""/>
      <w:lvlJc w:val="left"/>
      <w:pPr>
        <w:tabs>
          <w:tab w:val="num" w:pos="2160"/>
        </w:tabs>
        <w:ind w:left="2160" w:hanging="360"/>
      </w:pPr>
      <w:rPr>
        <w:rFonts w:ascii="Wingdings" w:hAnsi="Wingdings"/>
      </w:rPr>
    </w:lvl>
    <w:lvl w:ilvl="3" w:tplc="3CF2A22A">
      <w:start w:val="1"/>
      <w:numFmt w:val="bullet"/>
      <w:lvlText w:val=""/>
      <w:lvlJc w:val="left"/>
      <w:pPr>
        <w:tabs>
          <w:tab w:val="num" w:pos="2880"/>
        </w:tabs>
        <w:ind w:left="2880" w:hanging="360"/>
      </w:pPr>
      <w:rPr>
        <w:rFonts w:ascii="Symbol" w:hAnsi="Symbol"/>
      </w:rPr>
    </w:lvl>
    <w:lvl w:ilvl="4" w:tplc="C20A6E1E">
      <w:start w:val="1"/>
      <w:numFmt w:val="bullet"/>
      <w:lvlText w:val="o"/>
      <w:lvlJc w:val="left"/>
      <w:pPr>
        <w:tabs>
          <w:tab w:val="num" w:pos="3600"/>
        </w:tabs>
        <w:ind w:left="3600" w:hanging="360"/>
      </w:pPr>
      <w:rPr>
        <w:rFonts w:ascii="Courier New" w:hAnsi="Courier New"/>
      </w:rPr>
    </w:lvl>
    <w:lvl w:ilvl="5" w:tplc="074A185C">
      <w:start w:val="1"/>
      <w:numFmt w:val="bullet"/>
      <w:lvlText w:val=""/>
      <w:lvlJc w:val="left"/>
      <w:pPr>
        <w:tabs>
          <w:tab w:val="num" w:pos="4320"/>
        </w:tabs>
        <w:ind w:left="4320" w:hanging="360"/>
      </w:pPr>
      <w:rPr>
        <w:rFonts w:ascii="Wingdings" w:hAnsi="Wingdings"/>
      </w:rPr>
    </w:lvl>
    <w:lvl w:ilvl="6" w:tplc="DC7E86A6">
      <w:start w:val="1"/>
      <w:numFmt w:val="bullet"/>
      <w:lvlText w:val=""/>
      <w:lvlJc w:val="left"/>
      <w:pPr>
        <w:tabs>
          <w:tab w:val="num" w:pos="5040"/>
        </w:tabs>
        <w:ind w:left="5040" w:hanging="360"/>
      </w:pPr>
      <w:rPr>
        <w:rFonts w:ascii="Symbol" w:hAnsi="Symbol"/>
      </w:rPr>
    </w:lvl>
    <w:lvl w:ilvl="7" w:tplc="3856936E">
      <w:start w:val="1"/>
      <w:numFmt w:val="bullet"/>
      <w:lvlText w:val="o"/>
      <w:lvlJc w:val="left"/>
      <w:pPr>
        <w:tabs>
          <w:tab w:val="num" w:pos="5760"/>
        </w:tabs>
        <w:ind w:left="5760" w:hanging="360"/>
      </w:pPr>
      <w:rPr>
        <w:rFonts w:ascii="Courier New" w:hAnsi="Courier New"/>
      </w:rPr>
    </w:lvl>
    <w:lvl w:ilvl="8" w:tplc="568CD588">
      <w:start w:val="1"/>
      <w:numFmt w:val="bullet"/>
      <w:lvlText w:val=""/>
      <w:lvlJc w:val="left"/>
      <w:pPr>
        <w:tabs>
          <w:tab w:val="num" w:pos="6480"/>
        </w:tabs>
        <w:ind w:left="6480" w:hanging="360"/>
      </w:pPr>
      <w:rPr>
        <w:rFonts w:ascii="Wingdings" w:hAnsi="Wingdings"/>
      </w:rPr>
    </w:lvl>
  </w:abstractNum>
  <w:abstractNum w:abstractNumId="16">
    <w:nsid w:val="0C7B6B28"/>
    <w:multiLevelType w:val="hybridMultilevel"/>
    <w:tmpl w:val="0C7B6B28"/>
    <w:lvl w:ilvl="0" w:tplc="551A57F2">
      <w:start w:val="1"/>
      <w:numFmt w:val="bullet"/>
      <w:lvlText w:val=""/>
      <w:lvlJc w:val="left"/>
      <w:pPr>
        <w:tabs>
          <w:tab w:val="num" w:pos="720"/>
        </w:tabs>
        <w:ind w:left="720" w:hanging="360"/>
      </w:pPr>
      <w:rPr>
        <w:rFonts w:ascii="Symbol" w:hAnsi="Symbol"/>
      </w:rPr>
    </w:lvl>
    <w:lvl w:ilvl="1" w:tplc="3B70AD68">
      <w:start w:val="1"/>
      <w:numFmt w:val="bullet"/>
      <w:lvlText w:val="o"/>
      <w:lvlJc w:val="left"/>
      <w:pPr>
        <w:tabs>
          <w:tab w:val="num" w:pos="1440"/>
        </w:tabs>
        <w:ind w:left="1440" w:hanging="360"/>
      </w:pPr>
      <w:rPr>
        <w:rFonts w:ascii="Courier New" w:hAnsi="Courier New"/>
      </w:rPr>
    </w:lvl>
    <w:lvl w:ilvl="2" w:tplc="E6FC0216">
      <w:start w:val="1"/>
      <w:numFmt w:val="bullet"/>
      <w:lvlText w:val=""/>
      <w:lvlJc w:val="left"/>
      <w:pPr>
        <w:tabs>
          <w:tab w:val="num" w:pos="2160"/>
        </w:tabs>
        <w:ind w:left="2160" w:hanging="360"/>
      </w:pPr>
      <w:rPr>
        <w:rFonts w:ascii="Wingdings" w:hAnsi="Wingdings"/>
      </w:rPr>
    </w:lvl>
    <w:lvl w:ilvl="3" w:tplc="42C85BB4">
      <w:start w:val="1"/>
      <w:numFmt w:val="bullet"/>
      <w:lvlText w:val=""/>
      <w:lvlJc w:val="left"/>
      <w:pPr>
        <w:tabs>
          <w:tab w:val="num" w:pos="2880"/>
        </w:tabs>
        <w:ind w:left="2880" w:hanging="360"/>
      </w:pPr>
      <w:rPr>
        <w:rFonts w:ascii="Symbol" w:hAnsi="Symbol"/>
      </w:rPr>
    </w:lvl>
    <w:lvl w:ilvl="4" w:tplc="65FCDEBA">
      <w:start w:val="1"/>
      <w:numFmt w:val="bullet"/>
      <w:lvlText w:val="o"/>
      <w:lvlJc w:val="left"/>
      <w:pPr>
        <w:tabs>
          <w:tab w:val="num" w:pos="3600"/>
        </w:tabs>
        <w:ind w:left="3600" w:hanging="360"/>
      </w:pPr>
      <w:rPr>
        <w:rFonts w:ascii="Courier New" w:hAnsi="Courier New"/>
      </w:rPr>
    </w:lvl>
    <w:lvl w:ilvl="5" w:tplc="0FDEFAE8">
      <w:start w:val="1"/>
      <w:numFmt w:val="bullet"/>
      <w:lvlText w:val=""/>
      <w:lvlJc w:val="left"/>
      <w:pPr>
        <w:tabs>
          <w:tab w:val="num" w:pos="4320"/>
        </w:tabs>
        <w:ind w:left="4320" w:hanging="360"/>
      </w:pPr>
      <w:rPr>
        <w:rFonts w:ascii="Wingdings" w:hAnsi="Wingdings"/>
      </w:rPr>
    </w:lvl>
    <w:lvl w:ilvl="6" w:tplc="1F1A9266">
      <w:start w:val="1"/>
      <w:numFmt w:val="bullet"/>
      <w:lvlText w:val=""/>
      <w:lvlJc w:val="left"/>
      <w:pPr>
        <w:tabs>
          <w:tab w:val="num" w:pos="5040"/>
        </w:tabs>
        <w:ind w:left="5040" w:hanging="360"/>
      </w:pPr>
      <w:rPr>
        <w:rFonts w:ascii="Symbol" w:hAnsi="Symbol"/>
      </w:rPr>
    </w:lvl>
    <w:lvl w:ilvl="7" w:tplc="C16E1556">
      <w:start w:val="1"/>
      <w:numFmt w:val="bullet"/>
      <w:lvlText w:val="o"/>
      <w:lvlJc w:val="left"/>
      <w:pPr>
        <w:tabs>
          <w:tab w:val="num" w:pos="5760"/>
        </w:tabs>
        <w:ind w:left="5760" w:hanging="360"/>
      </w:pPr>
      <w:rPr>
        <w:rFonts w:ascii="Courier New" w:hAnsi="Courier New"/>
      </w:rPr>
    </w:lvl>
    <w:lvl w:ilvl="8" w:tplc="D2548956">
      <w:start w:val="1"/>
      <w:numFmt w:val="bullet"/>
      <w:lvlText w:val=""/>
      <w:lvlJc w:val="left"/>
      <w:pPr>
        <w:tabs>
          <w:tab w:val="num" w:pos="6480"/>
        </w:tabs>
        <w:ind w:left="6480" w:hanging="360"/>
      </w:pPr>
      <w:rPr>
        <w:rFonts w:ascii="Wingdings" w:hAnsi="Wingdings"/>
      </w:rPr>
    </w:lvl>
  </w:abstractNum>
  <w:abstractNum w:abstractNumId="17">
    <w:nsid w:val="0C7B6B29"/>
    <w:multiLevelType w:val="hybridMultilevel"/>
    <w:tmpl w:val="0C7B6B29"/>
    <w:lvl w:ilvl="0" w:tplc="469AED6C">
      <w:start w:val="1"/>
      <w:numFmt w:val="bullet"/>
      <w:lvlText w:val=""/>
      <w:lvlJc w:val="left"/>
      <w:pPr>
        <w:tabs>
          <w:tab w:val="num" w:pos="720"/>
        </w:tabs>
        <w:ind w:left="720" w:hanging="360"/>
      </w:pPr>
      <w:rPr>
        <w:rFonts w:ascii="Symbol" w:hAnsi="Symbol"/>
      </w:rPr>
    </w:lvl>
    <w:lvl w:ilvl="1" w:tplc="0308B02A">
      <w:start w:val="1"/>
      <w:numFmt w:val="bullet"/>
      <w:lvlText w:val="o"/>
      <w:lvlJc w:val="left"/>
      <w:pPr>
        <w:tabs>
          <w:tab w:val="num" w:pos="1440"/>
        </w:tabs>
        <w:ind w:left="1440" w:hanging="360"/>
      </w:pPr>
      <w:rPr>
        <w:rFonts w:ascii="Courier New" w:hAnsi="Courier New"/>
      </w:rPr>
    </w:lvl>
    <w:lvl w:ilvl="2" w:tplc="C7A21F2C">
      <w:start w:val="1"/>
      <w:numFmt w:val="bullet"/>
      <w:lvlText w:val=""/>
      <w:lvlJc w:val="left"/>
      <w:pPr>
        <w:tabs>
          <w:tab w:val="num" w:pos="2160"/>
        </w:tabs>
        <w:ind w:left="2160" w:hanging="360"/>
      </w:pPr>
      <w:rPr>
        <w:rFonts w:ascii="Wingdings" w:hAnsi="Wingdings"/>
      </w:rPr>
    </w:lvl>
    <w:lvl w:ilvl="3" w:tplc="4348850C">
      <w:start w:val="1"/>
      <w:numFmt w:val="bullet"/>
      <w:lvlText w:val=""/>
      <w:lvlJc w:val="left"/>
      <w:pPr>
        <w:tabs>
          <w:tab w:val="num" w:pos="2880"/>
        </w:tabs>
        <w:ind w:left="2880" w:hanging="360"/>
      </w:pPr>
      <w:rPr>
        <w:rFonts w:ascii="Symbol" w:hAnsi="Symbol"/>
      </w:rPr>
    </w:lvl>
    <w:lvl w:ilvl="4" w:tplc="B82CFF5A">
      <w:start w:val="1"/>
      <w:numFmt w:val="bullet"/>
      <w:lvlText w:val="o"/>
      <w:lvlJc w:val="left"/>
      <w:pPr>
        <w:tabs>
          <w:tab w:val="num" w:pos="3600"/>
        </w:tabs>
        <w:ind w:left="3600" w:hanging="360"/>
      </w:pPr>
      <w:rPr>
        <w:rFonts w:ascii="Courier New" w:hAnsi="Courier New"/>
      </w:rPr>
    </w:lvl>
    <w:lvl w:ilvl="5" w:tplc="DFD0AA84">
      <w:start w:val="1"/>
      <w:numFmt w:val="bullet"/>
      <w:lvlText w:val=""/>
      <w:lvlJc w:val="left"/>
      <w:pPr>
        <w:tabs>
          <w:tab w:val="num" w:pos="4320"/>
        </w:tabs>
        <w:ind w:left="4320" w:hanging="360"/>
      </w:pPr>
      <w:rPr>
        <w:rFonts w:ascii="Wingdings" w:hAnsi="Wingdings"/>
      </w:rPr>
    </w:lvl>
    <w:lvl w:ilvl="6" w:tplc="284659CC">
      <w:start w:val="1"/>
      <w:numFmt w:val="bullet"/>
      <w:lvlText w:val=""/>
      <w:lvlJc w:val="left"/>
      <w:pPr>
        <w:tabs>
          <w:tab w:val="num" w:pos="5040"/>
        </w:tabs>
        <w:ind w:left="5040" w:hanging="360"/>
      </w:pPr>
      <w:rPr>
        <w:rFonts w:ascii="Symbol" w:hAnsi="Symbol"/>
      </w:rPr>
    </w:lvl>
    <w:lvl w:ilvl="7" w:tplc="6298DDFC">
      <w:start w:val="1"/>
      <w:numFmt w:val="bullet"/>
      <w:lvlText w:val="o"/>
      <w:lvlJc w:val="left"/>
      <w:pPr>
        <w:tabs>
          <w:tab w:val="num" w:pos="5760"/>
        </w:tabs>
        <w:ind w:left="5760" w:hanging="360"/>
      </w:pPr>
      <w:rPr>
        <w:rFonts w:ascii="Courier New" w:hAnsi="Courier New"/>
      </w:rPr>
    </w:lvl>
    <w:lvl w:ilvl="8" w:tplc="8C32FFEE">
      <w:start w:val="1"/>
      <w:numFmt w:val="bullet"/>
      <w:lvlText w:val=""/>
      <w:lvlJc w:val="left"/>
      <w:pPr>
        <w:tabs>
          <w:tab w:val="num" w:pos="6480"/>
        </w:tabs>
        <w:ind w:left="6480" w:hanging="360"/>
      </w:pPr>
      <w:rPr>
        <w:rFonts w:ascii="Wingdings" w:hAnsi="Wingdings"/>
      </w:rPr>
    </w:lvl>
  </w:abstractNum>
  <w:abstractNum w:abstractNumId="18">
    <w:nsid w:val="0C7B6B2A"/>
    <w:multiLevelType w:val="hybridMultilevel"/>
    <w:tmpl w:val="0C7B6B2A"/>
    <w:lvl w:ilvl="0" w:tplc="7C787ADE">
      <w:start w:val="1"/>
      <w:numFmt w:val="bullet"/>
      <w:lvlText w:val=""/>
      <w:lvlJc w:val="left"/>
      <w:pPr>
        <w:tabs>
          <w:tab w:val="num" w:pos="720"/>
        </w:tabs>
        <w:ind w:left="720" w:hanging="360"/>
      </w:pPr>
      <w:rPr>
        <w:rFonts w:ascii="Symbol" w:hAnsi="Symbol"/>
      </w:rPr>
    </w:lvl>
    <w:lvl w:ilvl="1" w:tplc="043600C4">
      <w:start w:val="1"/>
      <w:numFmt w:val="bullet"/>
      <w:lvlText w:val="o"/>
      <w:lvlJc w:val="left"/>
      <w:pPr>
        <w:tabs>
          <w:tab w:val="num" w:pos="1440"/>
        </w:tabs>
        <w:ind w:left="1440" w:hanging="360"/>
      </w:pPr>
      <w:rPr>
        <w:rFonts w:ascii="Courier New" w:hAnsi="Courier New"/>
      </w:rPr>
    </w:lvl>
    <w:lvl w:ilvl="2" w:tplc="E064D6D2">
      <w:start w:val="1"/>
      <w:numFmt w:val="bullet"/>
      <w:lvlText w:val=""/>
      <w:lvlJc w:val="left"/>
      <w:pPr>
        <w:tabs>
          <w:tab w:val="num" w:pos="2160"/>
        </w:tabs>
        <w:ind w:left="2160" w:hanging="360"/>
      </w:pPr>
      <w:rPr>
        <w:rFonts w:ascii="Wingdings" w:hAnsi="Wingdings"/>
      </w:rPr>
    </w:lvl>
    <w:lvl w:ilvl="3" w:tplc="B8F659E0">
      <w:start w:val="1"/>
      <w:numFmt w:val="bullet"/>
      <w:lvlText w:val=""/>
      <w:lvlJc w:val="left"/>
      <w:pPr>
        <w:tabs>
          <w:tab w:val="num" w:pos="2880"/>
        </w:tabs>
        <w:ind w:left="2880" w:hanging="360"/>
      </w:pPr>
      <w:rPr>
        <w:rFonts w:ascii="Symbol" w:hAnsi="Symbol"/>
      </w:rPr>
    </w:lvl>
    <w:lvl w:ilvl="4" w:tplc="6178BEDC">
      <w:start w:val="1"/>
      <w:numFmt w:val="bullet"/>
      <w:lvlText w:val="o"/>
      <w:lvlJc w:val="left"/>
      <w:pPr>
        <w:tabs>
          <w:tab w:val="num" w:pos="3600"/>
        </w:tabs>
        <w:ind w:left="3600" w:hanging="360"/>
      </w:pPr>
      <w:rPr>
        <w:rFonts w:ascii="Courier New" w:hAnsi="Courier New"/>
      </w:rPr>
    </w:lvl>
    <w:lvl w:ilvl="5" w:tplc="7A965606">
      <w:start w:val="1"/>
      <w:numFmt w:val="bullet"/>
      <w:lvlText w:val=""/>
      <w:lvlJc w:val="left"/>
      <w:pPr>
        <w:tabs>
          <w:tab w:val="num" w:pos="4320"/>
        </w:tabs>
        <w:ind w:left="4320" w:hanging="360"/>
      </w:pPr>
      <w:rPr>
        <w:rFonts w:ascii="Wingdings" w:hAnsi="Wingdings"/>
      </w:rPr>
    </w:lvl>
    <w:lvl w:ilvl="6" w:tplc="8DC8A526">
      <w:start w:val="1"/>
      <w:numFmt w:val="bullet"/>
      <w:lvlText w:val=""/>
      <w:lvlJc w:val="left"/>
      <w:pPr>
        <w:tabs>
          <w:tab w:val="num" w:pos="5040"/>
        </w:tabs>
        <w:ind w:left="5040" w:hanging="360"/>
      </w:pPr>
      <w:rPr>
        <w:rFonts w:ascii="Symbol" w:hAnsi="Symbol"/>
      </w:rPr>
    </w:lvl>
    <w:lvl w:ilvl="7" w:tplc="4024FB58">
      <w:start w:val="1"/>
      <w:numFmt w:val="bullet"/>
      <w:lvlText w:val="o"/>
      <w:lvlJc w:val="left"/>
      <w:pPr>
        <w:tabs>
          <w:tab w:val="num" w:pos="5760"/>
        </w:tabs>
        <w:ind w:left="5760" w:hanging="360"/>
      </w:pPr>
      <w:rPr>
        <w:rFonts w:ascii="Courier New" w:hAnsi="Courier New"/>
      </w:rPr>
    </w:lvl>
    <w:lvl w:ilvl="8" w:tplc="F20EA0A0">
      <w:start w:val="1"/>
      <w:numFmt w:val="bullet"/>
      <w:lvlText w:val=""/>
      <w:lvlJc w:val="left"/>
      <w:pPr>
        <w:tabs>
          <w:tab w:val="num" w:pos="6480"/>
        </w:tabs>
        <w:ind w:left="6480" w:hanging="360"/>
      </w:pPr>
      <w:rPr>
        <w:rFonts w:ascii="Wingdings" w:hAnsi="Wingdings"/>
      </w:rPr>
    </w:lvl>
  </w:abstractNum>
  <w:abstractNum w:abstractNumId="19">
    <w:nsid w:val="0C7B6B2B"/>
    <w:multiLevelType w:val="hybridMultilevel"/>
    <w:tmpl w:val="0C7B6B2B"/>
    <w:lvl w:ilvl="0" w:tplc="B0D2F708">
      <w:start w:val="1"/>
      <w:numFmt w:val="bullet"/>
      <w:lvlText w:val=""/>
      <w:lvlJc w:val="left"/>
      <w:pPr>
        <w:tabs>
          <w:tab w:val="num" w:pos="720"/>
        </w:tabs>
        <w:ind w:left="720" w:hanging="360"/>
      </w:pPr>
      <w:rPr>
        <w:rFonts w:ascii="Symbol" w:hAnsi="Symbol"/>
      </w:rPr>
    </w:lvl>
    <w:lvl w:ilvl="1" w:tplc="8ED4F624">
      <w:start w:val="1"/>
      <w:numFmt w:val="bullet"/>
      <w:lvlText w:val="o"/>
      <w:lvlJc w:val="left"/>
      <w:pPr>
        <w:tabs>
          <w:tab w:val="num" w:pos="1440"/>
        </w:tabs>
        <w:ind w:left="1440" w:hanging="360"/>
      </w:pPr>
      <w:rPr>
        <w:rFonts w:ascii="Courier New" w:hAnsi="Courier New"/>
      </w:rPr>
    </w:lvl>
    <w:lvl w:ilvl="2" w:tplc="7A28C910">
      <w:start w:val="1"/>
      <w:numFmt w:val="bullet"/>
      <w:lvlText w:val=""/>
      <w:lvlJc w:val="left"/>
      <w:pPr>
        <w:tabs>
          <w:tab w:val="num" w:pos="2160"/>
        </w:tabs>
        <w:ind w:left="2160" w:hanging="360"/>
      </w:pPr>
      <w:rPr>
        <w:rFonts w:ascii="Wingdings" w:hAnsi="Wingdings"/>
      </w:rPr>
    </w:lvl>
    <w:lvl w:ilvl="3" w:tplc="03AC4D5A">
      <w:start w:val="1"/>
      <w:numFmt w:val="bullet"/>
      <w:lvlText w:val=""/>
      <w:lvlJc w:val="left"/>
      <w:pPr>
        <w:tabs>
          <w:tab w:val="num" w:pos="2880"/>
        </w:tabs>
        <w:ind w:left="2880" w:hanging="360"/>
      </w:pPr>
      <w:rPr>
        <w:rFonts w:ascii="Symbol" w:hAnsi="Symbol"/>
      </w:rPr>
    </w:lvl>
    <w:lvl w:ilvl="4" w:tplc="029A4926">
      <w:start w:val="1"/>
      <w:numFmt w:val="bullet"/>
      <w:lvlText w:val="o"/>
      <w:lvlJc w:val="left"/>
      <w:pPr>
        <w:tabs>
          <w:tab w:val="num" w:pos="3600"/>
        </w:tabs>
        <w:ind w:left="3600" w:hanging="360"/>
      </w:pPr>
      <w:rPr>
        <w:rFonts w:ascii="Courier New" w:hAnsi="Courier New"/>
      </w:rPr>
    </w:lvl>
    <w:lvl w:ilvl="5" w:tplc="927052D0">
      <w:start w:val="1"/>
      <w:numFmt w:val="bullet"/>
      <w:lvlText w:val=""/>
      <w:lvlJc w:val="left"/>
      <w:pPr>
        <w:tabs>
          <w:tab w:val="num" w:pos="4320"/>
        </w:tabs>
        <w:ind w:left="4320" w:hanging="360"/>
      </w:pPr>
      <w:rPr>
        <w:rFonts w:ascii="Wingdings" w:hAnsi="Wingdings"/>
      </w:rPr>
    </w:lvl>
    <w:lvl w:ilvl="6" w:tplc="7D1037D0">
      <w:start w:val="1"/>
      <w:numFmt w:val="bullet"/>
      <w:lvlText w:val=""/>
      <w:lvlJc w:val="left"/>
      <w:pPr>
        <w:tabs>
          <w:tab w:val="num" w:pos="5040"/>
        </w:tabs>
        <w:ind w:left="5040" w:hanging="360"/>
      </w:pPr>
      <w:rPr>
        <w:rFonts w:ascii="Symbol" w:hAnsi="Symbol"/>
      </w:rPr>
    </w:lvl>
    <w:lvl w:ilvl="7" w:tplc="7F00B786">
      <w:start w:val="1"/>
      <w:numFmt w:val="bullet"/>
      <w:lvlText w:val="o"/>
      <w:lvlJc w:val="left"/>
      <w:pPr>
        <w:tabs>
          <w:tab w:val="num" w:pos="5760"/>
        </w:tabs>
        <w:ind w:left="5760" w:hanging="360"/>
      </w:pPr>
      <w:rPr>
        <w:rFonts w:ascii="Courier New" w:hAnsi="Courier New"/>
      </w:rPr>
    </w:lvl>
    <w:lvl w:ilvl="8" w:tplc="41A0EF8E">
      <w:start w:val="1"/>
      <w:numFmt w:val="bullet"/>
      <w:lvlText w:val=""/>
      <w:lvlJc w:val="left"/>
      <w:pPr>
        <w:tabs>
          <w:tab w:val="num" w:pos="6480"/>
        </w:tabs>
        <w:ind w:left="6480" w:hanging="360"/>
      </w:pPr>
      <w:rPr>
        <w:rFonts w:ascii="Wingdings" w:hAnsi="Wingdings"/>
      </w:rPr>
    </w:lvl>
  </w:abstractNum>
  <w:abstractNum w:abstractNumId="20">
    <w:nsid w:val="0C7B6B2C"/>
    <w:multiLevelType w:val="hybridMultilevel"/>
    <w:tmpl w:val="0C7B6B2C"/>
    <w:lvl w:ilvl="0" w:tplc="3452855E">
      <w:start w:val="1"/>
      <w:numFmt w:val="bullet"/>
      <w:lvlText w:val=""/>
      <w:lvlJc w:val="left"/>
      <w:pPr>
        <w:tabs>
          <w:tab w:val="num" w:pos="720"/>
        </w:tabs>
        <w:ind w:left="720" w:hanging="360"/>
      </w:pPr>
      <w:rPr>
        <w:rFonts w:ascii="Symbol" w:hAnsi="Symbol"/>
      </w:rPr>
    </w:lvl>
    <w:lvl w:ilvl="1" w:tplc="D2B067E2">
      <w:start w:val="1"/>
      <w:numFmt w:val="bullet"/>
      <w:lvlText w:val="o"/>
      <w:lvlJc w:val="left"/>
      <w:pPr>
        <w:tabs>
          <w:tab w:val="num" w:pos="1440"/>
        </w:tabs>
        <w:ind w:left="1440" w:hanging="360"/>
      </w:pPr>
      <w:rPr>
        <w:rFonts w:ascii="Courier New" w:hAnsi="Courier New"/>
      </w:rPr>
    </w:lvl>
    <w:lvl w:ilvl="2" w:tplc="AF12C2F0">
      <w:start w:val="1"/>
      <w:numFmt w:val="bullet"/>
      <w:lvlText w:val=""/>
      <w:lvlJc w:val="left"/>
      <w:pPr>
        <w:tabs>
          <w:tab w:val="num" w:pos="2160"/>
        </w:tabs>
        <w:ind w:left="2160" w:hanging="360"/>
      </w:pPr>
      <w:rPr>
        <w:rFonts w:ascii="Wingdings" w:hAnsi="Wingdings"/>
      </w:rPr>
    </w:lvl>
    <w:lvl w:ilvl="3" w:tplc="1758E06E">
      <w:start w:val="1"/>
      <w:numFmt w:val="bullet"/>
      <w:lvlText w:val=""/>
      <w:lvlJc w:val="left"/>
      <w:pPr>
        <w:tabs>
          <w:tab w:val="num" w:pos="2880"/>
        </w:tabs>
        <w:ind w:left="2880" w:hanging="360"/>
      </w:pPr>
      <w:rPr>
        <w:rFonts w:ascii="Symbol" w:hAnsi="Symbol"/>
      </w:rPr>
    </w:lvl>
    <w:lvl w:ilvl="4" w:tplc="7836191A">
      <w:start w:val="1"/>
      <w:numFmt w:val="bullet"/>
      <w:lvlText w:val="o"/>
      <w:lvlJc w:val="left"/>
      <w:pPr>
        <w:tabs>
          <w:tab w:val="num" w:pos="3600"/>
        </w:tabs>
        <w:ind w:left="3600" w:hanging="360"/>
      </w:pPr>
      <w:rPr>
        <w:rFonts w:ascii="Courier New" w:hAnsi="Courier New"/>
      </w:rPr>
    </w:lvl>
    <w:lvl w:ilvl="5" w:tplc="3F6A1AD8">
      <w:start w:val="1"/>
      <w:numFmt w:val="bullet"/>
      <w:lvlText w:val=""/>
      <w:lvlJc w:val="left"/>
      <w:pPr>
        <w:tabs>
          <w:tab w:val="num" w:pos="4320"/>
        </w:tabs>
        <w:ind w:left="4320" w:hanging="360"/>
      </w:pPr>
      <w:rPr>
        <w:rFonts w:ascii="Wingdings" w:hAnsi="Wingdings"/>
      </w:rPr>
    </w:lvl>
    <w:lvl w:ilvl="6" w:tplc="50AEB2CA">
      <w:start w:val="1"/>
      <w:numFmt w:val="bullet"/>
      <w:lvlText w:val=""/>
      <w:lvlJc w:val="left"/>
      <w:pPr>
        <w:tabs>
          <w:tab w:val="num" w:pos="5040"/>
        </w:tabs>
        <w:ind w:left="5040" w:hanging="360"/>
      </w:pPr>
      <w:rPr>
        <w:rFonts w:ascii="Symbol" w:hAnsi="Symbol"/>
      </w:rPr>
    </w:lvl>
    <w:lvl w:ilvl="7" w:tplc="8044466A">
      <w:start w:val="1"/>
      <w:numFmt w:val="bullet"/>
      <w:lvlText w:val="o"/>
      <w:lvlJc w:val="left"/>
      <w:pPr>
        <w:tabs>
          <w:tab w:val="num" w:pos="5760"/>
        </w:tabs>
        <w:ind w:left="5760" w:hanging="360"/>
      </w:pPr>
      <w:rPr>
        <w:rFonts w:ascii="Courier New" w:hAnsi="Courier New"/>
      </w:rPr>
    </w:lvl>
    <w:lvl w:ilvl="8" w:tplc="AE9C2B50">
      <w:start w:val="1"/>
      <w:numFmt w:val="bullet"/>
      <w:lvlText w:val=""/>
      <w:lvlJc w:val="left"/>
      <w:pPr>
        <w:tabs>
          <w:tab w:val="num" w:pos="6480"/>
        </w:tabs>
        <w:ind w:left="6480" w:hanging="360"/>
      </w:pPr>
      <w:rPr>
        <w:rFonts w:ascii="Wingdings" w:hAnsi="Wingdings"/>
      </w:rPr>
    </w:lvl>
  </w:abstractNum>
  <w:abstractNum w:abstractNumId="21">
    <w:nsid w:val="0C7B6B2D"/>
    <w:multiLevelType w:val="hybridMultilevel"/>
    <w:tmpl w:val="0C7B6B2D"/>
    <w:lvl w:ilvl="0" w:tplc="FD7AE05E">
      <w:start w:val="1"/>
      <w:numFmt w:val="bullet"/>
      <w:lvlText w:val=""/>
      <w:lvlJc w:val="left"/>
      <w:pPr>
        <w:tabs>
          <w:tab w:val="num" w:pos="720"/>
        </w:tabs>
        <w:ind w:left="720" w:hanging="360"/>
      </w:pPr>
      <w:rPr>
        <w:rFonts w:ascii="Symbol" w:hAnsi="Symbol"/>
      </w:rPr>
    </w:lvl>
    <w:lvl w:ilvl="1" w:tplc="049640C2">
      <w:start w:val="1"/>
      <w:numFmt w:val="bullet"/>
      <w:lvlText w:val="o"/>
      <w:lvlJc w:val="left"/>
      <w:pPr>
        <w:tabs>
          <w:tab w:val="num" w:pos="1440"/>
        </w:tabs>
        <w:ind w:left="1440" w:hanging="360"/>
      </w:pPr>
      <w:rPr>
        <w:rFonts w:ascii="Courier New" w:hAnsi="Courier New"/>
      </w:rPr>
    </w:lvl>
    <w:lvl w:ilvl="2" w:tplc="E0D6EDFA">
      <w:start w:val="1"/>
      <w:numFmt w:val="bullet"/>
      <w:lvlText w:val=""/>
      <w:lvlJc w:val="left"/>
      <w:pPr>
        <w:tabs>
          <w:tab w:val="num" w:pos="2160"/>
        </w:tabs>
        <w:ind w:left="2160" w:hanging="360"/>
      </w:pPr>
      <w:rPr>
        <w:rFonts w:ascii="Wingdings" w:hAnsi="Wingdings"/>
      </w:rPr>
    </w:lvl>
    <w:lvl w:ilvl="3" w:tplc="46E04E90">
      <w:start w:val="1"/>
      <w:numFmt w:val="bullet"/>
      <w:lvlText w:val=""/>
      <w:lvlJc w:val="left"/>
      <w:pPr>
        <w:tabs>
          <w:tab w:val="num" w:pos="2880"/>
        </w:tabs>
        <w:ind w:left="2880" w:hanging="360"/>
      </w:pPr>
      <w:rPr>
        <w:rFonts w:ascii="Symbol" w:hAnsi="Symbol"/>
      </w:rPr>
    </w:lvl>
    <w:lvl w:ilvl="4" w:tplc="5B7E55E4">
      <w:start w:val="1"/>
      <w:numFmt w:val="bullet"/>
      <w:lvlText w:val="o"/>
      <w:lvlJc w:val="left"/>
      <w:pPr>
        <w:tabs>
          <w:tab w:val="num" w:pos="3600"/>
        </w:tabs>
        <w:ind w:left="3600" w:hanging="360"/>
      </w:pPr>
      <w:rPr>
        <w:rFonts w:ascii="Courier New" w:hAnsi="Courier New"/>
      </w:rPr>
    </w:lvl>
    <w:lvl w:ilvl="5" w:tplc="77E86416">
      <w:start w:val="1"/>
      <w:numFmt w:val="bullet"/>
      <w:lvlText w:val=""/>
      <w:lvlJc w:val="left"/>
      <w:pPr>
        <w:tabs>
          <w:tab w:val="num" w:pos="4320"/>
        </w:tabs>
        <w:ind w:left="4320" w:hanging="360"/>
      </w:pPr>
      <w:rPr>
        <w:rFonts w:ascii="Wingdings" w:hAnsi="Wingdings"/>
      </w:rPr>
    </w:lvl>
    <w:lvl w:ilvl="6" w:tplc="FF2CF2A2">
      <w:start w:val="1"/>
      <w:numFmt w:val="bullet"/>
      <w:lvlText w:val=""/>
      <w:lvlJc w:val="left"/>
      <w:pPr>
        <w:tabs>
          <w:tab w:val="num" w:pos="5040"/>
        </w:tabs>
        <w:ind w:left="5040" w:hanging="360"/>
      </w:pPr>
      <w:rPr>
        <w:rFonts w:ascii="Symbol" w:hAnsi="Symbol"/>
      </w:rPr>
    </w:lvl>
    <w:lvl w:ilvl="7" w:tplc="B6C06F4A">
      <w:start w:val="1"/>
      <w:numFmt w:val="bullet"/>
      <w:lvlText w:val="o"/>
      <w:lvlJc w:val="left"/>
      <w:pPr>
        <w:tabs>
          <w:tab w:val="num" w:pos="5760"/>
        </w:tabs>
        <w:ind w:left="5760" w:hanging="360"/>
      </w:pPr>
      <w:rPr>
        <w:rFonts w:ascii="Courier New" w:hAnsi="Courier New"/>
      </w:rPr>
    </w:lvl>
    <w:lvl w:ilvl="8" w:tplc="CFEC50E4">
      <w:start w:val="1"/>
      <w:numFmt w:val="bullet"/>
      <w:lvlText w:val=""/>
      <w:lvlJc w:val="left"/>
      <w:pPr>
        <w:tabs>
          <w:tab w:val="num" w:pos="6480"/>
        </w:tabs>
        <w:ind w:left="6480" w:hanging="360"/>
      </w:pPr>
      <w:rPr>
        <w:rFonts w:ascii="Wingdings" w:hAnsi="Wingdings"/>
      </w:rPr>
    </w:lvl>
  </w:abstractNum>
  <w:abstractNum w:abstractNumId="22">
    <w:nsid w:val="61BE0DA0"/>
    <w:multiLevelType w:val="hybridMultilevel"/>
    <w:tmpl w:val="D8DCE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8B3483"/>
    <w:multiLevelType w:val="hybridMultilevel"/>
    <w:tmpl w:val="A580B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0B5AFE"/>
    <w:multiLevelType w:val="hybridMultilevel"/>
    <w:tmpl w:val="25AA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4"/>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F6"/>
    <w:rsid w:val="000A42FF"/>
    <w:rsid w:val="00135D76"/>
    <w:rsid w:val="00142EF6"/>
    <w:rsid w:val="00241F20"/>
    <w:rsid w:val="002F3B45"/>
    <w:rsid w:val="00356E42"/>
    <w:rsid w:val="0039031D"/>
    <w:rsid w:val="003E05B4"/>
    <w:rsid w:val="003F2EC0"/>
    <w:rsid w:val="00422D94"/>
    <w:rsid w:val="004411E0"/>
    <w:rsid w:val="004F7006"/>
    <w:rsid w:val="00565543"/>
    <w:rsid w:val="00584059"/>
    <w:rsid w:val="005A10FB"/>
    <w:rsid w:val="005D027F"/>
    <w:rsid w:val="005D0C28"/>
    <w:rsid w:val="00604DB0"/>
    <w:rsid w:val="006A3D57"/>
    <w:rsid w:val="00705A58"/>
    <w:rsid w:val="00760A47"/>
    <w:rsid w:val="007964B3"/>
    <w:rsid w:val="007B40B4"/>
    <w:rsid w:val="008532B2"/>
    <w:rsid w:val="00881AE4"/>
    <w:rsid w:val="00897A21"/>
    <w:rsid w:val="008A3DB0"/>
    <w:rsid w:val="00955D24"/>
    <w:rsid w:val="009654CD"/>
    <w:rsid w:val="00AC04FB"/>
    <w:rsid w:val="00AE2616"/>
    <w:rsid w:val="00B00EFE"/>
    <w:rsid w:val="00B41A21"/>
    <w:rsid w:val="00B44339"/>
    <w:rsid w:val="00B7071A"/>
    <w:rsid w:val="00B93D64"/>
    <w:rsid w:val="00BC7491"/>
    <w:rsid w:val="00BC7A06"/>
    <w:rsid w:val="00C079E5"/>
    <w:rsid w:val="00CD5797"/>
    <w:rsid w:val="00D33D2E"/>
    <w:rsid w:val="00DA5B72"/>
    <w:rsid w:val="00DB5EE5"/>
    <w:rsid w:val="00DB73F6"/>
    <w:rsid w:val="00E35DE0"/>
    <w:rsid w:val="00E41AA4"/>
    <w:rsid w:val="00EA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A972"/>
  <w15:docId w15:val="{3F90A28D-6272-4C51-8099-96F1E52B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character" w:styleId="Hyperlink">
    <w:name w:val="Hyperlink"/>
    <w:basedOn w:val="DefaultParagraphFont"/>
    <w:uiPriority w:val="99"/>
    <w:semiHidden/>
    <w:unhideWhenUsed/>
    <w:rsid w:val="00705A58"/>
    <w:rPr>
      <w:color w:val="923F06" w:themeColor="hyperlink"/>
      <w:u w:val="single"/>
    </w:rPr>
  </w:style>
  <w:style w:type="paragraph" w:styleId="Footer">
    <w:name w:val="footer"/>
    <w:basedOn w:val="Normal"/>
    <w:link w:val="FooterChar"/>
    <w:uiPriority w:val="99"/>
    <w:unhideWhenUsed/>
    <w:rsid w:val="00BC7491"/>
    <w:pPr>
      <w:tabs>
        <w:tab w:val="center" w:pos="4680"/>
        <w:tab w:val="right" w:pos="9360"/>
      </w:tabs>
      <w:spacing w:after="0"/>
    </w:pPr>
  </w:style>
  <w:style w:type="character" w:customStyle="1" w:styleId="FooterChar">
    <w:name w:val="Footer Char"/>
    <w:basedOn w:val="DefaultParagraphFont"/>
    <w:link w:val="Footer"/>
    <w:uiPriority w:val="99"/>
    <w:rsid w:val="00BC7491"/>
    <w:rPr>
      <w:rFonts w:asciiTheme="minorHAnsi" w:eastAsiaTheme="minorEastAsia" w:hAnsiTheme="minorHAnsi"/>
      <w:lang w:bidi="en-US"/>
    </w:rPr>
  </w:style>
  <w:style w:type="character" w:styleId="FollowedHyperlink">
    <w:name w:val="FollowedHyperlink"/>
    <w:basedOn w:val="DefaultParagraphFont"/>
    <w:uiPriority w:val="99"/>
    <w:semiHidden/>
    <w:unhideWhenUsed/>
    <w:rsid w:val="000A42FF"/>
    <w:rPr>
      <w:color w:val="685F5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mycvtc.cvtc.edu/site/student/Pages/Technology-Help.asp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9B2F0-76D8-7B4F-8855-F2A28EC8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3454</Words>
  <Characters>19693</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Steven Gago</cp:lastModifiedBy>
  <cp:revision>25</cp:revision>
  <dcterms:created xsi:type="dcterms:W3CDTF">2016-01-14T19:02:00Z</dcterms:created>
  <dcterms:modified xsi:type="dcterms:W3CDTF">2016-10-24T00:32:00Z</dcterms:modified>
</cp:coreProperties>
</file>