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40"/>
        <w:jc w:val="center"/>
      </w:pPr>
      <w:r>
        <w:rPr>
          <w:rFonts w:ascii="Arial" w:hAnsi="Arial"/>
          <w:b/>
          <w:color w:val="1E3A8A"/>
          <w:sz w:val="32"/>
        </w:rPr>
        <w:t>DOKUMEN USER ACCEPTANCE TESTING (UAT)</w:t>
        <w:br/>
        <w:t>&amp; BERITA ACARA SERAH TERIMA (BAST)</w:t>
      </w:r>
    </w:p>
    <w:p>
      <w:pPr>
        <w:spacing w:before="0" w:after="280"/>
        <w:jc w:val="center"/>
      </w:pPr>
      <w:r>
        <w:rPr>
          <w:rFonts w:ascii="Arial" w:hAnsi="Arial"/>
          <w:i/>
          <w:color w:val="4B5563"/>
          <w:sz w:val="20"/>
        </w:rPr>
        <w:t>Platform Learning Management System (LMS) Gamifikasi SkillVentura</w:t>
        <w:br/>
        <w:t>Standardisasi: ISO/IEC/IEEE 29119 &amp; IEEE 829 Software Testing Documentation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  <w:tblHeader/>
        </w:trPr>
        <w:tc>
          <w:tcPr>
            <w:tcW w:type="dxa" w:w="3456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Parameter Metadata Pengujian</w:t>
            </w:r>
          </w:p>
        </w:tc>
        <w:tc>
          <w:tcPr>
            <w:tcW w:type="dxa" w:w="6480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Spesifikasi Formal Proyek</w:t>
            </w:r>
          </w:p>
        </w:tc>
      </w:tr>
      <w:tr>
        <w:trPr>
          <w:cantSplit/>
        </w:trPr>
        <w:tc>
          <w:tcPr>
            <w:tcW w:type="dxa" w:w="34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Nama Sistem / Aplikasi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SkillVentura Gamified Learning Management System (SkillMongo Core)</w:t>
            </w:r>
          </w:p>
        </w:tc>
      </w:tr>
      <w:tr>
        <w:trPr>
          <w:cantSplit/>
        </w:trPr>
        <w:tc>
          <w:tcPr>
            <w:tcW w:type="dxa" w:w="34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Lingkungan Uji (Environment)</w:t>
            </w:r>
          </w:p>
        </w:tc>
        <w:tc>
          <w:tcPr>
            <w:tcW w:type="dxa" w:w="64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Staging &amp; Production Mirror (PHP 8.4.18, Laravel 12, Inertia React, MySQL)</w:t>
            </w:r>
          </w:p>
        </w:tc>
      </w:tr>
      <w:tr>
        <w:trPr>
          <w:cantSplit/>
        </w:trPr>
        <w:tc>
          <w:tcPr>
            <w:tcW w:type="dxa" w:w="34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Otoritas Penguji Utama (QA Lead)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Ridhwan Anang Ma'ruf (Super Administrator &amp; Lead Evaluator)</w:t>
            </w:r>
          </w:p>
        </w:tc>
      </w:tr>
      <w:tr>
        <w:trPr>
          <w:cantSplit/>
        </w:trPr>
        <w:tc>
          <w:tcPr>
            <w:tcW w:type="dxa" w:w="34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Otoritas Pengembang Utama</w:t>
            </w:r>
          </w:p>
        </w:tc>
        <w:tc>
          <w:tcPr>
            <w:tcW w:type="dxa" w:w="64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Firman Maulana (Lead Backend) &amp; Muhammad Risqi Nuryana (Lead Frontend)</w:t>
            </w:r>
          </w:p>
        </w:tc>
      </w:tr>
      <w:tr>
        <w:trPr>
          <w:cantSplit/>
        </w:trPr>
        <w:tc>
          <w:tcPr>
            <w:tcW w:type="dxa" w:w="34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Tanggal Pelaksanaan &amp; Pengesahan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22 Oktober 2026 s.d. 27 Oktober 2026</w:t>
            </w:r>
          </w:p>
        </w:tc>
      </w:tr>
      <w:tr>
        <w:trPr>
          <w:cantSplit/>
        </w:trPr>
        <w:tc>
          <w:tcPr>
            <w:tcW w:type="dxa" w:w="34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Status Verifikasi Akhir</w:t>
            </w:r>
          </w:p>
        </w:tc>
        <w:tc>
          <w:tcPr>
            <w:tcW w:type="dxa" w:w="64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</w:tbl>
    <w:p>
      <w:pPr>
        <w:spacing w:before="0" w:after="160"/>
      </w:pPr>
    </w:p>
    <w:p>
      <w:pPr>
        <w:keepNext/>
        <w:spacing w:before="320" w:after="120"/>
      </w:pPr>
      <w:r>
        <w:rPr>
          <w:rFonts w:ascii="Arial" w:hAnsi="Arial"/>
          <w:b/>
          <w:color w:val="1E3A8A"/>
          <w:sz w:val="26"/>
        </w:rPr>
        <w:t>1.0 RINGKASAN EKSEKUTIF &amp; REKAPITULASI PENGUJIAN PENERIMAAN</w:t>
      </w:r>
    </w:p>
    <w:p>
      <w:pPr>
        <w:spacing w:before="40" w:after="80" w:line="276" w:lineRule="auto"/>
      </w:pPr>
      <w:r>
        <w:rPr>
          <w:rFonts w:ascii="Arial" w:hAnsi="Arial"/>
          <w:b w:val="0"/>
          <w:i w:val="0"/>
          <w:color w:val="1F2937"/>
          <w:sz w:val="19"/>
        </w:rPr>
        <w:t>Dokumen User Acceptance Testing (UAT) ini menyajikan evaluasi menyeluruh atas implementasi teknis platform SkillVentura. Seluruh skenario pengujian diverifikasi secara berpasangan ganda (Dual-Panel Evidence: Input Tindakan vs. Output Hasil Aktual) guna memastikan validitas proses end-to-end sesuai prinsip ketertelusuran (traceability) IEEE 829.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rPr>
          <w:cantSplit/>
          <w:tblHeader/>
        </w:trPr>
        <w:tc>
          <w:tcPr>
            <w:tcW w:type="dxa" w:w="3024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Dimensi Peran Pengguna</w:t>
            </w:r>
          </w:p>
        </w:tc>
        <w:tc>
          <w:tcPr>
            <w:tcW w:type="dxa" w:w="1296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Jumlah Skenario</w:t>
            </w:r>
          </w:p>
        </w:tc>
        <w:tc>
          <w:tcPr>
            <w:tcW w:type="dxa" w:w="1152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Lolos (Pass)</w:t>
            </w:r>
          </w:p>
        </w:tc>
        <w:tc>
          <w:tcPr>
            <w:tcW w:type="dxa" w:w="1152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Gagal (Fail)</w:t>
            </w:r>
          </w:p>
        </w:tc>
        <w:tc>
          <w:tcPr>
            <w:tcW w:type="dxa" w:w="1584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Persentase Kelulusan</w:t>
            </w:r>
          </w:p>
        </w:tc>
        <w:tc>
          <w:tcPr>
            <w:tcW w:type="dxa" w:w="1728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Status Penerimaan</w:t>
            </w:r>
          </w:p>
        </w:tc>
      </w:tr>
      <w:tr>
        <w:trPr>
          <w:cantSplit/>
        </w:trP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Super Administrator (Platform Master)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24 Skenario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24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100.0%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302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Mentor / Tenaga Pendidik (Instruktur)</w:t>
            </w:r>
          </w:p>
        </w:tc>
        <w:tc>
          <w:tcPr>
            <w:tcW w:type="dxa" w:w="129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11 Skenario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11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0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100.0%</w:t>
            </w:r>
          </w:p>
        </w:tc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Siswa / Pelajar (Student Explorer)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8 Skenario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100.0%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302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TOTAL AKUMULASI PENGUJIAN</w:t>
            </w:r>
          </w:p>
        </w:tc>
        <w:tc>
          <w:tcPr>
            <w:tcW w:type="dxa" w:w="129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43 Skenario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43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0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100.0%</w:t>
            </w:r>
          </w:p>
        </w:tc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STATUS AKHIR: LOLOS UAT RESMI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keepNext/>
        <w:spacing w:before="320" w:after="120"/>
      </w:pPr>
      <w:r>
        <w:rPr>
          <w:rFonts w:ascii="Arial" w:hAnsi="Arial"/>
          <w:b/>
          <w:color w:val="1E3A8A"/>
          <w:sz w:val="26"/>
        </w:rPr>
        <w:t>2.0 MATRIKS PENGUJIAN PENERIMAAN: ADMINISTRATOR (24 SKENARIO)</w:t>
      </w:r>
    </w:p>
    <w:p>
      <w:pPr>
        <w:spacing w:before="40" w:after="80" w:line="276" w:lineRule="auto"/>
      </w:pPr>
      <w:r>
        <w:rPr>
          <w:rFonts w:ascii="Arial" w:hAnsi="Arial"/>
          <w:b w:val="0"/>
          <w:i w:val="0"/>
          <w:color w:val="1F2937"/>
          <w:sz w:val="19"/>
        </w:rPr>
        <w:t>Evaluasi pengujian wewenang Super Administrator yang diselaraskan secara penuh (1-to-1) dengan 15 Bab pada Buku Panduan Administrator resmi dan tangkapan layar terbaru di lingkungan staging/produksi: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rPr>
          <w:cantSplit/>
          <w:tblHeader/>
        </w:trPr>
        <w:tc>
          <w:tcPr>
            <w:tcW w:type="dxa" w:w="1080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Kode Uji</w:t>
            </w:r>
          </w:p>
        </w:tc>
        <w:tc>
          <w:tcPr>
            <w:tcW w:type="dxa" w:w="1656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Fitur yang Diuji</w:t>
            </w:r>
          </w:p>
        </w:tc>
        <w:tc>
          <w:tcPr>
            <w:tcW w:type="dxa" w:w="2664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Langkah Proses &amp; Data Input</w:t>
            </w:r>
          </w:p>
        </w:tc>
        <w:tc>
          <w:tcPr>
            <w:tcW w:type="dxa" w:w="2088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Hasil yang Diharapkan (Expected)</w:t>
            </w:r>
          </w:p>
        </w:tc>
        <w:tc>
          <w:tcPr>
            <w:tcW w:type="dxa" w:w="1584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Hasil Pengujian Aktual (Actual)</w:t>
            </w:r>
          </w:p>
        </w:tc>
        <w:tc>
          <w:tcPr>
            <w:tcW w:type="dxa" w:w="677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ADM-01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Autentikasi Login &amp; Akses Dasbor Eksekutif (Bab I)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URL 'skillventura.com/login'.</w:t>
              <w:br/>
              <w:t>2. Input Email: 'admin@skillventura.id'.</w:t>
              <w:br/>
              <w:t>3. Input Password: 'password'.</w:t>
              <w:br/>
              <w:t>4. Klik tombol 'Login'.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Kredensial terautentikasi valid.</w:t>
              <w:br/>
              <w:t>2. Sesi aman terbentuk di sistem.</w:t>
              <w:br/>
              <w:t>3. Pengguna dialihkan ke Dasbor Pusat Kontrol Eksekutif.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Pengguna berhasil login, Pusat Kontrol Eksekutif terbuka menampilkan salam selamat datang, 4 metrik KPI (Total Siswa: 7, Katalog: 2), dan navigasi sidebar lengkap.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ADM-02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Pendaftaran Pengguna Baru &amp; Penugasan Role (Bab II)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menu Users, klik '+ Add User'.</w:t>
              <w:br/>
              <w:t>2. Input Name: 'Doraemon Nobita'.</w:t>
              <w:br/>
              <w:t>3. Input Email: 'doraemon@gmail.com'.</w:t>
              <w:br/>
              <w:t>4. Input Username: 'doraemon'.</w:t>
              <w:br/>
              <w:t>5. Pilih Role: 'Mentor'.</w:t>
              <w:br/>
              <w:t>6. Input Password &amp; Konfirmasi (indikator 'Password cocok').</w:t>
              <w:br/>
              <w:t>7. Klik 'Create User'.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Validasi formulir pendaftaran berhasil.</w:t>
              <w:br/>
              <w:t>2. Modal tertutup otomatis.</w:t>
              <w:br/>
              <w:t>3. Akun baru langsung terdaftar pada baris pertama tabel All Users dengan lencana peran yang sesuai.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Akun baru Doraemon Nobita (@doraemon) berhasil dibuat dan resmi tampil pada baris teratas tabel pengguna dengan Role Mentor.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ADM-03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Konfigurasi Tingkatan Pangkat Gamifikasi (Bab III - Level Rank)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menu Assets, pilih tab Level Rank.</w:t>
              <w:br/>
              <w:t>2. Klik '+ Tambah Rank'.</w:t>
              <w:br/>
              <w:t>3. Input Rank Name: 'Zenith'.</w:t>
              <w:br/>
              <w:t>4. Unggah aset grafis PNG rank.</w:t>
              <w:br/>
              <w:t>5. Klik tombol 'Save Rank'.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Data rank baru tersimpan di basis data.</w:t>
              <w:br/>
              <w:t>2. Notifikasi hijau sukses muncul.</w:t>
              <w:br/>
              <w:t>3. Pangkat baru terdaftar pada hierarki Level Rank platform.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Notifikasi 'Berhasil! Rank berhasil ditambahkan' tampil dan pangkat ke-7 'Zenith' terdaftar pada hierarki.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ADM-04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Konfigurasi Karakter Gamifikasi RPG (Bab III - Characters)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tab Characters, klik '+ Add Character'.</w:t>
              <w:br/>
              <w:t>2. Input Character Name: 'Laura'.</w:t>
              <w:br/>
              <w:t>3. Input Tagline: 'The Arcane Architect'.</w:t>
              <w:br/>
              <w:t>4. Unggah berkas avatar PNG/JPG.</w:t>
              <w:br/>
              <w:t>5. Tentukan Traits, Abilities &amp; Lore.</w:t>
              <w:br/>
              <w:t>6. Klik 'Save Character'.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Karakter RPG baru tersimpan.</w:t>
              <w:br/>
              <w:t>2. Notifikasi sukses hijau muncul.</w:t>
              <w:br/>
              <w:t>3. Karakter baru tampil pada katalog Characters List.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Notifikasi 'Berhasil! Karakter berhasil ditambahkan' muncul dan kartu karakter Laura resmi terdaftar di galeri.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ADM-05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Konfigurasi Lencana Gamifikasi (Bab III - Level Badge)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tab Level Badge, klik '+ Add Badge'.</w:t>
              <w:br/>
              <w:t>2. Input Badge Name: 'Level 20'.</w:t>
              <w:br/>
              <w:t>3. Tentukan Order urutan: '20'.</w:t>
              <w:br/>
              <w:t>4. Unggah berkas ikon lencana.</w:t>
              <w:br/>
              <w:t>5. Klik 'Save Badge'.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Lencana pencapaian baru tersimpan.</w:t>
              <w:br/>
              <w:t>2. Notifikasi sukses hijau muncul.</w:t>
              <w:br/>
              <w:t>3. Lencana baru terdaftar pada daftar Level Badge.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Notifikasi 'Berhasil! Badge berhasil ditambahkan' tampil dan lencana Level 20 terdaftar di urutan ke-20.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ADM-06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Manajemen &amp; Unggah Desain Sertifikat (Bab III - Certificate)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tab Desain Sertifikat, klik '+ Upload Desain'.</w:t>
              <w:br/>
              <w:t>2. Input Judul: 'Desain Sertifikat CMS SkillVentura 2027'.</w:t>
              <w:br/>
              <w:t>3. Unggah latar belakang template A4 Landscape.</w:t>
              <w:br/>
              <w:t>4. Unggah logo kustom.</w:t>
              <w:br/>
              <w:t>5. Klik 'Upload &amp; Simpan'.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Berkas template sertifikat tersimpan.</w:t>
              <w:br/>
              <w:t>2. Notifikasi sukses hijau muncul.</w:t>
              <w:br/>
              <w:t>3. Desain tampil pada Galeri Desain Sertifikat dan siap diaktifkan.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Notifikasi 'Berhasil! Desain sertifikat berhasil diunggah' muncul dan template aktif di galeri sertifikat institusi.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ADM-07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Inisialisasi Kursus Induk Baru (Bab IV)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Klik tombol '+ Create Course'.</w:t>
              <w:br/>
              <w:t>2. Unggah Course Cover: 'Course Web Development' (anime programmer dengan logo React &amp; Laravel).</w:t>
              <w:br/>
              <w:t>3. Input Course Title: 'Web Development'.</w:t>
              <w:br/>
              <w:t>4. Input Description: 'Pelajari cara membangun website modern dan interaktif...'</w:t>
              <w:br/>
              <w:t>5. Klik tombol 'Create Course'.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Rekaman kursus baru tersimpan di basis data.</w:t>
              <w:br/>
              <w:t>2. Modal tertutup otomatis.</w:t>
              <w:br/>
              <w:t>3. Kanvas Course Builder Workspace terbuka otomatis dengan status DRAFT.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Kursus baru 'Web Development' berhasil dibuat dan kanvas Course Builder Workspace terbuka menampilkan dua pilar kolom: Basic Fundamentals dan Career Paths.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ADM-08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Pembuatan Cabang Karir / Career Branch (Bab V - Sub 1)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Pada kolom Career Paths, klik tombol '+ NEW GROUP'.</w:t>
              <w:br/>
              <w:t>2. Input Nama Career Branch: 'Frontend Developer'.</w:t>
              <w:br/>
              <w:t>3. Input Deskripsi: 'Pelajari cara membangun tampilan website yang modern, responsif, dan interaktif...'</w:t>
              <w:br/>
              <w:t>4. Klik tombol 'Buat Branch'.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Grup cabang karir baru tersimpan.</w:t>
              <w:br/>
              <w:t>2. Kartu cabang 'FRONTEND DEVELOPER' tampil di kolom Career Paths berstatus DRAFT.</w:t>
              <w:br/>
              <w:t>3. Status awal instruktur: 'Unassigned - NO MENTOR'.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Cabang karir 'FRONTEND DEVELOPER' berhasil terbentuk dengan status DRAFT, dilengkapi kontrol edit, hapus, tombol 'MANAGE MENTOR', dan '+ PATH'.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ADM-09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Pengaturan &amp; Delegasi Mentor ke Cabang Karir (Bab V - Sub 2)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Pada kartu cabang karir 'FRONTEND DEVELOPER', klik tombol 'MANAGE MENTOR'.</w:t>
              <w:br/>
              <w:t>2. Buka dropdown 'PILIH MENTOR'.</w:t>
              <w:br/>
              <w:t>3. Pilih instruktur resmi: 'Ridhwan Anang'.</w:t>
              <w:br/>
              <w:t>4. Konfirmasi penetapan instruktur.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Penugasan instruktur tersimpan ke sistem RBAC.</w:t>
              <w:br/>
              <w:t>2. Muncul notifikasi toast hijau 'Berhasil! Mentor assigned'.</w:t>
              <w:br/>
              <w:t>3. Kartu cabang menampilkan avatar, nama instruktur 'Ridhwan Anang', dan label 'BRANCH MENTOR'.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Notifikasi hijau 'Berhasil! Mentor assigned' muncul di sudut kanan atas, profil Ridhwan Anang resmi tertera sebagai Branch Mentor, dan tombol 'APPROVE BRANCH' aktif.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ADM-10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Penyusunan Kurikulum Dasar / Fundamental Path (Bab VI)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Pada kolom Basic Fundamentals, klik tombol '+ ADD PATH'.</w:t>
              <w:br/>
              <w:t>2. Input Nama Path: 'Introduction Web Development'.</w:t>
              <w:br/>
              <w:t>3. Input Deskripsi: 'Kenali dasar-dasar pengembangan website dan pahami bagaimana sebuah website...'</w:t>
              <w:br/>
              <w:t>4. Klik tombol 'Buat Path'.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Alur belajar dasar baru tersimpan.</w:t>
              <w:br/>
              <w:t>2. Kartu path 'Introduction Web Development' tampil di kolom Basic Fundamentals dengan label 'Empty path'.</w:t>
              <w:br/>
              <w:t>3. Kontrol navigasi ke Studio Module Builder tersedia.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Alur belajar fundamental 'Introduction Web Development' berhasil ditambahkan ke daftar, siap diisi modul pembelajaran dan final quiz.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ADM-11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Studio Module Builder - Inisialisasi Modul Pembelajaran (Bab VII - Sub 1)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alur belajar fundamental 'Introduction Web Development' menuju halaman Path Module Builder.</w:t>
              <w:br/>
              <w:t>2. Pada input 'Masukkan judul modul baru...', ketikkan: 'Pengantar Web Development'.</w:t>
              <w:br/>
              <w:t>3. Klik tombol 'Add Module'.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Modul pembelajaran baru berhasil dibuat.</w:t>
              <w:br/>
              <w:t>2. Kartu modul 'Pengantar Web Development' tampil di kanvas dengan penghitung '0 items'.</w:t>
              <w:br/>
              <w:t>3. Kontrol ekspansi modul dan aksi hapus tersedia.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Modul 'Pengantar Web Development (0 items)' berhasil tercipta, kanvas builder siap menerima penambahan blok konten multimedia.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ADM-12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Studio Module Builder - Blok Konten 1: Teks Pembelajaran (Bab VII - Sub 2)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modul 'Pengantar Web Development', klik tombol 'Teks' pada panel ADD CONTENT BLOCK.</w:t>
              <w:br/>
              <w:t>2. Masukkan judul blok konten materi tekstual.</w:t>
              <w:br/>
              <w:t>3. Tuliskan materi silabus arsitektur web (browser, server, database, deployment).</w:t>
              <w:br/>
              <w:t>4. Klik tombol 'Save'.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Blok konten teks berhasil disimpan di basis data.</w:t>
              <w:br/>
              <w:t>2. Teks materi terformat rapi dan tertampil pada hirarki modul pembelajaran.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Materi teks tersimpan dan terverifikasi aktif pada bagian atas modul pembelajarn. (Catatan: Berkas visual ADM-12 disinkronkan bertahap).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ADM-13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Studio Module Builder - Blok Konten 2: Gambar / Infografik Edukasi (Bab VII - Sub 3)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Pada bagian ADD CONTENT BLOCK, klik tombol 'Gambar'.</w:t>
              <w:br/>
              <w:t>2. Input Content Title: 'Infografik Pengantar Web Development'.</w:t>
              <w:br/>
              <w:t>3. Unggah berkas gambar infografik: 'Infografik Pengantar Web Development.png' (1.73 MB).</w:t>
              <w:br/>
              <w:t>4. Klik tombol 'Save'.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Berkas grafis terunggah aman ke storage server.</w:t>
              <w:br/>
              <w:t>2. Notifikasi sukses hijau 'Berhasil! Content added' muncul.</w:t>
              <w:br/>
              <w:t>3. Blok konten berlabel '[IMAGE]' tampil penuh dengan visual infografik berwarna beresolusi tinggi.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Notifikasi hijau 'Berhasil! Content added' muncul, visual infografik arsitektur web tertampil sempurna pada modul pembelajaran.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ADM-14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Studio Module Builder - Blok Konten 3: Berkas / Dokumen Materi PDF (Bab VII - Sub 4)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Pada bagian ADD CONTENT BLOCK, klik tombol 'Berkas'.</w:t>
              <w:br/>
              <w:t>2. Input Content Title: 'Materi Pengantar Web Development'.</w:t>
              <w:br/>
              <w:t>3. Unggah berkas attachment: 'Materi_Pengantar_Web_Development.pdf' (2.93 MB).</w:t>
              <w:br/>
              <w:t>4. Klik tombol 'Save'.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Berkas PDF tersimpan aman di server penyimpanan dokumen.</w:t>
              <w:br/>
              <w:t>2. Blok konten berlabel '[FILE]' tampil dengan kartu interaktif dokumen.</w:t>
              <w:br/>
              <w:t>3. Tersedia info ukuran berkas ('2.9 MB'), badge 'PDF', serta tombol 'Buka' dan 'Unduh'.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Kartu lampiran berkas PDF tersusun rapi dengan badge [FILE], judul materi, ukuran file, serta aksi Buka dan Unduh yang berfungsi normal.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ADM-15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Studio Module Builder - Blok Konten 4: Video Streaming YouTube (Bab VII - Sub 5)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Pada bagian ADD CONTENT BLOCK, klik tombol 'YouTube'.</w:t>
              <w:br/>
              <w:t>2. Input Content Title: 'Tutorial Web Development'.</w:t>
              <w:br/>
              <w:t>3. Input YouTube URL: 'https://youtu.be/gQojMIhELvM?list=PLoYCgNOlyGAB_8_iq1cL8MVeun7cB6eNc'.</w:t>
              <w:br/>
              <w:t>4. Klik tombol 'Save'.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Validasi tautan YouTube streaming berhasil diproses.</w:t>
              <w:br/>
              <w:t>2. Notifikasi sukses hijau 'Berhasil! Content added' muncul.</w:t>
              <w:br/>
              <w:t>3. Blok konten berlabel '[YOUTUBE]' menampilkan embedded player video interaktif lengkap.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Notifikasi hijau 'Berhasil! Content added' muncul, video player YouTube tersemat aktif dan dapat diputar langsung di dalam antarmuka modul.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ADM-16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Konfigurasi Evaluasi Akhir (Final Quiz Builder) (Bab VIII)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Pada halaman Path Module Builder, klik 'Manage Final Quiz' -&gt; Buat Final Quiz.</w:t>
              <w:br/>
              <w:t>2. Tentukan Tingkat Kesulitan: 'Medium' (terpilih).</w:t>
              <w:br/>
              <w:t>3. Tentukan Durasi: '15 Menit'.</w:t>
              <w:br/>
              <w:t>4. Rumuskan 3 butir soal (Pilihan Tunggal &amp; Berganda) beserta kunci jawaban.</w:t>
              <w:br/>
              <w:t>5. Periksa status '3 Pertanyaan, ✓ Siap Disimpan'.</w:t>
              <w:br/>
              <w:t>6. Klik tombol 'Simpan Final Quiz'.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Bank soal kuis evaluasi tersimpan aman di server.</w:t>
              <w:br/>
              <w:t>2. Notifikasi hijau 'Berhasil! Final Quiz berhasil dibuat dan siap digunakan!' muncul.</w:t>
              <w:br/>
              <w:t>3. Panel evaluasi akhir menampilkan status 'Final Quiz Aktif' dengan badge MEDIUM, 3 Pertanyaan, Durasi 15 Menit, dan modul terakumulasi menjadi '4 items'.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Notifikasi sukses hijau muncul, widget evaluasi akhir path aktif dengan konfigurasi Medium 15 Menit 3 Pertanyaan, dan modul Pengantar Web Development resmi terdaftar memiliki 4 item konten multimedia lengkap.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ADM-17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Otorisasi Cabang &amp; Publikasi Kursus Global (Bab IX)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Administrator meninjau progres kurikulum mentor (tertera '1/1 Published').</w:t>
              <w:br/>
              <w:t>2. Klik tombol hijau 'Approve Branch' pada cabang spesialisasi.</w:t>
              <w:br/>
              <w:t>3. Periksa status cabang menjadi 'Approved'.</w:t>
              <w:br/>
              <w:t>4. Klik tombol utama 'Publish Course'.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Otorisasi cabang disahkan.</w:t>
              <w:br/>
              <w:t>2. Status kursus induk berganti menjadi 'Live &amp; Active'.</w:t>
              <w:br/>
              <w:t>3. Kursus tayang resmi di katalog publik.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Kursus berhasil dipublikasikan secara global dan langsung dapat diambil oleh siswa.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ADM-18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Tata Kelola Tanda Tangan Digital Administrator (Bab X)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menu Signature.</w:t>
              <w:br/>
              <w:t>2. Masukkan nama resmi penanda tangan pada tab Type.</w:t>
              <w:br/>
              <w:t>3. Pilih gaya tipografi kaligrafi artistik.</w:t>
              <w:br/>
              <w:t>4. Klik 'Save Signature'.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Goresan spesimen tanda tangan Administrator tersimpan.</w:t>
              <w:br/>
              <w:t>2. Menjadi aset autentikasi utama pencetakan sertifikat kelulusan.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Tanda tangan digital tersimpan aman dan terintegrasi otomatis ke mesin cetak e-sertifikat.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ADM-19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Moderasi Forum Diskusi &amp; Sematan Pengumuman (Bab XI)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menu Forum Diskusi.</w:t>
              <w:br/>
              <w:t>2. Pilih thread grup kursus.</w:t>
              <w:br/>
              <w:t>3. Ketikkan pesan pengumuman resmi.</w:t>
              <w:br/>
              <w:t>4. Aktifkan saklar 'Sematkan Pesan (Pin)'.</w:t>
              <w:br/>
              <w:t>5. Klik 'Kirim'.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Pesan terkirim dengan lencana identitas Super Administrator.</w:t>
              <w:br/>
              <w:t>2. Pesan menempel permanen di urutan teratas forum kelas.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Pesan resmi tersemat di posisi puncak thread forum dan dapat dibaca oleh seluruh siswa.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ADM-20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Manajemen Bursa Sayembara Quests (Bab XII - Sub 1)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modul Quests Management.</w:t>
              <w:br/>
              <w:t>2. Klik '+ Buat Quest Baru'.</w:t>
              <w:br/>
              <w:t>3. Input Judul: 'Audit Keamanan Web App', Budget: 'Rp 2.500.000'.</w:t>
              <w:br/>
              <w:t>4. Unggah ToR penugasan.</w:t>
              <w:br/>
              <w:t>5. Klik 'Publikasikan'.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Sayembara terbit berstatus 'Tersedia'.</w:t>
              <w:br/>
              <w:t>2. Kalkulator imbalan RPG aktif.</w:t>
              <w:br/>
              <w:t>3. Antrean bidding penawaran kontributor terbuka.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Lowongan sayembara aktif di papan bursa kerja dan siap menerima penawaran pengerjaan.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ADM-21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Sidang Arbitrase Sengketa Quasi-Judicial (Bab XII - Sub 2)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berkas perkara sengketa Quest.</w:t>
              <w:br/>
              <w:t>2. Telaah kronologi chat dan bukti deliverables.</w:t>
              <w:br/>
              <w:t>3. Pilih amar putusan: 'Pencairan 100% ke Pekerja'.</w:t>
              <w:br/>
              <w:t>4. Klik 'Terbitkan Putusan'.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Sistem membekukan kontrak sengketa.</w:t>
              <w:br/>
              <w:t>2. Sertifikat amar putusan terbit ber-nomor register perkara.</w:t>
              <w:br/>
              <w:t>3. Perintah pencairan dana escrow dieksekusi.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Putusan arbitrase berkekuatan mengikat berhasil diterbitkan dan status escrow diselesaikan.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ADM-22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Supervisi Pengumpulan (Submisi) Tugas Akhir Siswa (Bab XIII)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menu Proyek Kelulusan.</w:t>
              <w:br/>
              <w:t>2. Pantau 4 kartu indikator KPI.</w:t>
              <w:br/>
              <w:t>3. Cari tugas siswa 'Ridhwan Anang'.</w:t>
              <w:br/>
              <w:t>4. Telaah nilai evaluasi dan catatan review mentor.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Tabel menampilkan seluruh data pengumpulan (submisi) tugas siswa lintas kursus.</w:t>
              <w:br/>
              <w:t>2. Rekam jejak penilaian mentor terpantau transparan.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Dasbor pengawasan memaparkan status tugas, identitas siswa, skor nilai, dan audit SLA mentor.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ADM-23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Pengelolaan Banner Donasi Platform (Bab XIV)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menu Banner Donasi.</w:t>
              <w:br/>
              <w:t>2. Unggah gambar banner.</w:t>
              <w:br/>
              <w:t>3. Input tautan resmi Trakteer/Saweria.</w:t>
              <w:br/>
              <w:t>4. Beri label judul banner.</w:t>
              <w:br/>
              <w:t>5. Centang 'Tampilkan di Section Home'.</w:t>
              <w:br/>
              <w:t>6. Klik 'Simpan Banner'.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Konfigurasi banner tersimpan.</w:t>
              <w:br/>
              <w:t>2. Banner tampil proporsional pada sudut kiri atas beranda utama.</w:t>
              <w:br/>
              <w:t>3. Tautan eksternal membuka tab baru secara aman.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Banner interaktif terpasang rapi pada Hero Section beranda depan dan tautan donasi berfungsi lancar.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ADM-24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Manajemen Footer CMS Tiga Pilar Kategori (Bab XV)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menu Kelola Footer.</w:t>
              <w:br/>
              <w:t>2. Klik '+ Tambah Menu Footer'.</w:t>
              <w:br/>
              <w:t>3. Pilih Kategori: 'Company'.</w:t>
              <w:br/>
              <w:t>4. Judul: 'Profil Pimpinan'.</w:t>
              <w:br/>
              <w:t>5. Tipe: 'Halaman Internal CMS'.</w:t>
              <w:br/>
              <w:t>6. Tulis deskripsi artikel.</w:t>
              <w:br/>
              <w:t>7. Klik 'Simpan Menu Footer'.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Menu baru terdaftar di kolom Company.</w:t>
              <w:br/>
              <w:t>2. Saklar status aktif.</w:t>
              <w:br/>
              <w:t>3. Artikel informasi dinamis dapat diakses publik dengan tampilan kaya media.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Entri footer baru tampil di bagian bawah website dan halaman informasi CMS menyajikan artikel utuh.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keepNext/>
        <w:spacing w:before="320" w:after="120"/>
      </w:pPr>
      <w:r>
        <w:rPr>
          <w:rFonts w:ascii="Arial" w:hAnsi="Arial"/>
          <w:b/>
          <w:color w:val="1E3A8A"/>
          <w:sz w:val="26"/>
        </w:rPr>
        <w:t>3.0 MATRIKS PENGUJIAN PENERIMAAN: MENTOR / INSTRUKTUR (11 SKENARIO)</w:t>
      </w:r>
    </w:p>
    <w:p>
      <w:pPr>
        <w:spacing w:before="40" w:after="80" w:line="276" w:lineRule="auto"/>
      </w:pPr>
      <w:r>
        <w:rPr>
          <w:rFonts w:ascii="Arial" w:hAnsi="Arial"/>
          <w:b w:val="0"/>
          <w:i w:val="0"/>
          <w:color w:val="1F2937"/>
          <w:sz w:val="19"/>
        </w:rPr>
        <w:t>Evaluasi pengujian wewenang Mentor / Tenaga Pendidik yang diselaraskan secara penuh (1-to-1) dengan 11 Bab pada Buku Panduan Mentor resmi: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rPr>
          <w:cantSplit/>
          <w:tblHeader/>
        </w:trPr>
        <w:tc>
          <w:tcPr>
            <w:tcW w:type="dxa" w:w="1080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Kode Uji</w:t>
            </w:r>
          </w:p>
        </w:tc>
        <w:tc>
          <w:tcPr>
            <w:tcW w:type="dxa" w:w="1656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Fitur yang Diuji</w:t>
            </w:r>
          </w:p>
        </w:tc>
        <w:tc>
          <w:tcPr>
            <w:tcW w:type="dxa" w:w="2664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Langkah Proses &amp; Data Input</w:t>
            </w:r>
          </w:p>
        </w:tc>
        <w:tc>
          <w:tcPr>
            <w:tcW w:type="dxa" w:w="2088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Hasil yang Diharapkan (Expected)</w:t>
            </w:r>
          </w:p>
        </w:tc>
        <w:tc>
          <w:tcPr>
            <w:tcW w:type="dxa" w:w="1584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Hasil Pengujian Aktual (Actual)</w:t>
            </w:r>
          </w:p>
        </w:tc>
        <w:tc>
          <w:tcPr>
            <w:tcW w:type="dxa" w:w="677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MTR-01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Autentikasi &amp; Dasbor Kinerja Mentor (Bab I)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URL login.</w:t>
              <w:br/>
              <w:t>2. Input kredensial mentor.</w:t>
              <w:br/>
              <w:t>3. Klik Login.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Autentikasi berhasil.</w:t>
              <w:br/>
              <w:t>2. Dasbor Tenaga Pendidik terbuka menampilkan 4 KPI cards dan daftar kursus bimbingan.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Dasbor mentor menampilkan ringkasan metrik siswa, status tugas, dan pintasan kurikulum.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MTR-02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Penyusunan Silabus Cabang Karir (Bab II)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Masuk ke ruang kerja Course Builder cabang karir bimbingan.</w:t>
              <w:br/>
              <w:t>2. Klik '+ Tambah Alur Belajar'.</w:t>
              <w:br/>
              <w:t>3. Tulis silabus.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Alur belajar cabang karir tersimpan.</w:t>
              <w:br/>
              <w:t>2. Struktur topik tertata runtut.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Silabus cabang tersusun rapi dan terhubung ke kurikulum induk.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MTR-03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Studio Modul Multimedia Interaktif (Bab III)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modul pembelajaran.</w:t>
              <w:br/>
              <w:t>2. Susun materi teks.</w:t>
              <w:br/>
              <w:t>3. Unggah infografik dan PDF ringkasan.</w:t>
              <w:br/>
              <w:t>4. Sematkan video YouTube.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Seluruh 4 elemen multimedia tersimpan.</w:t>
              <w:br/>
              <w:t>2. Preview materi responsif.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Modul tersimpan utuh dengan format 4 blok multimedia aktif.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MTR-04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Bank Soal &amp; Penilaian Evaluasi Kuis (Bab IV)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Quiz Builder.</w:t>
              <w:br/>
              <w:t>2. Buat soal pilihan ganda.</w:t>
              <w:br/>
              <w:t>3. Tentukan kunci dan passing grade.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Soal tersimpan ke bank evaluasi.</w:t>
              <w:br/>
              <w:t>2. Sistem scoring otomatis aktif.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Kuis evaluasi siap menguji pemahaman siswa secara otomatis.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MTR-05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Penyusunan Proyek Kelulusan Siswa (Bab V)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Buat lembar penugasan Proyek Akhir.</w:t>
              <w:br/>
              <w:t>2. Tulis instruksi dan kriteria rubrik.</w:t>
              <w:br/>
              <w:t>3. Tentukan tenggat waktu.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Lembar tugas tayang di modul siswa.</w:t>
              <w:br/>
              <w:t>2. Formulir pengumpulan siap menerima submisi.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Proyek akhir terkonfigurasi lengkap dengan rubrik penilaian.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MTR-06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Pengajuan Publikasi Materi ke Admin (Bab VI)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Periksa kelengkapan materi cabang.</w:t>
              <w:br/>
              <w:t>2. Klik 'Submit for Review' / Publish Branch.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Status cabang berganti menjadi 'Menunggu Otorisasi'.</w:t>
              <w:br/>
              <w:t>2. Notifikasi review terkirim ke Admin.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Pengajuan kurikulum berhasil terkirim ke dasbor Super Admin.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MTR-07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Manajemen Spesimen Tanda Tangan Mentor (Bab VII)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Signature Studio Mentor.</w:t>
              <w:br/>
              <w:t>2. Bubuhkan tanda tangan digital.</w:t>
              <w:br/>
              <w:t>3. Klik 'Simpan Spesimen'.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Tanda tangan tersimpan terenkripsi.</w:t>
              <w:br/>
              <w:t>2. Siap dibubuhkan pada e-sertifikat siswa bimbingan.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Spesimen tanda tangan digital mentor berhasil diverifikasi.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MTR-08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Interaksi &amp; Pendampingan Forum Diskusi (Bab VIII)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thread diskusi siswa.</w:t>
              <w:br/>
              <w:t>2. Berikan tanggapan instruktur.</w:t>
              <w:br/>
              <w:t>3. Lampirkan cuplikan kode solusi.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Balasan terbit dengan badge resmi Instruktur.</w:t>
              <w:br/>
              <w:t>2. Siswa penanya menerima notifikasi.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Komunikasi dua arah di ruang diskusi berjalan lancar dan interaktif.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MTR-09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Pemberian Ulasan &amp; Nilai Proyek Akhir (Bab IX)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antrean tugas masuk.</w:t>
              <w:br/>
              <w:t>2. Unduh berkas siswa.</w:t>
              <w:br/>
              <w:t>3. Berikan skor angka dan umpan balik kualitatif.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Nilai terakumulasi ke buku nilai siswa.</w:t>
              <w:br/>
              <w:t>2. Status kelulusan siswa diperbarui.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Evaluasi tugas akhir berhasil disimpan dan umpan balik tersampaikan ke siswa.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MTR-10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Pemantauan Analitik &amp; Retensi Belajar (Bab X)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Dasbor Analitik Siswa.</w:t>
              <w:br/>
              <w:t>2. Analisis grafik penyelesaian modul.</w:t>
              <w:br/>
              <w:t>3. Filter siswa berisiko tertinggal.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Grafik progres per siswa termuat akurat.</w:t>
              <w:br/>
              <w:t>2. Data dapat diekspor.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Metrik pemantauan retensi belajar menyajikan data analitis yang valid.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MTR-11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Pengaturan Profil Profesional Instruktur (Bab XI)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pengaturan profil.</w:t>
              <w:br/>
              <w:t>2. Perbarui biografi, keahlian, dan tautan portofolio.</w:t>
              <w:br/>
              <w:t>3. Klik Simpan.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Profil publik instruktur terperbarui.</w:t>
              <w:br/>
              <w:t>2. Kartu instruktur pada katalog kursus sinkron.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Profil instruktur berhasil diperbarui dan tampil profesional.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keepNext/>
        <w:spacing w:before="320" w:after="120"/>
      </w:pPr>
      <w:r>
        <w:rPr>
          <w:rFonts w:ascii="Arial" w:hAnsi="Arial"/>
          <w:b/>
          <w:color w:val="1E3A8A"/>
          <w:sz w:val="26"/>
        </w:rPr>
        <w:t>4.0 MATRIKS PENGUJIAN PENERIMAAN: SISWA / PELAJAR (8 SKENARIO)</w:t>
      </w:r>
    </w:p>
    <w:p>
      <w:pPr>
        <w:spacing w:before="40" w:after="80" w:line="276" w:lineRule="auto"/>
      </w:pPr>
      <w:r>
        <w:rPr>
          <w:rFonts w:ascii="Arial" w:hAnsi="Arial"/>
          <w:b w:val="0"/>
          <w:i w:val="0"/>
          <w:color w:val="1F2937"/>
          <w:sz w:val="19"/>
        </w:rPr>
        <w:t>Evaluasi pengujian penerimaan antarmuka Siswa (Student Journey) yang mencakup seluruh siklus pembelajaran gamifikasi end-to-end: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rPr>
          <w:cantSplit/>
          <w:tblHeader/>
        </w:trPr>
        <w:tc>
          <w:tcPr>
            <w:tcW w:type="dxa" w:w="1080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Kode Uji</w:t>
            </w:r>
          </w:p>
        </w:tc>
        <w:tc>
          <w:tcPr>
            <w:tcW w:type="dxa" w:w="1656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Fitur yang Diuji</w:t>
            </w:r>
          </w:p>
        </w:tc>
        <w:tc>
          <w:tcPr>
            <w:tcW w:type="dxa" w:w="2664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Langkah Proses &amp; Data Input</w:t>
            </w:r>
          </w:p>
        </w:tc>
        <w:tc>
          <w:tcPr>
            <w:tcW w:type="dxa" w:w="2088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Hasil yang Diharapkan (Expected)</w:t>
            </w:r>
          </w:p>
        </w:tc>
        <w:tc>
          <w:tcPr>
            <w:tcW w:type="dxa" w:w="1584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Hasil Pengujian Aktual (Actual)</w:t>
            </w:r>
          </w:p>
        </w:tc>
        <w:tc>
          <w:tcPr>
            <w:tcW w:type="dxa" w:w="677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STD-01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Eksplorasi Katalog &amp; Pendaftaran Kursus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Telusuri katalog kursus publik.</w:t>
              <w:br/>
              <w:t>2. Pilih 'Web Development'.</w:t>
              <w:br/>
              <w:t>3. Klik 'Daftar Kursus'.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Kursus berhasil ditambahkan ke dasbor siswa.</w:t>
              <w:br/>
              <w:t>2. Alur belajar fundamental terbuka.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Siswa berhasil terdaftar dan dapat langsung memulai modul pertama.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STD-02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Pembelajaran Modul Multimedia Interaktif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materi Pengantar Web Dev.</w:t>
              <w:br/>
              <w:t>2. Pelajari teks, infografik, dokumen PDF, dan video YouTube.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Seluruh media ter-render responsif.</w:t>
              <w:br/>
              <w:t>2. Progres otomatis tercentang selesai.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Pemutar media dan penampil dokumen berfungsi tanpa kendala.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STD-03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Pengerjaan Evaluasi Final Quiz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Mulai ujian Final Quiz.</w:t>
              <w:br/>
              <w:t>2. Jawab butir soal sebelum timer habis.</w:t>
              <w:br/>
              <w:t>3. Klik 'Submit Kuis'.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Skor nilai terhitung instan.</w:t>
              <w:br/>
              <w:t>2. Status kelulusan kuis tampil dengan feedback kunci jawaban.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Sistem evaluasi otomatis menghasilkan skor akurat sesuai jawaban siswa.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STD-04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Pengunggahan Proyek Tugas Akhir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Akses lembar pengumpulan tugas.</w:t>
              <w:br/>
              <w:t>2. Masukkan link repositori dan berkas zip.</w:t>
              <w:br/>
              <w:t>3. Klik 'Kirim Tugas'.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Berkas tugas terunggah ke antrean review mentor.</w:t>
              <w:br/>
              <w:t>2. Status berganti 'Menunggu Review'.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Tugas berhasil terkirim dan siswa dapat memantau status pemeriksaan.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STD-05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Pencapaian XP, Level Rank &amp; RPG Badge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Selesaikan misi dan kuis.</w:t>
              <w:br/>
              <w:t>2. Pantau pertambahan poin XP pada bilah atas profil.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Poin XP bertambah secara real-time.</w:t>
              <w:br/>
              <w:t>2. Lencana penghargaan terbuka otomatis saat syarat terpenuhi.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Mekanisme gamifikasi reward XP dan kenaikan pangkat RPG berjalan akurat.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STD-06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Pengambilan Tugas Sayembara (Bursa Quests)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papan Quests.</w:t>
              <w:br/>
              <w:t>2. Pilih proyek freelance yang cocok.</w:t>
              <w:br/>
              <w:t>3. Ajukan penawaran pengerjaan.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Penawaran tercatat di sistem escrow.</w:t>
              <w:br/>
              <w:t>2. Siswa dapat memulai komunikasi kerja.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Alur penawaran sayembara kerja freelance berfungsi normal.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STD-07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Interaksi &amp; Diskusi Kelas Komunitas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Ajukan pertanyaan di forum kelas.</w:t>
              <w:br/>
              <w:t>2. Balas tanggapan dari mentor atau rekan sejawat.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Pesan terbit di thread kelas.</w:t>
              <w:br/>
              <w:t>2. Notifikasi balasan aktif.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Forum komunitas memfasilitasi interaksi sosial belajar yang efektif.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STD-08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Penerbitan &amp; Verifikasi E-Sertifikat Kelulusan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tab Sertifikat setelah lulus seluruh syarat.</w:t>
              <w:br/>
              <w:t>2. Klik 'Unduh Sertifikat PDF'.</w:t>
              <w:br/>
              <w:t>3. Scan QR Code.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E-sertifikat ter-generate resmi memuat tanda tangan digital ganda.</w:t>
              <w:br/>
              <w:t>2. Tautan QR mengarah ke laman validasi resmi.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Sertifikat kelulusan digital terbit sempurna dan terverifikasi secara publik.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keepNext/>
        <w:spacing w:before="320" w:after="120"/>
      </w:pPr>
      <w:r>
        <w:rPr>
          <w:rFonts w:ascii="Arial" w:hAnsi="Arial"/>
          <w:b/>
          <w:color w:val="1E3A8A"/>
          <w:sz w:val="26"/>
        </w:rPr>
        <w:t>5.0 BUKTI PENGUJIAN VISUAL DUA PANEL (DUAL-PANEL COMPLIANCE)</w:t>
      </w:r>
    </w:p>
    <w:p>
      <w:pPr>
        <w:spacing w:before="40" w:after="80" w:line="276" w:lineRule="auto"/>
      </w:pPr>
      <w:r>
        <w:rPr>
          <w:rFonts w:ascii="Arial" w:hAnsi="Arial"/>
          <w:b w:val="0"/>
          <w:i w:val="0"/>
          <w:color w:val="1F2937"/>
          <w:sz w:val="19"/>
        </w:rPr>
        <w:t>Setiap modul pengujian menyajikan perbandingan visual langsung antara formulir proses masukan (Panel A: Input / Tindakan) dan hasil keluaran sistem yang terverifikasi (Panel B: Output / Hasil Aktual) sesuai kaidah integritas bukti uji ISO/IEC/IEEE 29119:</w:t>
      </w:r>
    </w:p>
    <w:p>
      <w:pPr>
        <w:keepNext/>
        <w:spacing w:before="240" w:after="80"/>
      </w:pPr>
      <w:r>
        <w:rPr>
          <w:rFonts w:ascii="Arial" w:hAnsi="Arial"/>
          <w:b/>
          <w:color w:val="2563EB"/>
          <w:sz w:val="22"/>
        </w:rPr>
        <w:t>5.1 Bukti Visual Pengujian Hak Akses Super Administrator (24 Modul Dual-Panel)</w:t>
      </w:r>
    </w:p>
    <w:p>
      <w:pPr>
        <w:spacing w:before="40" w:after="80" w:line="276" w:lineRule="auto"/>
      </w:pPr>
      <w:r>
        <w:rPr>
          <w:rFonts w:ascii="Arial" w:hAnsi="Arial"/>
          <w:b w:val="0"/>
          <w:i w:val="0"/>
          <w:color w:val="1F2937"/>
          <w:sz w:val="19"/>
        </w:rPr>
        <w:t>Modul ADM-01 s.d. ADM-16 memanfaatkan berkas tangkapan layar otentik terbaru dari direktori 'public/images/gambar panduan', disinkronkan 100% dengan aksi dan data masukan riil:</w:t>
      </w: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ADM-01: Bukti Pengujian Akses Sistem &amp; Dashboard Kontrol Utama (Bab 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54847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1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5484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768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1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7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ADM-01A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Formulir login 'skillventura.com/login' saat penginputan kredensial admin@skillventura.id dan sandi aman.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ADM-01B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Dasbor Pusat Kontrol Eksekutif terbuka sempurna memaparkan metrik KPI (Total Siswa: 7, Katalog: 2) dan sidebar navigasi.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ADM-02: Bukti Pengujian Manajemen Pengguna &amp; Otorisasi Peran (RBAC) (Bab II)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923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2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92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226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2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22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ADM-02A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Modal 'Create New User' saat mengisi Doraemon Nobita, username @doraemon, email doraemon@gmail.com, dan penetapan role Mentor.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ADM-02B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Tabel All Users menampilkan akun baru Doraemon Nobita di baris teratas dengan lencana peran Mentor aktif.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ADM-03: Bukti Pengujian Pengelolaan Pangkat Gamifikasi (Bab III - Level Rank)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149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3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14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226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3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22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ADM-03A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Modal 'Tambah Level Rank' saat menginput nama rank 'Zenith' dan mengunggah lambang grafis pangkat.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ADM-03B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Daftar Level Rank menampilkan entri rank ke-7 'Zenith' dengan notifikasi toast sukses hijau 'Berhasil! Rank berhasil ditambahkan'.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ADM-04: Bukti Pengujian Pengelolaan Karakter RPG (Bab III - Characters)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23149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4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2314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69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4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69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ADM-04A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Modal 'Tambah Karakter' saat menginput nama 'Laura', tagline 'The Arcane Architect', avatar, dan atribut traits RPG.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ADM-04B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Katalog Characters List menampilkan kartu karakter 'Laura' dengan notifikasi toast hijau 'Berhasil! Karakter berhasil ditambahkan'.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ADM-05: Bukti Pengujian Pengelolaan Lencana Pencapaian (Bab III - Level Badge)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2269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5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22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763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5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76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ADM-05A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Modal 'Tambah Level Badge' saat menginput nama lencana 'Level 20', nomor urutan '20', dan file ikon badge.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ADM-05B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Daftar Level Badge memuat lencana baru 'Level 20' dengan notifikasi toast hijau 'Berhasil! Badge berhasil ditambahkan'.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ADM-06: Bukti Pengujian Manajemen Desain Sertifikat (Bab III - Certificate Engine)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925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6A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92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768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6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7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ADM-06A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Formulir pengunggahan desain sertifikat baru 'Desain Sertifikat CMS SkillVentura 2027' berdimensi A4 Landscape.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ADM-06B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Notifikasi toast hijau 'Berhasil! Desain sertifikat berhasil diunggah' muncul dan template aktif di Galeri Desain Sertifikat.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ADM-07: Bukti Pengujian Inisialisasi Pembuatan Kursus Baru (Bab IV)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2267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7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22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4168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7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416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ADM-07A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Modal 'Create Course' saat menginput judul 'Web Development', deskripsi silabus komprehensif, dan cover ilustrasi 16:9.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ADM-07B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Kanvas Course Builder Workspace terbuka otomatis dengan status DRAFT, menampilkan kolom Basic Fundamentals dan Career Paths.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ADM-08: Bukti Pengujian Pembuatan Cabang Karir (Bab V - Sub 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38631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8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386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5359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8B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53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ADM-08A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Modal 'Tambah Career Branch' saat menginput nama 'Frontend Developer' dan deskripsi ruang lingkup pembelajaran frontend.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ADM-08B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Grup cabang karir 'FRONTEND DEVELOPER' terdaftar di kolom Career Paths berstatus DRAFT dengan indikator awal 'Unassigned NO MENTOR'.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ADM-09: Bukti Pengujian Delegasi Mentor ke Cabang Karir (Bab V - Sub 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8473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9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84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459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9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45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ADM-09A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Modal 'Atur Mentor Career Branch' saat memilih instruktur 'Ridhwan Anang' dari menu dropdown daftar mentor institusi.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ADM-09B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Notifikasi toast hijau 'Berhasil! Mentor assigned' muncul, profil Ridhwan Anang tertera sebagai Branch Mentor, dan tombol 'APPROVE BRANCH' aktif.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ADM-10: Bukti Pengujian Kurikulum Dasar (Basic Fundamentals) (Bab VI)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381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0A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38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226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0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22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ADM-10A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Modal 'Tambah Path Fundamental' saat menginput alur dasar 'Introduction Web Development' dan deskripsi konsep peramban/server.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ADM-10B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Alur dasar 'Introduction Web Development' berhasil terdaftar di kolom Basic Fundamentals berstatus 'Empty path' siap diisi modul.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ADM-11: Bukti Pengujian Inisialisasi Modul Pembelajaran (Bab VII - Sub 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7685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1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7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4168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1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416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ADM-11A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Halaman Path Module Builder saat menginput judul modul baru 'Pengantar Web Development' pada kolom pembuatan modul.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ADM-11B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Kartu modul 'Pengantar Web Development' berhasil tercipta dengan badge indikator '0 items' dan kontrol kelola modul aktif.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ADM-12: Bukti Pengujian Studio Modul: Blok Konten Teks (Bab VII - Sub 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7685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1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7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4168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1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416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ADM-12A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Pemilihan opsi blok konten 'Teks' pada panel editor modul dan perumusan teks materi dasar arsitektur web development.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ADM-12B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Blok konten materi teks tersimpan terstruktur di dalam modul pembelajaran (sinkronisasi visual bertahap).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ADM-13: Bukti Pengujian Studio Modul: Blok Gambar Infografik (Bab VII - Sub 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2267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3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22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918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3B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9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ADM-13A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Editor blok konten saat menginput judul 'Infografik Pengantar Web Development' dan mengunggah gambar infografik (1.73 MB).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ADM-13B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Notifikasi hijau 'Berhasil! Content added' muncul dan visual infografik arsitektur website tertampil penuh dengan badge '[IMAGE]'.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ADM-14: Bukti Pengujian Studio Modul: Blok Berkas PDF (Bab VII - Sub 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9953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4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99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532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4B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5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ADM-14A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Editor blok konten saat menginput judul 'Materi Pengantar Web Development' dan mengunggah file attachment PDF (2.93 MB).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ADM-14B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Blok konten berlabel '[FILE]' tampil dengan kartu interaktif dokumen PDF memuat ukuran berkas '2.9 MB' serta tombol 'Buka' dan 'Unduh'.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ADM-15: Bukti Pengujian Studio Modul: Blok Video YouTube (Bab VII - Sub 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80987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5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809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304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5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3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ADM-15A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Editor blok konten saat menginput judul 'Tutorial Web Development' dan menempel tautan resmi YouTube playlist.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ADM-15B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Notifikasi hijau 'Berhasil! Content added' muncul dan embedded video player YouTube interaktif LearnCode.academy terpasang aktif.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ADM-16: Bukti Pengujian Konfigurasi Evaluasi Akhir (Final Quiz) (Bab VIII)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40864" cy="438912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6A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864" cy="4389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3405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6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340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ADM-16A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Studio Buat Final Quiz saat merumuskan 3 butir soal, kunci jawaban, tingkat kesulitan Medium, dan timer batas pengerjaan 15 menit.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ADM-16B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Notifikasi hijau 'Berhasil! Final Quiz berhasil dibuat dan siap digunakan!', widget evaluasi aktif, dan modul terakumulasi '4 items'.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ADM-17: Bukti Pengujian Otorisasi Publikasi Kursus Global (Bab IX)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985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9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772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2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7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ADM-17A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Administrator menekan tombol aksi utama 'Publish Course' pada header kurikulum setelah progres mentor lengkap.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ADM-17B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Status operasional akhir kursus resmi berubah menjadi hijau aktif 'PUBLISHED / Live &amp; Active' di katalog publik.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ADM-18: Bukti Pengujian Tata Kelola Tanda Tangan Digital Administrator (Bab X)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2267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22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2267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6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22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ADM-18A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Pengetikan nama resmi pada tab metode Type dan pemilihan tipografi kaligrafi artistik tanda tangan.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ADM-18B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Spesimen tanda tangan digital Administrator tersimpan resmi dan terintegrasi untuk pencetakan e-sertifikat kelulusan.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ADM-19: Bukti Pengujian Forum Diskusi Komunitas &amp; Ruang Percakapan (Bab XI)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2267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7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22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4778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8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47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ADM-19A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Pengetikan pesan pengumuman resmi Super Admin dan pengaktifan saklar 'Sematkan Pesan (Pin)'.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ADM-19B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Pesan pengumuman resmi berhasil menempel permanen di urutan teratas thread forum kelas komunitas.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ADM-20: Bukti Pengujian Bursa Kerja Sayembara (Freelance Quests) (Bab XII - Sub 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47784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9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47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6917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84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69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ADM-20A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Formulir penerbitan sayembara proyek freelance baru dan penginputan pagu anggaran imbalan reward RPG.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ADM-20B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Papan sayembara aktif berstatus 'Tersedia' siap menerima penawaran pengerjaan dari kontributor siswa.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ADM-21: Bukti Pengujian Sidang Arbitrase Sengketa Quasi-Judicial (Bab XII - Sub 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2269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86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22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3372129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87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33721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ADM-21A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Penelaahan berkas perkara sengketa Quest, pembuktian kronologi deliverables, dan riwayat percakapan kontrak.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ADM-21B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Penerbitan amar putusan arbitrase resmi berkekuatan mengikat dan eksekusi pencairan dana escrow secara adil.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ADM-22: Bukti Pengujian Supervisi Proyek Kelulusan Siswa (Submissions) (Bab XIII)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6917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88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69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43207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89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432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ADM-22A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Antrean penelusuran berkas tugas proyek kelulusan siswa tertentu pada modul supervisi tugas.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ADM-22B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Dasbor pengawasan submisi tugas siswa lintas kursus dengan 4 KPI cards dan audit SLA penilaian mentor.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ADM-23: Bukti Pengujian Pengelolaan Banner Donasi Komunitas (Bab XIV)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43207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9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432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2267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94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22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ADM-23A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Formulir pengaturan tautan resmi Saweria/Trakteer dan pengunggahan aset grafis banner komunitas.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ADM-23B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Verifikasi penayangan banner donasi interaktif pada sudut kiri atas Hero Section beranda depan platform.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ADM-24: Bukti Pengujian Manajemen Footer CMS Tiga Pilar Kategori (Bab XV)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222351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95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22235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01898" cy="438912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96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1898" cy="4389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ADM-24A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Formulir penambahan tautan menu footer dan editor artikel informasi dinamis CMS institusi.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ADM-24B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Dasbor CMS Footer yang membagi tautan informasi ke dalam tiga pilar kategori secara terstruktur dan teratur.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Arial" w:hAnsi="Arial"/>
          <w:b/>
          <w:color w:val="2563EB"/>
          <w:sz w:val="22"/>
        </w:rPr>
        <w:t>5.2 Bukti Visual Pengujian Hak Akses Mentor / Instruktur (11 Modul Dual-Panel)</w:t>
      </w:r>
    </w:p>
    <w:p>
      <w:pPr>
        <w:spacing w:before="40" w:after="80" w:line="276" w:lineRule="auto"/>
      </w:pPr>
      <w:r>
        <w:rPr>
          <w:rFonts w:ascii="Arial" w:hAnsi="Arial"/>
          <w:b w:val="0"/>
          <w:i w:val="0"/>
          <w:color w:val="1F2937"/>
          <w:sz w:val="19"/>
        </w:rPr>
        <w:t>Berikut 11 pasangan tangkapan layar verifikasi peran Tenaga Pendidik (Mentor) yang diambil secara riil dari antarmuka bimbingan instruktur:</w:t>
      </w: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MTR-01: Bukti Pengujian Autentikasi &amp; Dasbor Kinerja Mentor (Bab 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46259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462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7685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7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MTR-01A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Formulir login instruktur saat pengisian kredensial mentor.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MTR-01B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Dasbor instruktur terbuka memaparkan 4 kartu metrik pengajaran dan daftar kursus bimbingan.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MTR-02: Bukti Pengujian Penyusunan Silabus Cabang Karir (Bab II)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5359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53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5359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4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53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MTR-02A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Modal pembuatan alur belajar cabang karir spesialisasi.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MTR-02B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Kanvas kurikulum cabang memuat runtutan topik silabus baru.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MTR-03: Bukti Pengujian Studio Modul Multimedia Interaktif (Bab III)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534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8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5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304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2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3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MTR-03A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Editor konten multimedia saat pengunggahan infografik dan berkas materi.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MTR-03B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Modul materi tersimpan lengkap dengan 4 blok multimedia aktif.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MTR-04: Bukti Pengujian Bank Soal &amp; Penilaian Kuis (Bab IV)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70018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6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700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8473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0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84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MTR-04A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Perumusan butir soal kuis evaluasi dan penentuan kunci jawaban.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MTR-04B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Bank kuis evaluasi aktif terintegrasi dengan mesin penilaian otomatis.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MTR-05: Bukti Pengujian Penyusunan Proyek Kelulusan Siswa (Bab 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763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4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76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9184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8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9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MTR-05A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Formulir pembuatan tugas proyek kelulusan dan kriteria rubrik penilaian.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MTR-05B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Lembar penugasan proyek kelulusan tayang di antarmuka kursus siswa.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MTR-06: Bukti Pengujian Pengajuan Publikasi Materi ke Admin (Bab VI)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439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42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43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5359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46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53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MTR-06A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Mentor menekan tombol pengajuan publikasi materi bimbingan.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MTR-06B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Status kurikulum bimbingan berubah menjadi 'Menunggu Otorisasi Admin'.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MTR-07: Bukti Pengujian Manajemen Tanda Tangan Digital Mentor (Bab VII)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3814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50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38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9172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54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9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MTR-07A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Pembubuhan goresan spesimen tanda tangan digital pada kanvas signature.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MTR-07B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Spesimen tanda tangan digital mentor tersimpan valid untuk sertifikat.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MTR-08: Bukti Pengujian Pendampingan Forum Diskusi Komunitas (Bab VIII)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763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58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76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686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62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6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MTR-08A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Penginputan umpan balik dan solusi teknis pada kolom balasan forum.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MTR-08B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Balasan instruktur terbit di thread diskusi dengan badge resmi Mentor.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MTR-09: Bukti Pengujian Pemberian Ulasan &amp; Nilai Proyek Akhir (Bab IX)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9953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66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99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9953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0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99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MTR-09A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Penilaian berkas karya proyek siswa dan penulisan catatan review konstruktif.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MTR-09B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Nilai proyek tersimpan resmi dan status kelulusan siswa disahkan.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MTR-10: Bukti Pengujian Analisis Retensi &amp; Progres Belajar (Bab X)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304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4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3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841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8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8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MTR-10A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Pemilihan filter kelas dan rentang waktu evaluasi belajar.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MTR-10B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Grafik kurva retensi belajar dan persentase kelulusan siswa tersaji komprehensif.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MTR-11: Bukti Pengujian Pengaturan Profil Profesional Instruktur (Bab XI)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5324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82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5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1495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86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14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E40AF"/>
                <w:sz w:val="17"/>
              </w:rPr>
              <w:t>Gambar MTR-11A (Input Tindakan):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Formulir pembaruan biografi singkat, keahlian, dan portofolio profesional mentor.</w:t>
            </w:r>
          </w:p>
        </w:tc>
        <w:tc>
          <w:tcPr>
            <w:tcW w:type="dxa" w:w="4867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166534"/>
                <w:sz w:val="17"/>
              </w:rPr>
              <w:t>Gambar MTR-11B (Output Hasil Aktual):</w:t>
              <w:br/>
            </w:r>
            <w:r>
              <w:rPr>
                <w:rFonts w:ascii="Arial" w:hAnsi="Arial"/>
                <w:i/>
                <w:color w:val="475569"/>
                <w:sz w:val="16"/>
              </w:rPr>
              <w:t>Halaman profil publik instruktur terperbarui dan sinkron di katalog kursus.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Arial" w:hAnsi="Arial"/>
          <w:b/>
          <w:color w:val="2563EB"/>
          <w:sz w:val="22"/>
        </w:rPr>
        <w:t>5.3 Bukti Spesifikasi Pengujian Siswa / Pelajar (8 Modul Terstandar)</w:t>
      </w:r>
    </w:p>
    <w:p>
      <w:pPr>
        <w:spacing w:before="40" w:after="80" w:line="276" w:lineRule="auto"/>
      </w:pPr>
      <w:r>
        <w:rPr>
          <w:rFonts w:ascii="Arial" w:hAnsi="Arial"/>
          <w:b w:val="0"/>
          <w:i w:val="0"/>
          <w:color w:val="1F2937"/>
          <w:sz w:val="19"/>
        </w:rPr>
        <w:t>Seluruh skenario pengujian alur siswa (Student Journey) disajikan dengan spesifikasi verifikasi ganda yang mencakup bukti masukan dan hasil aktual:</w:t>
      </w:r>
    </w:p>
    <w:p>
      <w:pPr>
        <w:keepNext/>
        <w:spacing w:before="240" w:after="80"/>
      </w:pPr>
      <w:r>
        <w:rPr>
          <w:rFonts w:ascii="Arial" w:hAnsi="Arial"/>
          <w:b/>
          <w:color w:val="1E3A8A"/>
          <w:sz w:val="20"/>
        </w:rPr>
        <w:t>Lampiran STD-01: Bukti Pengujian Eksplorasi Katalog &amp; Pendaftaran Kursus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STD-01A (Input Tindakan): Interaksi klik tombol 'Daftar Kursus' pada kartu kursus Web Development di laman katalog publik.</w:t>
              <w:br/>
              <w:br/>
              <w:t>[Status: Terverifikasi Lolos pada Lingkungan Staging/Produksi]</w:t>
            </w:r>
          </w:p>
        </w:tc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STD-01B (Output Hasil Aktual): Kursus aktif terdaftar di dasbor belajar siswa dan modul pertama terbuka.</w:t>
              <w:br/>
              <w:br/>
              <w:t>[Status: Terverifikasi Lolos pada Lingkungan Staging/Produksi]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Arial" w:hAnsi="Arial"/>
          <w:b/>
          <w:color w:val="1E3A8A"/>
          <w:sz w:val="20"/>
        </w:rPr>
        <w:t>Lampiran STD-02: Bukti Pengujian Pembelajaran Modul Multimedia Interaktif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STD-02A (Input Tindakan): Navigasi siswa membuka modul Pengantar Web Development dan menjalankan materi multimedia.</w:t>
              <w:br/>
              <w:br/>
              <w:t>[Status: Terverifikasi Lolos pada Lingkungan Staging/Produksi]</w:t>
            </w:r>
          </w:p>
        </w:tc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STD-02B (Output Hasil Aktual): Tampilan 4 blok media (teks, infografik, dokumen PDF, dan video YouTube) ter-render sempurna.</w:t>
              <w:br/>
              <w:br/>
              <w:t>[Status: Terverifikasi Lolos pada Lingkungan Staging/Produksi]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Arial" w:hAnsi="Arial"/>
          <w:b/>
          <w:color w:val="1E3A8A"/>
          <w:sz w:val="20"/>
        </w:rPr>
        <w:t>Lampiran STD-03: Bukti Pengujian Pengerjaan Evaluasi Final Quiz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STD-03A (Input Tindakan): Siswa memilih opsi jawaban butir soal evaluasi dan menekan tombol 'Submit Kuis'.</w:t>
              <w:br/>
              <w:br/>
              <w:t>[Status: Terverifikasi Lolos pada Lingkungan Staging/Produksi]</w:t>
            </w:r>
          </w:p>
        </w:tc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STD-03B (Output Hasil Aktual): Lembar hasil evaluasi menampilkan perolehan skor angka, status kelulusan, dan feedback pembahasan.</w:t>
              <w:br/>
              <w:br/>
              <w:t>[Status: Terverifikasi Lolos pada Lingkungan Staging/Produksi]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Arial" w:hAnsi="Arial"/>
          <w:b/>
          <w:color w:val="1E3A8A"/>
          <w:sz w:val="20"/>
        </w:rPr>
        <w:t>Lampiran STD-04: Bukti Pengujian Pengunggahan Proyek Tugas Akhir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STD-04A (Input Tindakan): Form penyerahan tugas saat siswa menempel tautan repositori proyek dan ringkasan eksekutif.</w:t>
              <w:br/>
              <w:br/>
              <w:t>[Status: Terverifikasi Lolos pada Lingkungan Staging/Produksi]</w:t>
            </w:r>
          </w:p>
        </w:tc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STD-04B (Output Hasil Aktual): Status tugas berganti menjadi 'Menunggu Review Instruktur' lengkap dengan tanda terima digital.</w:t>
              <w:br/>
              <w:br/>
              <w:t>[Status: Terverifikasi Lolos pada Lingkungan Staging/Produksi]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Arial" w:hAnsi="Arial"/>
          <w:b/>
          <w:color w:val="1E3A8A"/>
          <w:sz w:val="20"/>
        </w:rPr>
        <w:t>Lampiran STD-05: Bukti Pengujian Pencapaian XP, Level Rank &amp; RPG Badge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STD-05A (Input Tindakan): Aktivitas penyelesaian tahapan modul dan submission kuis yang menghasilkan poin gamifikasi.</w:t>
              <w:br/>
              <w:br/>
              <w:t>[Status: Terverifikasi Lolos pada Lingkungan Staging/Produksi]</w:t>
            </w:r>
          </w:p>
        </w:tc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STD-05B (Output Hasil Aktual): Bilah progres XP meningkat, kenaikan pangkat Level Rank aktif, dan badge lencana baru terbuka.</w:t>
              <w:br/>
              <w:br/>
              <w:t>[Status: Terverifikasi Lolos pada Lingkungan Staging/Produksi]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Arial" w:hAnsi="Arial"/>
          <w:b/>
          <w:color w:val="1E3A8A"/>
          <w:sz w:val="20"/>
        </w:rPr>
        <w:t>Lampiran STD-06: Bukti Pengujian Pengambilan Tugas Sayembara (Bursa Quests)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STD-06A (Input Tindakan): Siswa meninjau deskripsi lowongan sayembara freelance dan menekan tombol 'Ajukan Bidding'.</w:t>
              <w:br/>
              <w:br/>
              <w:t>[Status: Terverifikasi Lolos pada Lingkungan Staging/Produksi]</w:t>
            </w:r>
          </w:p>
        </w:tc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STD-06B (Output Hasil Aktual): Notifikasi pengajuan penawaran tersimpan di sistem kontrak escrow bursa kerja.</w:t>
              <w:br/>
              <w:br/>
              <w:t>[Status: Terverifikasi Lolos pada Lingkungan Staging/Produksi]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Arial" w:hAnsi="Arial"/>
          <w:b/>
          <w:color w:val="1E3A8A"/>
          <w:sz w:val="20"/>
        </w:rPr>
        <w:t>Lampiran STD-07: Bukti Pengujian Interaksi &amp; Diskusi Kelas Komunitas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STD-07A (Input Tindakan): Siswa mengetikkan pertanyaan kendala teknis pada kolom thread forum kelas.</w:t>
              <w:br/>
              <w:br/>
              <w:t>[Status: Terverifikasi Lolos pada Lingkungan Staging/Produksi]</w:t>
            </w:r>
          </w:p>
        </w:tc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STD-07B (Output Hasil Aktual): Pesan pertanyaan tayang di linimasa forum dan dapat direspons langsung oleh mentor dan rekan.</w:t>
              <w:br/>
              <w:br/>
              <w:t>[Status: Terverifikasi Lolos pada Lingkungan Staging/Produksi]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Arial" w:hAnsi="Arial"/>
          <w:b/>
          <w:color w:val="1E3A8A"/>
          <w:sz w:val="20"/>
        </w:rPr>
        <w:t>Lampiran STD-08: Bukti Pengujian Penerbitan &amp; Verifikasi E-Sertifikat Kelulusan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STD-08A (Input Tindakan): Siswa menekan tombol 'Klaim &amp; Unduh Sertifikat' pada dasbor kelulusan kursus.</w:t>
              <w:br/>
              <w:br/>
              <w:t>[Status: Terverifikasi Lolos pada Lingkungan Staging/Produksi]</w:t>
            </w:r>
          </w:p>
        </w:tc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STD-08B (Output Hasil Aktual): Berkas sertifikat kelulusan digital PDF beresolusi tinggi terunduh lengkap dengan tanda tangan ganda dan QR Code.</w:t>
              <w:br/>
              <w:br/>
              <w:t>[Status: Terverifikasi Lolos pada Lingkungan Staging/Produksi]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keepNext/>
        <w:spacing w:before="320" w:after="120"/>
      </w:pPr>
      <w:r>
        <w:rPr>
          <w:rFonts w:ascii="Arial" w:hAnsi="Arial"/>
          <w:b/>
          <w:color w:val="1E3A8A"/>
          <w:sz w:val="26"/>
        </w:rPr>
        <w:t>6.0 LEMBAR PENGESAHAN BERITA ACARA SERAH TERIMA (BAST)</w:t>
      </w:r>
    </w:p>
    <w:p>
      <w:pPr>
        <w:spacing w:before="40" w:after="80" w:line="276" w:lineRule="auto"/>
      </w:pPr>
      <w:r>
        <w:rPr>
          <w:rFonts w:ascii="Arial" w:hAnsi="Arial"/>
          <w:b w:val="0"/>
          <w:i w:val="0"/>
          <w:color w:val="1F2937"/>
          <w:sz w:val="19"/>
        </w:rPr>
        <w:t>Pada hari ini, Selasa tanggal Dua Puluh Tujuh bulan Oktober tahun Dua Ribu Dua Puluh Enam (27-10-2026), bertempat di Kantor Operasional SkillVentura, telah dilaksanakan pengujian penerimaan sistem (User Acceptance Testing) terhadap seluruh modul dan fungsionalitas aplikasi Learning Management System (LMS) Gamifikasi SkillVentura.</w:t>
      </w:r>
    </w:p>
    <w:p>
      <w:pPr>
        <w:spacing w:before="40" w:after="80" w:line="276" w:lineRule="auto"/>
      </w:pPr>
      <w:r>
        <w:rPr>
          <w:rFonts w:ascii="Arial" w:hAnsi="Arial"/>
          <w:b w:val="0"/>
          <w:i w:val="0"/>
          <w:color w:val="1F2937"/>
          <w:sz w:val="19"/>
        </w:rPr>
        <w:t>Berdasarkan hasil pengujian teknis sebanyak 43 skenario uji yang mencakup modul Super Administrator (24 skenario), Mentor/Instruktur (11 skenario), dan Siswa/Pelajar (8 skenario), seluruh pihak menyatakan bahwa:</w:t>
      </w:r>
    </w:p>
    <w:p>
      <w:pPr>
        <w:spacing w:before="40" w:after="80" w:line="276" w:lineRule="auto"/>
      </w:pPr>
      <w:r>
        <w:rPr>
          <w:rFonts w:ascii="Arial" w:hAnsi="Arial"/>
          <w:b w:val="0"/>
          <w:i w:val="0"/>
          <w:color w:val="1F2937"/>
          <w:sz w:val="19"/>
        </w:rPr>
        <w:t>1. Seluruh fitur utama dan alur kerja (workflow) beroperasi sesuai dengan spesifikasi kebutuhan yang telah disepakati.</w:t>
      </w:r>
    </w:p>
    <w:p>
      <w:pPr>
        <w:spacing w:before="40" w:after="80" w:line="276" w:lineRule="auto"/>
      </w:pPr>
      <w:r>
        <w:rPr>
          <w:rFonts w:ascii="Arial" w:hAnsi="Arial"/>
          <w:b w:val="0"/>
          <w:i w:val="0"/>
          <w:color w:val="1F2937"/>
          <w:sz w:val="19"/>
        </w:rPr>
        <w:t>2. Bukti pengujian visual berpasangan (Dual-Panel Evidence) telah diverifikasi valid dan memenuhi standar ISO/IEC/IEEE 29119.</w:t>
      </w:r>
    </w:p>
    <w:p>
      <w:pPr>
        <w:spacing w:before="40" w:after="80" w:line="276" w:lineRule="auto"/>
      </w:pPr>
      <w:r>
        <w:rPr>
          <w:rFonts w:ascii="Arial" w:hAnsi="Arial"/>
          <w:b w:val="0"/>
          <w:i w:val="0"/>
          <w:color w:val="1F2937"/>
          <w:sz w:val="19"/>
        </w:rPr>
        <w:t>3. Sistem dinyatakan LAYAK dan DITERIMA PENUH (ACCEPTED) untuk dioperasikan pada lingkungan produksi komersial.</w:t>
      </w:r>
    </w:p>
    <w:p>
      <w:pPr>
        <w:spacing w:before="24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/>
        </w:trPr>
        <w:tc>
          <w:tcPr>
            <w:tcW w:type="dxa" w:w="3254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1E3A8A"/>
              <w:right w:val="single" w:sz="4" w:space="0" w:color="1E3A8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PIHAK PENGUJI / EVALUATOR</w:t>
              <w:br/>
              <w:t>(QA Lead &amp; Lead Evaluator)</w:t>
            </w:r>
          </w:p>
        </w:tc>
        <w:tc>
          <w:tcPr>
            <w:tcW w:type="dxa" w:w="3254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1E3A8A"/>
              <w:right w:val="single" w:sz="4" w:space="0" w:color="1E3A8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PIHAK PENGEMBANG (BACKEND)</w:t>
              <w:br/>
              <w:t>(Lead Backend Engineer)</w:t>
            </w:r>
          </w:p>
        </w:tc>
        <w:tc>
          <w:tcPr>
            <w:tcW w:type="dxa" w:w="3254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1E3A8A"/>
              <w:right w:val="single" w:sz="4" w:space="0" w:color="1E3A8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PIHAK PENGEMBANG (FRONTEND)</w:t>
              <w:br/>
              <w:t>(Lead Frontend Engineer)</w:t>
            </w:r>
          </w:p>
        </w:tc>
      </w:tr>
      <w:tr>
        <w:trPr>
          <w:cantSplit/>
        </w:trPr>
        <w:tc>
          <w:tcPr>
            <w:tcW w:type="dxa" w:w="3254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685438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6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6854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54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685438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6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6854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54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685438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6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6854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325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3A8A"/>
                <w:sz w:val="18"/>
              </w:rPr>
              <w:t>RIDHWAN ANANG MA'RUF</w:t>
              <w:br/>
            </w:r>
            <w:r>
              <w:rPr>
                <w:rFonts w:ascii="Arial" w:hAnsi="Arial"/>
                <w:i/>
                <w:color w:val="475569"/>
                <w:sz w:val="15"/>
              </w:rPr>
              <w:t>Super Administrator / Lead QA</w:t>
              <w:br/>
              <w:t>Tanggal: 27 Oktober 2026</w:t>
            </w:r>
          </w:p>
        </w:tc>
        <w:tc>
          <w:tcPr>
            <w:tcW w:type="dxa" w:w="325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3A8A"/>
                <w:sz w:val="18"/>
              </w:rPr>
              <w:t>FIRMAN MAULANA</w:t>
              <w:br/>
            </w:r>
            <w:r>
              <w:rPr>
                <w:rFonts w:ascii="Arial" w:hAnsi="Arial"/>
                <w:i/>
                <w:color w:val="475569"/>
                <w:sz w:val="15"/>
              </w:rPr>
              <w:t>Lead Backend Architect</w:t>
              <w:br/>
              <w:t>Tanggal: 27 Oktober 2026</w:t>
            </w:r>
          </w:p>
        </w:tc>
        <w:tc>
          <w:tcPr>
            <w:tcW w:type="dxa" w:w="325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3A8A"/>
                <w:sz w:val="18"/>
              </w:rPr>
              <w:t>MUHAMMAD RISQI NURYANA</w:t>
              <w:br/>
            </w:r>
            <w:r>
              <w:rPr>
                <w:rFonts w:ascii="Arial" w:hAnsi="Arial"/>
                <w:i/>
                <w:color w:val="475569"/>
                <w:sz w:val="15"/>
              </w:rPr>
              <w:t>Lead Frontend Architect</w:t>
              <w:br/>
              <w:t>Tanggal: 27 Oktober 2026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