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874" w:rsidRDefault="00435549">
      <w:bookmarkStart w:id="0" w:name="_GoBack"/>
      <w:r>
        <w:t>Как создать услугу завтрак в личном кабинете Трэвел Лайн</w:t>
      </w:r>
    </w:p>
    <w:bookmarkEnd w:id="0"/>
    <w:p w:rsidR="00435549" w:rsidRDefault="00435549"/>
    <w:p w:rsidR="00435549" w:rsidRPr="00435549" w:rsidRDefault="00435549" w:rsidP="0043554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Для создания услуги завтрака в системе управления отелем TravelLine, следуйте следующим шагам: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Войдите в личный кабинет TravelLine.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Перейдите в раздел «Настройки гостиницы» → «Услуги».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Нажмите на кнопку «Создать услугу».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Выберите тип услуги «Питание».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В пункте «Название» выберите подходящий вариант питания из списка предложенных, например, «Завтрак». Если нужного варианта в списке нет, выберите тип «Другой» и укажите свое название услуги.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Установите темп начисления цены, который по умолчанию для услуг питания устанавливается «За гостя в сутки». Для типа питания «Другое» задайте темп начисления самостоятельно.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Укажите цену услуги и валюту. Если цена на разные даты отличается, настройте расширенное ценообразование.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В блоке «Продажа» обязательно отметьте «Модуль бронирования TL: Booking Engine» для отображения услуги на модуле бронирования.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Заполните описание услуги, указав особенности и правила предоставления.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Добавьте фотографии услуги.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При необходимости выберите мотиватор для модуля бронирования.</w:t>
      </w:r>
    </w:p>
    <w:p w:rsidR="00435549" w:rsidRPr="00435549" w:rsidRDefault="00435549" w:rsidP="004355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>Нажмите «Завершить» для создания услуги.</w:t>
      </w:r>
    </w:p>
    <w:p w:rsidR="00435549" w:rsidRPr="00435549" w:rsidRDefault="00435549" w:rsidP="0043554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435549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Эта информация взята из статьи "Как настроить питание, включенное в стоимость тарифа" на официальном сайте поддержки TravelLine. Ссылка на статью: </w:t>
      </w:r>
      <w:hyperlink r:id="rId5" w:history="1">
        <w:r w:rsidRPr="00435549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https://www.travelline.ru/support/knowledge-base/kak-nastroit-pitanie-vklyuchennoe-v-stoimost-tarifa</w:t>
        </w:r>
      </w:hyperlink>
    </w:p>
    <w:p w:rsidR="00435549" w:rsidRDefault="00435549"/>
    <w:sectPr w:rsidR="00435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7147C"/>
    <w:multiLevelType w:val="multilevel"/>
    <w:tmpl w:val="2B0A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49"/>
    <w:rsid w:val="000A7874"/>
    <w:rsid w:val="004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CB5B"/>
  <w15:chartTrackingRefBased/>
  <w15:docId w15:val="{60F88F90-FC63-4DE6-B6FB-0CE87798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5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velline.ru/support/knowledge-base/kak-nastroit-pitanie-vklyuchennoe-v-stoimost-tari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2024-04-01T09:34:00Z</dcterms:created>
  <dcterms:modified xsi:type="dcterms:W3CDTF">2024-04-01T09:35:00Z</dcterms:modified>
</cp:coreProperties>
</file>