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9503" w14:textId="77777777" w:rsidR="00285F1B" w:rsidRDefault="00000000">
      <w:pPr>
        <w:jc w:val="center"/>
        <w:sectPr w:rsidR="00285F1B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985" w:right="1701" w:bottom="1985" w:left="1701" w:header="851" w:footer="992" w:gutter="0"/>
          <w:pgNumType w:start="1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BB8B1E9" wp14:editId="478DFEAD">
                <wp:simplePos x="0" y="0"/>
                <wp:positionH relativeFrom="column">
                  <wp:posOffset>-3810</wp:posOffset>
                </wp:positionH>
                <wp:positionV relativeFrom="paragraph">
                  <wp:posOffset>50165</wp:posOffset>
                </wp:positionV>
                <wp:extent cx="5386070" cy="8107045"/>
                <wp:effectExtent l="0" t="0" r="24130" b="20955"/>
                <wp:wrapNone/>
                <wp:docPr id="2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070" cy="81070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335485" w14:textId="77777777" w:rsidR="00285F1B" w:rsidRDefault="00000000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/>
                                <w:noProof/>
                              </w:rPr>
                              <w:drawing>
                                <wp:inline distT="0" distB="0" distL="0" distR="0" wp14:anchorId="14A312B0" wp14:editId="4F1094CC">
                                  <wp:extent cx="1813560" cy="13716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3E6A0E" w14:textId="77777777" w:rsidR="00285F1B" w:rsidRDefault="00000000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137758C1" w14:textId="77777777" w:rsidR="00285F1B" w:rsidRDefault="00000000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项目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6494AA65" w14:textId="77777777" w:rsidR="00285F1B" w:rsidRDefault="00000000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进阶式挑战性综合课程设计Ⅱ</w:t>
                            </w:r>
                            <w:r>
                              <w:rPr>
                                <w:rFonts w:ascii="Times" w:hAnsi="Times" w:hint="eastAsia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3659CD11" w14:textId="77777777" w:rsidR="00285F1B" w:rsidRDefault="00000000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 w:hint="eastAsia"/>
                                <w:sz w:val="24"/>
                                <w:szCs w:val="24"/>
                                <w:u w:val="single"/>
                              </w:rPr>
                              <w:t>多数据源融合的互联网个人</w:t>
                            </w:r>
                            <w:proofErr w:type="gramStart"/>
                            <w:r>
                              <w:rPr>
                                <w:rFonts w:ascii="Times" w:hAnsi="Times" w:hint="eastAsia"/>
                                <w:sz w:val="24"/>
                                <w:szCs w:val="24"/>
                                <w:u w:val="single"/>
                              </w:rPr>
                              <w:t>贷款风控系统</w:t>
                            </w:r>
                            <w:proofErr w:type="gramEnd"/>
                            <w:r>
                              <w:rPr>
                                <w:rFonts w:ascii="Times" w:hAnsi="Times" w:hint="eastAsia"/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</w:p>
                          <w:p w14:paraId="2E1CDFFE" w14:textId="77777777" w:rsidR="00285F1B" w:rsidRDefault="00000000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傅翀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4C9CC72" w14:textId="77777777" w:rsidR="00285F1B" w:rsidRDefault="00000000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互联网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+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金融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CB4FB97" w14:textId="77777777" w:rsidR="00285F1B" w:rsidRDefault="00000000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202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-202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-2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624C950" w14:textId="77777777" w:rsidR="00285F1B" w:rsidRDefault="00000000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W w:w="7645" w:type="dxa"/>
                              <w:tblInd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:rsidR="00285F1B" w14:paraId="728216B2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C4BECD5" w14:textId="77777777" w:rsidR="00285F1B" w:rsidRDefault="00000000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C9A171" w14:textId="77777777" w:rsidR="00285F1B" w:rsidRDefault="00000000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431B7B" w14:textId="77777777" w:rsidR="00285F1B" w:rsidRDefault="00000000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285F1B" w14:paraId="5D1D95ED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ADA2C7" w14:textId="77777777" w:rsidR="00285F1B" w:rsidRDefault="00000000">
                                  <w:pPr>
                                    <w:pStyle w:val="af1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4A665D" w14:textId="77777777" w:rsidR="00285F1B" w:rsidRDefault="00000000">
                                  <w:pPr>
                                    <w:pStyle w:val="af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2024091203018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C45CEDC" w14:textId="77777777" w:rsidR="00285F1B" w:rsidRDefault="00000000">
                                  <w:pPr>
                                    <w:pStyle w:val="af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龚陈陈</w:t>
                                  </w:r>
                                </w:p>
                              </w:tc>
                            </w:tr>
                            <w:tr w:rsidR="00285F1B" w14:paraId="0C618014" w14:textId="77777777">
                              <w:trPr>
                                <w:trHeight w:val="55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0D944A" w14:textId="77777777" w:rsidR="00285F1B" w:rsidRDefault="00000000">
                                  <w:pPr>
                                    <w:pStyle w:val="af1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FECA00" w14:textId="77777777" w:rsidR="00285F1B" w:rsidRDefault="00000000">
                                  <w:pPr>
                                    <w:pStyle w:val="af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2024091201030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984A27" w14:textId="77777777" w:rsidR="00285F1B" w:rsidRDefault="00000000">
                                  <w:pPr>
                                    <w:pStyle w:val="af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王婷</w:t>
                                  </w:r>
                                </w:p>
                              </w:tc>
                            </w:tr>
                            <w:tr w:rsidR="00285F1B" w14:paraId="4CAB2A54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7B44CD" w14:textId="77777777" w:rsidR="00285F1B" w:rsidRDefault="00000000">
                                  <w:pPr>
                                    <w:pStyle w:val="af1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B0B3586" w14:textId="77777777" w:rsidR="00285F1B" w:rsidRDefault="00000000">
                                  <w:pPr>
                                    <w:pStyle w:val="af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2024091201029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81159B3" w14:textId="77777777" w:rsidR="00285F1B" w:rsidRDefault="00000000">
                                  <w:pPr>
                                    <w:pStyle w:val="af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覃雨欣</w:t>
                                  </w:r>
                                </w:p>
                              </w:tc>
                            </w:tr>
                            <w:tr w:rsidR="00285F1B" w14:paraId="7F03C266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83AD8F" w14:textId="77777777" w:rsidR="00285F1B" w:rsidRDefault="00000000">
                                  <w:pPr>
                                    <w:pStyle w:val="af1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FA62702" w14:textId="77777777" w:rsidR="00285F1B" w:rsidRDefault="00000000">
                                  <w:pPr>
                                    <w:pStyle w:val="af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2024091201028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4334C52" w14:textId="77777777" w:rsidR="00285F1B" w:rsidRDefault="00000000">
                                  <w:pPr>
                                    <w:pStyle w:val="af1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周飞凤</w:t>
                                  </w:r>
                                </w:p>
                              </w:tc>
                            </w:tr>
                          </w:tbl>
                          <w:p w14:paraId="4E45B060" w14:textId="77777777" w:rsidR="00285F1B" w:rsidRDefault="00285F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8B1E9" id="矩形 5" o:spid="_x0000_s1026" style="position:absolute;left:0;text-align:left;margin-left:-.3pt;margin-top:3.95pt;width:424.1pt;height:638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" filled="f" strokecolor="#3471b0" strokeweight="2.5pt">
                <v:textbox>
                  <w:txbxContent>
                    <w:p w14:paraId="72335485" w14:textId="77777777" w:rsidR="00285F1B" w:rsidRDefault="00000000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/>
                          <w:noProof/>
                        </w:rPr>
                        <w:drawing>
                          <wp:inline distT="0" distB="0" distL="0" distR="0" wp14:anchorId="14A312B0" wp14:editId="4F1094CC">
                            <wp:extent cx="1813560" cy="13716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3E6A0E" w14:textId="77777777" w:rsidR="00285F1B" w:rsidRDefault="00000000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137758C1" w14:textId="77777777" w:rsidR="00285F1B" w:rsidRDefault="00000000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综合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项目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中期</w:t>
                      </w: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6494AA65" w14:textId="77777777" w:rsidR="00285F1B" w:rsidRDefault="00000000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进阶式挑战性综合课程设计Ⅱ</w:t>
                      </w:r>
                      <w:r>
                        <w:rPr>
                          <w:rFonts w:ascii="Times" w:hAnsi="Times" w:hint="eastAsia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</w:t>
                      </w:r>
                    </w:p>
                    <w:p w14:paraId="3659CD11" w14:textId="77777777" w:rsidR="00285F1B" w:rsidRDefault="00000000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 w:hint="eastAsia"/>
                          <w:sz w:val="24"/>
                          <w:szCs w:val="24"/>
                          <w:u w:val="single"/>
                        </w:rPr>
                        <w:t>多数据源融合的互联网个人</w:t>
                      </w:r>
                      <w:proofErr w:type="gramStart"/>
                      <w:r>
                        <w:rPr>
                          <w:rFonts w:ascii="Times" w:hAnsi="Times" w:hint="eastAsia"/>
                          <w:sz w:val="24"/>
                          <w:szCs w:val="24"/>
                          <w:u w:val="single"/>
                        </w:rPr>
                        <w:t>贷款风控系统</w:t>
                      </w:r>
                      <w:proofErr w:type="gramEnd"/>
                      <w:r>
                        <w:rPr>
                          <w:rFonts w:ascii="Times" w:hAnsi="Times" w:hint="eastAsia"/>
                          <w:sz w:val="24"/>
                          <w:szCs w:val="24"/>
                          <w:u w:val="single"/>
                        </w:rPr>
                        <w:t xml:space="preserve">  </w:t>
                      </w:r>
                    </w:p>
                    <w:p w14:paraId="2E1CDFFE" w14:textId="77777777" w:rsidR="00285F1B" w:rsidRDefault="00000000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傅翀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4C9CC72" w14:textId="77777777" w:rsidR="00285F1B" w:rsidRDefault="00000000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互联网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+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金融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6CB4FB97" w14:textId="77777777" w:rsidR="00285F1B" w:rsidRDefault="00000000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202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5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-202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6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-2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7624C950" w14:textId="77777777" w:rsidR="00285F1B" w:rsidRDefault="00000000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W w:w="7645" w:type="dxa"/>
                        <w:tblInd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50"/>
                        <w:gridCol w:w="3260"/>
                        <w:gridCol w:w="2835"/>
                      </w:tblGrid>
                      <w:tr w:rsidR="00285F1B" w14:paraId="728216B2" w14:textId="77777777">
                        <w:trPr>
                          <w:trHeight w:val="388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C4BECD5" w14:textId="77777777" w:rsidR="00285F1B" w:rsidRDefault="00000000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C9A171" w14:textId="77777777" w:rsidR="00285F1B" w:rsidRDefault="00000000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431B7B" w14:textId="77777777" w:rsidR="00285F1B" w:rsidRDefault="00000000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:rsidR="00285F1B" w14:paraId="5D1D95ED" w14:textId="77777777">
                        <w:trPr>
                          <w:trHeight w:val="55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ADA2C7" w14:textId="77777777" w:rsidR="00285F1B" w:rsidRDefault="00000000">
                            <w:pPr>
                              <w:pStyle w:val="af1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4A665D" w14:textId="77777777" w:rsidR="00285F1B" w:rsidRDefault="00000000">
                            <w:pPr>
                              <w:pStyle w:val="af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2024091203018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C45CEDC" w14:textId="77777777" w:rsidR="00285F1B" w:rsidRDefault="00000000">
                            <w:pPr>
                              <w:pStyle w:val="af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龚陈陈</w:t>
                            </w:r>
                          </w:p>
                        </w:tc>
                      </w:tr>
                      <w:tr w:rsidR="00285F1B" w14:paraId="0C618014" w14:textId="77777777">
                        <w:trPr>
                          <w:trHeight w:val="55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0D944A" w14:textId="77777777" w:rsidR="00285F1B" w:rsidRDefault="00000000">
                            <w:pPr>
                              <w:pStyle w:val="af1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FECA00" w14:textId="77777777" w:rsidR="00285F1B" w:rsidRDefault="00000000">
                            <w:pPr>
                              <w:pStyle w:val="af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2024091201030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984A27" w14:textId="77777777" w:rsidR="00285F1B" w:rsidRDefault="00000000">
                            <w:pPr>
                              <w:pStyle w:val="af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王婷</w:t>
                            </w:r>
                          </w:p>
                        </w:tc>
                      </w:tr>
                      <w:tr w:rsidR="00285F1B" w14:paraId="4CAB2A54" w14:textId="77777777">
                        <w:trPr>
                          <w:trHeight w:val="55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7B44CD" w14:textId="77777777" w:rsidR="00285F1B" w:rsidRDefault="00000000">
                            <w:pPr>
                              <w:pStyle w:val="af1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B0B3586" w14:textId="77777777" w:rsidR="00285F1B" w:rsidRDefault="00000000">
                            <w:pPr>
                              <w:pStyle w:val="af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2024091201029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81159B3" w14:textId="77777777" w:rsidR="00285F1B" w:rsidRDefault="00000000">
                            <w:pPr>
                              <w:pStyle w:val="af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覃雨欣</w:t>
                            </w:r>
                          </w:p>
                        </w:tc>
                      </w:tr>
                      <w:tr w:rsidR="00285F1B" w14:paraId="7F03C266" w14:textId="77777777">
                        <w:trPr>
                          <w:trHeight w:val="56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83AD8F" w14:textId="77777777" w:rsidR="00285F1B" w:rsidRDefault="00000000">
                            <w:pPr>
                              <w:pStyle w:val="af1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FA62702" w14:textId="77777777" w:rsidR="00285F1B" w:rsidRDefault="00000000">
                            <w:pPr>
                              <w:pStyle w:val="af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2024091201028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4334C52" w14:textId="77777777" w:rsidR="00285F1B" w:rsidRDefault="00000000">
                            <w:pPr>
                              <w:pStyle w:val="af1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周飞凤</w:t>
                            </w:r>
                          </w:p>
                        </w:tc>
                      </w:tr>
                    </w:tbl>
                    <w:p w14:paraId="4E45B060" w14:textId="77777777" w:rsidR="00285F1B" w:rsidRDefault="00285F1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2867CD7" w14:textId="77777777" w:rsidR="00285F1B" w:rsidRDefault="00000000">
      <w:pPr>
        <w:spacing w:before="600" w:after="600"/>
        <w:jc w:val="center"/>
        <w:rPr>
          <w:rFonts w:ascii="Times" w:eastAsia="黑体" w:hAnsi="Times"/>
          <w:sz w:val="30"/>
          <w:szCs w:val="30"/>
        </w:rPr>
      </w:pPr>
      <w:r>
        <w:rPr>
          <w:rFonts w:ascii="Times" w:eastAsia="黑体" w:hAnsi="Times" w:hint="eastAsia"/>
          <w:sz w:val="30"/>
          <w:szCs w:val="30"/>
        </w:rPr>
        <w:lastRenderedPageBreak/>
        <w:t>目</w:t>
      </w:r>
      <w:r>
        <w:rPr>
          <w:rFonts w:ascii="Times" w:eastAsia="黑体" w:hAnsi="Times"/>
          <w:sz w:val="30"/>
          <w:szCs w:val="30"/>
        </w:rPr>
        <w:t xml:space="preserve"> </w:t>
      </w:r>
      <w:r>
        <w:rPr>
          <w:rFonts w:ascii="Times" w:eastAsia="黑体" w:hAnsi="Times" w:hint="eastAsia"/>
          <w:sz w:val="30"/>
          <w:szCs w:val="30"/>
        </w:rPr>
        <w:t>录</w:t>
      </w:r>
    </w:p>
    <w:p w14:paraId="3C701B66" w14:textId="77777777" w:rsidR="00285F1B" w:rsidRDefault="00000000">
      <w:pPr>
        <w:pStyle w:val="TOC1"/>
      </w:pPr>
      <w:r>
        <w:rPr>
          <w:rFonts w:eastAsia="黑体-简"/>
        </w:rPr>
        <w:fldChar w:fldCharType="begin"/>
      </w:r>
      <w:r>
        <w:rPr>
          <w:rFonts w:eastAsia="黑体-简"/>
        </w:rPr>
        <w:instrText xml:space="preserve"> TOC \o "1-3" </w:instrText>
      </w:r>
      <w:r>
        <w:rPr>
          <w:rFonts w:eastAsia="黑体-简"/>
        </w:rPr>
        <w:fldChar w:fldCharType="separate"/>
      </w:r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综合项目的进展情况</w:t>
      </w:r>
      <w:r>
        <w:tab/>
      </w:r>
      <w:r>
        <w:fldChar w:fldCharType="begin"/>
      </w:r>
      <w:r>
        <w:instrText xml:space="preserve"> PAGEREF _Toc469409963 \h </w:instrText>
      </w:r>
      <w:r>
        <w:fldChar w:fldCharType="separate"/>
      </w:r>
      <w:r>
        <w:t>1</w:t>
      </w:r>
      <w:r>
        <w:fldChar w:fldCharType="end"/>
      </w:r>
    </w:p>
    <w:p w14:paraId="33D7E2FC" w14:textId="77777777" w:rsidR="00285F1B" w:rsidRDefault="00000000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hint="eastAsia"/>
          <w:sz w:val="24"/>
          <w:szCs w:val="24"/>
        </w:rPr>
        <w:t>已完成功能及后续功能的方案设计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_Toc469409964 \h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7C2BA999" w14:textId="77777777" w:rsidR="00285F1B" w:rsidRDefault="00000000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针对工程问题的推理分析与具体实现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_Toc469409965 \h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32163A6F" w14:textId="77777777" w:rsidR="00285F1B" w:rsidRDefault="00000000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知识技能学习情况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_Toc469409967 \h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19CC84E0" w14:textId="77777777" w:rsidR="00285F1B" w:rsidRDefault="00000000">
      <w:pPr>
        <w:pStyle w:val="TOC1"/>
        <w:rPr>
          <w:rFonts w:eastAsia="宋体"/>
          <w:b/>
        </w:rPr>
      </w:pPr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存在问题与解决方案</w:t>
      </w:r>
      <w:r>
        <w:tab/>
      </w:r>
      <w:r>
        <w:fldChar w:fldCharType="begin"/>
      </w:r>
      <w:r>
        <w:instrText xml:space="preserve"> PAGEREF _Toc469409968 \h </w:instrText>
      </w:r>
      <w:r>
        <w:fldChar w:fldCharType="separate"/>
      </w:r>
      <w:r>
        <w:t>2</w:t>
      </w:r>
      <w:r>
        <w:fldChar w:fldCharType="end"/>
      </w:r>
    </w:p>
    <w:p w14:paraId="561242F7" w14:textId="77777777" w:rsidR="00285F1B" w:rsidRDefault="00000000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2.1   </w:t>
      </w:r>
      <w:r>
        <w:rPr>
          <w:rFonts w:ascii="Times New Roman" w:hAnsi="Times New Roman" w:hint="eastAsia"/>
          <w:sz w:val="24"/>
          <w:szCs w:val="24"/>
        </w:rPr>
        <w:t>存在的主要问题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_Toc469409969 \h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159FE369" w14:textId="77777777" w:rsidR="00285F1B" w:rsidRDefault="00000000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2.2   </w:t>
      </w:r>
      <w:r>
        <w:rPr>
          <w:rFonts w:ascii="Times New Roman" w:hAnsi="Times New Roman" w:hint="eastAsia"/>
          <w:sz w:val="24"/>
          <w:szCs w:val="24"/>
        </w:rPr>
        <w:t>解决方案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_Toc469409970 \h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31E3F947" w14:textId="77777777" w:rsidR="00285F1B" w:rsidRDefault="00000000">
      <w:pPr>
        <w:pStyle w:val="TOC1"/>
        <w:rPr>
          <w:rFonts w:eastAsia="宋体"/>
          <w:b/>
        </w:rPr>
      </w:pPr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前期任务完成度与后续实施计划</w:t>
      </w:r>
      <w:r>
        <w:tab/>
      </w:r>
      <w:r>
        <w:fldChar w:fldCharType="begin"/>
      </w:r>
      <w:r>
        <w:instrText xml:space="preserve"> PAGEREF _Toc469409971 \h </w:instrText>
      </w:r>
      <w:r>
        <w:fldChar w:fldCharType="separate"/>
      </w:r>
      <w:r>
        <w:t>3</w:t>
      </w:r>
      <w:r>
        <w:fldChar w:fldCharType="end"/>
      </w:r>
    </w:p>
    <w:p w14:paraId="11DEF33C" w14:textId="77777777" w:rsidR="00285F1B" w:rsidRDefault="00000000">
      <w:pPr>
        <w:pStyle w:val="TOC1"/>
        <w:rPr>
          <w:rFonts w:eastAsia="宋体"/>
          <w:b/>
        </w:rPr>
      </w:pPr>
      <w:r>
        <w:rPr>
          <w:rFonts w:hint="eastAsia"/>
        </w:rPr>
        <w:t>参考文档</w:t>
      </w:r>
      <w:r>
        <w:tab/>
      </w:r>
      <w:r>
        <w:fldChar w:fldCharType="begin"/>
      </w:r>
      <w:r>
        <w:instrText xml:space="preserve"> PAGEREF _Toc469409972 \h </w:instrText>
      </w:r>
      <w:r>
        <w:fldChar w:fldCharType="separate"/>
      </w:r>
      <w:r>
        <w:t>4</w:t>
      </w:r>
      <w:r>
        <w:fldChar w:fldCharType="end"/>
      </w:r>
    </w:p>
    <w:p w14:paraId="3126017D" w14:textId="77777777" w:rsidR="00285F1B" w:rsidRDefault="00000000">
      <w:pPr>
        <w:pStyle w:val="TOC1"/>
        <w:rPr>
          <w:lang w:val="zh-CN"/>
        </w:rPr>
      </w:pPr>
      <w:r>
        <w:fldChar w:fldCharType="end"/>
      </w:r>
    </w:p>
    <w:p w14:paraId="1A13F732" w14:textId="77777777" w:rsidR="00285F1B" w:rsidRDefault="00285F1B">
      <w:pPr>
        <w:rPr>
          <w:rFonts w:eastAsia="黑体"/>
          <w:b/>
          <w:bCs/>
          <w:sz w:val="24"/>
          <w:szCs w:val="24"/>
          <w:lang w:val="zh-CN"/>
        </w:rPr>
      </w:pPr>
    </w:p>
    <w:p w14:paraId="0AFF0A64" w14:textId="77777777" w:rsidR="00285F1B" w:rsidRDefault="00285F1B">
      <w:pPr>
        <w:pStyle w:val="1"/>
      </w:pPr>
      <w:bookmarkStart w:id="0" w:name="_复杂工程问题归纳与实施方案可行性研究"/>
      <w:bookmarkStart w:id="1" w:name="_Toc469409963"/>
      <w:bookmarkStart w:id="2" w:name="_Toc449340055"/>
      <w:bookmarkEnd w:id="0"/>
    </w:p>
    <w:p w14:paraId="753E4DE8" w14:textId="77777777" w:rsidR="00285F1B" w:rsidRDefault="00285F1B">
      <w:pPr>
        <w:pStyle w:val="1"/>
      </w:pPr>
    </w:p>
    <w:p w14:paraId="723FA43B" w14:textId="77777777" w:rsidR="00285F1B" w:rsidRDefault="00285F1B">
      <w:pPr>
        <w:pStyle w:val="1"/>
      </w:pPr>
    </w:p>
    <w:p w14:paraId="0E8C5B74" w14:textId="77777777" w:rsidR="00285F1B" w:rsidRDefault="00285F1B">
      <w:pPr>
        <w:pStyle w:val="1"/>
      </w:pPr>
    </w:p>
    <w:p w14:paraId="399D39E6" w14:textId="77777777" w:rsidR="00285F1B" w:rsidRDefault="00285F1B">
      <w:pPr>
        <w:pStyle w:val="1"/>
      </w:pPr>
    </w:p>
    <w:p w14:paraId="5FC2EE57" w14:textId="77777777" w:rsidR="00285F1B" w:rsidRDefault="00285F1B">
      <w:pPr>
        <w:pStyle w:val="1"/>
      </w:pPr>
    </w:p>
    <w:p w14:paraId="543E6BE0" w14:textId="77777777" w:rsidR="00285F1B" w:rsidRDefault="00000000">
      <w:pPr>
        <w:pStyle w:val="1"/>
        <w:numPr>
          <w:ilvl w:val="0"/>
          <w:numId w:val="3"/>
        </w:numPr>
      </w:pPr>
      <w:r>
        <w:rPr>
          <w:rFonts w:hint="eastAsia"/>
        </w:rPr>
        <w:lastRenderedPageBreak/>
        <w:t>综合项目的进展情况</w:t>
      </w:r>
      <w:bookmarkEnd w:id="1"/>
      <w:bookmarkEnd w:id="2"/>
    </w:p>
    <w:p w14:paraId="79BD5C45" w14:textId="77777777" w:rsidR="00285F1B" w:rsidRDefault="00000000" w:rsidP="005E7B58">
      <w:pPr>
        <w:pStyle w:val="21"/>
      </w:pPr>
      <w:bookmarkStart w:id="3" w:name="_Toc449279254"/>
      <w:r>
        <w:t>1.1</w:t>
      </w:r>
      <w:r>
        <w:rPr>
          <w:rFonts w:hint="eastAsia"/>
        </w:rPr>
        <w:tab/>
        <w:t xml:space="preserve"> </w:t>
      </w:r>
      <w:bookmarkEnd w:id="3"/>
      <w:r>
        <w:rPr>
          <w:rFonts w:hint="eastAsia"/>
        </w:rPr>
        <w:t>已完成功能及后续功能的方案设计</w:t>
      </w:r>
    </w:p>
    <w:p w14:paraId="7089B27B" w14:textId="77777777" w:rsidR="00285F1B" w:rsidRDefault="00000000">
      <w:pPr>
        <w:pStyle w:val="1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）在综合项目设计Ⅰ中已成功完成个人贷款管理系统的核心基础功能，包括：</w:t>
      </w:r>
    </w:p>
    <w:p w14:paraId="6D911CC8" w14:textId="77777777" w:rsidR="00285F1B" w:rsidRDefault="00000000">
      <w:pPr>
        <w:pStyle w:val="13"/>
      </w:pPr>
      <w:r>
        <w:rPr>
          <w:rFonts w:hint="eastAsia"/>
        </w:rPr>
        <w:t xml:space="preserve">1. </w:t>
      </w:r>
      <w:r>
        <w:rPr>
          <w:rFonts w:hint="eastAsia"/>
        </w:rPr>
        <w:t>完整的用户认证体系：注册（包含密码强度校验，大小写字母</w:t>
      </w:r>
      <w:r>
        <w:rPr>
          <w:rFonts w:hint="eastAsia"/>
        </w:rPr>
        <w:t>+</w:t>
      </w:r>
      <w:r>
        <w:rPr>
          <w:rFonts w:hint="eastAsia"/>
        </w:rPr>
        <w:t>数字</w:t>
      </w:r>
      <w:r>
        <w:rPr>
          <w:rFonts w:hint="eastAsia"/>
        </w:rPr>
        <w:t>+</w:t>
      </w:r>
      <w:r>
        <w:rPr>
          <w:rFonts w:hint="eastAsia"/>
        </w:rPr>
        <w:t>特殊字符，</w:t>
      </w:r>
      <w:r>
        <w:rPr>
          <w:rFonts w:hint="eastAsia"/>
        </w:rPr>
        <w:t>8-20</w:t>
      </w:r>
      <w:r>
        <w:rPr>
          <w:rFonts w:hint="eastAsia"/>
        </w:rPr>
        <w:t>位）、登录（支持手机号</w:t>
      </w:r>
      <w:r>
        <w:rPr>
          <w:rFonts w:hint="eastAsia"/>
        </w:rPr>
        <w:t>+</w:t>
      </w:r>
      <w:r>
        <w:rPr>
          <w:rFonts w:hint="eastAsia"/>
        </w:rPr>
        <w:t>密码登录，返回</w:t>
      </w:r>
      <w:r>
        <w:rPr>
          <w:rFonts w:hint="eastAsia"/>
        </w:rPr>
        <w:t>Access Token</w:t>
      </w:r>
      <w:r>
        <w:rPr>
          <w:rFonts w:hint="eastAsia"/>
        </w:rPr>
        <w:t>和</w:t>
      </w:r>
      <w:r>
        <w:rPr>
          <w:rFonts w:hint="eastAsia"/>
        </w:rPr>
        <w:t>Refresh Token</w:t>
      </w:r>
      <w:r>
        <w:rPr>
          <w:rFonts w:hint="eastAsia"/>
        </w:rPr>
        <w:t>）、</w:t>
      </w:r>
      <w:r>
        <w:rPr>
          <w:rFonts w:hint="eastAsia"/>
        </w:rPr>
        <w:t>JWT Token</w:t>
      </w:r>
      <w:r>
        <w:rPr>
          <w:rFonts w:hint="eastAsia"/>
        </w:rPr>
        <w:t>管理、认证材料上传（支持身份证、银行卡、房产证明、车辆证明、工作证明、工资证明、社保证明、征信报告的上传与管理）、信用评分计算（基于认证材料计算贷款信用分，满分</w:t>
      </w:r>
      <w:r>
        <w:rPr>
          <w:rFonts w:hint="eastAsia"/>
        </w:rPr>
        <w:t>750</w:t>
      </w:r>
      <w:r>
        <w:rPr>
          <w:rFonts w:hint="eastAsia"/>
        </w:rPr>
        <w:t>分）</w:t>
      </w:r>
    </w:p>
    <w:p w14:paraId="730A077C" w14:textId="77777777" w:rsidR="00285F1B" w:rsidRDefault="00000000">
      <w:pPr>
        <w:pStyle w:val="13"/>
      </w:pPr>
      <w:r>
        <w:rPr>
          <w:rFonts w:hint="eastAsia"/>
        </w:rPr>
        <w:t xml:space="preserve">2. </w:t>
      </w:r>
      <w:r>
        <w:rPr>
          <w:rFonts w:hint="eastAsia"/>
        </w:rPr>
        <w:t>贷款产品管理：产品</w:t>
      </w:r>
      <w:r>
        <w:rPr>
          <w:rFonts w:hint="eastAsia"/>
        </w:rPr>
        <w:t>CRUD</w:t>
      </w:r>
      <w:r>
        <w:rPr>
          <w:rFonts w:hint="eastAsia"/>
        </w:rPr>
        <w:t>、上下架管理、批量选项管理、产品搜索与筛选</w:t>
      </w:r>
    </w:p>
    <w:p w14:paraId="62CE105D" w14:textId="77777777" w:rsidR="00285F1B" w:rsidRDefault="00000000">
      <w:pPr>
        <w:pStyle w:val="13"/>
      </w:pPr>
      <w:r>
        <w:rPr>
          <w:rFonts w:hint="eastAsia"/>
        </w:rPr>
        <w:t xml:space="preserve">3. </w:t>
      </w:r>
      <w:r>
        <w:rPr>
          <w:rFonts w:hint="eastAsia"/>
        </w:rPr>
        <w:t>贷款申请流程：申请提交（选择产品、填写金额和期限）、状态跟踪（待审批、已通过、已拒绝、已撤回）、撤回功能</w:t>
      </w:r>
    </w:p>
    <w:p w14:paraId="1656A46B" w14:textId="77777777" w:rsidR="00285F1B" w:rsidRDefault="00000000">
      <w:pPr>
        <w:pStyle w:val="13"/>
      </w:pPr>
      <w:r>
        <w:rPr>
          <w:rFonts w:hint="eastAsia"/>
        </w:rPr>
        <w:t xml:space="preserve">4. </w:t>
      </w:r>
      <w:r>
        <w:rPr>
          <w:rFonts w:hint="eastAsia"/>
        </w:rPr>
        <w:t>人工审批流程：待审批列表查询、审批操作（批准</w:t>
      </w:r>
      <w:r>
        <w:rPr>
          <w:rFonts w:hint="eastAsia"/>
        </w:rPr>
        <w:t>/</w:t>
      </w:r>
      <w:r>
        <w:rPr>
          <w:rFonts w:hint="eastAsia"/>
        </w:rPr>
        <w:t>拒绝）、状态流转</w:t>
      </w:r>
    </w:p>
    <w:p w14:paraId="14EE4E2D" w14:textId="77777777" w:rsidR="00285F1B" w:rsidRDefault="00000000">
      <w:pPr>
        <w:pStyle w:val="13"/>
      </w:pPr>
      <w:r>
        <w:rPr>
          <w:rFonts w:hint="eastAsia"/>
        </w:rPr>
        <w:t xml:space="preserve">5. </w:t>
      </w:r>
      <w:r>
        <w:rPr>
          <w:rFonts w:hint="eastAsia"/>
        </w:rPr>
        <w:t>订单管理：订单查询（用户查看自己的订单状态）</w:t>
      </w:r>
    </w:p>
    <w:p w14:paraId="1539DBC2" w14:textId="77777777" w:rsidR="00285F1B" w:rsidRDefault="00000000">
      <w:pPr>
        <w:pStyle w:val="13"/>
      </w:pPr>
      <w:r>
        <w:rPr>
          <w:rFonts w:hint="eastAsia"/>
        </w:rPr>
        <w:t xml:space="preserve">6. </w:t>
      </w:r>
      <w:r>
        <w:rPr>
          <w:rFonts w:hint="eastAsia"/>
        </w:rPr>
        <w:t>用户管理：信息管理、黑名单机制（添加、查询、移除）</w:t>
      </w:r>
    </w:p>
    <w:p w14:paraId="67B058EC" w14:textId="77777777" w:rsidR="00285F1B" w:rsidRDefault="00000000">
      <w:pPr>
        <w:pStyle w:val="13"/>
      </w:pPr>
      <w:r>
        <w:rPr>
          <w:rFonts w:hint="eastAsia"/>
        </w:rPr>
        <w:t xml:space="preserve">7. </w:t>
      </w:r>
      <w:r>
        <w:rPr>
          <w:rFonts w:hint="eastAsia"/>
        </w:rPr>
        <w:t>消息队列：用户提交贷款申请后，作为</w:t>
      </w:r>
      <w:r>
        <w:rPr>
          <w:rFonts w:hint="eastAsia"/>
        </w:rPr>
        <w:t>OutboxMessage</w:t>
      </w:r>
      <w:r>
        <w:rPr>
          <w:rFonts w:hint="eastAsia"/>
        </w:rPr>
        <w:t>投递入消息队列，经</w:t>
      </w:r>
      <w:r>
        <w:rPr>
          <w:rFonts w:hint="eastAsia"/>
        </w:rPr>
        <w:t>AI</w:t>
      </w:r>
      <w:r>
        <w:rPr>
          <w:rFonts w:hint="eastAsia"/>
        </w:rPr>
        <w:t>审核消费（模拟）</w:t>
      </w:r>
    </w:p>
    <w:p w14:paraId="73503F75" w14:textId="77777777" w:rsidR="00285F1B" w:rsidRDefault="00000000">
      <w:pPr>
        <w:pStyle w:val="13"/>
      </w:pPr>
      <w:r>
        <w:rPr>
          <w:rFonts w:hint="eastAsia"/>
        </w:rPr>
        <w:t>控制器层：</w:t>
      </w:r>
      <w:proofErr w:type="spellStart"/>
      <w:r>
        <w:rPr>
          <w:rFonts w:hint="eastAsia"/>
        </w:rPr>
        <w:t>AuthController</w:t>
      </w:r>
      <w:proofErr w:type="spellEnd"/>
      <w:r>
        <w:rPr>
          <w:rFonts w:hint="eastAsia"/>
        </w:rPr>
        <w:t>、</w:t>
      </w:r>
      <w:r>
        <w:rPr>
          <w:rFonts w:hint="eastAsia"/>
        </w:rPr>
        <w:t>LoanProductController</w:t>
      </w:r>
      <w:r>
        <w:rPr>
          <w:rFonts w:hint="eastAsia"/>
        </w:rPr>
        <w:t>、</w:t>
      </w:r>
      <w:r>
        <w:rPr>
          <w:rFonts w:hint="eastAsia"/>
        </w:rPr>
        <w:t>ApplicationController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ManualApproveController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OrderController</w:t>
      </w:r>
      <w:proofErr w:type="spellEnd"/>
      <w:r>
        <w:rPr>
          <w:rFonts w:hint="eastAsia"/>
        </w:rPr>
        <w:t>、</w:t>
      </w:r>
      <w:r>
        <w:rPr>
          <w:rFonts w:hint="eastAsia"/>
        </w:rPr>
        <w:t>UserController</w:t>
      </w:r>
      <w:r>
        <w:rPr>
          <w:rFonts w:hint="eastAsia"/>
        </w:rPr>
        <w:t>。</w:t>
      </w:r>
    </w:p>
    <w:p w14:paraId="689F50A8" w14:textId="77777777" w:rsidR="00285F1B" w:rsidRDefault="00000000">
      <w:pPr>
        <w:pStyle w:val="13"/>
      </w:pPr>
      <w:r>
        <w:rPr>
          <w:rFonts w:hint="eastAsia"/>
        </w:rPr>
        <w:t>服务层：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AuthService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UserService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LoanProductService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ApplicationService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OrderService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ManualApproveService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AIApproveService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LocalFileStorageService</w:t>
      </w:r>
      <w:proofErr w:type="spellEnd"/>
      <w:r>
        <w:rPr>
          <w:rFonts w:hint="eastAsia"/>
        </w:rPr>
        <w:t>。</w:t>
      </w:r>
    </w:p>
    <w:p w14:paraId="42E61F43" w14:textId="77777777" w:rsidR="00285F1B" w:rsidRDefault="00000000">
      <w:pPr>
        <w:pStyle w:val="13"/>
      </w:pPr>
      <w:r>
        <w:rPr>
          <w:rFonts w:hint="eastAsia"/>
        </w:rPr>
        <w:t>数据实体：</w:t>
      </w:r>
      <w:r>
        <w:rPr>
          <w:rFonts w:hint="eastAsia"/>
        </w:rPr>
        <w:t>User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LoanProduct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LoanOption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LoanApplication</w:t>
      </w:r>
      <w:proofErr w:type="spellEnd"/>
      <w:r>
        <w:rPr>
          <w:rFonts w:hint="eastAsia"/>
        </w:rPr>
        <w:t>、</w:t>
      </w:r>
      <w:r>
        <w:rPr>
          <w:rFonts w:hint="eastAsia"/>
        </w:rPr>
        <w:t>Order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UserCert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WorkCert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TriCert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ImmovablesCert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BlackUser</w:t>
      </w:r>
      <w:proofErr w:type="spellEnd"/>
      <w:r>
        <w:rPr>
          <w:rFonts w:hint="eastAsia"/>
        </w:rPr>
        <w:t>、</w:t>
      </w:r>
      <w:r>
        <w:rPr>
          <w:rFonts w:hint="eastAsia"/>
        </w:rPr>
        <w:t>OutboxMessage</w:t>
      </w:r>
      <w:r>
        <w:rPr>
          <w:rFonts w:hint="eastAsia"/>
        </w:rPr>
        <w:t>。</w:t>
      </w:r>
    </w:p>
    <w:p w14:paraId="114A2C34" w14:textId="77777777" w:rsidR="00285F1B" w:rsidRDefault="00000000">
      <w:pPr>
        <w:pStyle w:val="13"/>
      </w:pPr>
      <w:r>
        <w:rPr>
          <w:rFonts w:hint="eastAsia"/>
        </w:rPr>
        <w:t>系统采用</w:t>
      </w:r>
      <w:r>
        <w:rPr>
          <w:rFonts w:hint="eastAsia"/>
        </w:rPr>
        <w:t>Spring Boot</w:t>
      </w:r>
      <w:r>
        <w:rPr>
          <w:rFonts w:hint="eastAsia"/>
        </w:rPr>
        <w:t>分层架构，具有良好的可扩展性和可维护性。核心数据库表设计合理，业务流程清晰，为后续的功能扩展（如</w:t>
      </w:r>
      <w:r>
        <w:rPr>
          <w:rFonts w:hint="eastAsia"/>
        </w:rPr>
        <w:t>Redis</w:t>
      </w:r>
      <w:r>
        <w:rPr>
          <w:rFonts w:hint="eastAsia"/>
        </w:rPr>
        <w:t>缓存、</w:t>
      </w:r>
      <w:r>
        <w:rPr>
          <w:rFonts w:hint="eastAsia"/>
        </w:rPr>
        <w:t>RabbitMQ</w:t>
      </w:r>
      <w:r>
        <w:rPr>
          <w:rFonts w:hint="eastAsia"/>
        </w:rPr>
        <w:t>消息队列、</w:t>
      </w:r>
      <w:r>
        <w:rPr>
          <w:rFonts w:hint="eastAsia"/>
        </w:rPr>
        <w:t>AI</w:t>
      </w:r>
      <w:r>
        <w:rPr>
          <w:rFonts w:hint="eastAsia"/>
        </w:rPr>
        <w:t>智能审批等）奠定了坚实基础。</w:t>
      </w:r>
    </w:p>
    <w:p w14:paraId="080B0038" w14:textId="77777777" w:rsidR="004F15F5" w:rsidRPr="004F15F5" w:rsidRDefault="004F15F5" w:rsidP="004F15F5">
      <w:pPr>
        <w:pStyle w:val="13"/>
      </w:pPr>
      <w:r w:rsidRPr="004F15F5">
        <w:t>8. Web</w:t>
      </w:r>
      <w:r w:rsidRPr="004F15F5">
        <w:t>端：</w:t>
      </w:r>
    </w:p>
    <w:p w14:paraId="2914108E" w14:textId="1767E4C9" w:rsidR="004F15F5" w:rsidRPr="004F15F5" w:rsidRDefault="004F15F5" w:rsidP="004F15F5">
      <w:pPr>
        <w:pStyle w:val="13"/>
      </w:pPr>
      <w:r w:rsidRPr="004F15F5">
        <w:t>完成了以下核心功能模块：</w:t>
      </w:r>
    </w:p>
    <w:p w14:paraId="01CBD182" w14:textId="05B75CB1" w:rsidR="004F15F5" w:rsidRPr="00183A37" w:rsidRDefault="004F15F5" w:rsidP="00183A37">
      <w:pPr>
        <w:pStyle w:val="13"/>
        <w:ind w:left="360"/>
      </w:pPr>
      <w:r w:rsidRPr="00183A37">
        <w:lastRenderedPageBreak/>
        <w:t>用户管理模块：支持用户信息的列表展示、用户详情查看、黑名单管理（添加、查询、移除），实现了对借款用户的生命周期管理。</w:t>
      </w:r>
    </w:p>
    <w:p w14:paraId="03312B5E" w14:textId="21233B96" w:rsidR="004F15F5" w:rsidRPr="00183A37" w:rsidRDefault="004F15F5" w:rsidP="00183A37">
      <w:pPr>
        <w:pStyle w:val="13"/>
        <w:ind w:left="360"/>
      </w:pPr>
      <w:r w:rsidRPr="00183A37">
        <w:t>贷款产品管理模块：实现产品上下</w:t>
      </w:r>
      <w:proofErr w:type="gramStart"/>
      <w:r w:rsidRPr="00183A37">
        <w:t>架状态</w:t>
      </w:r>
      <w:proofErr w:type="gramEnd"/>
      <w:r w:rsidRPr="00183A37">
        <w:t>切换、产品选项配置（期限、利率、额度范围等），为业务人员提供灵活的产品配置能力。</w:t>
      </w:r>
    </w:p>
    <w:p w14:paraId="10595F0A" w14:textId="3FCADAA2" w:rsidR="004F15F5" w:rsidRPr="00183A37" w:rsidRDefault="004F15F5" w:rsidP="00183A37">
      <w:pPr>
        <w:pStyle w:val="13"/>
        <w:ind w:left="360"/>
      </w:pPr>
      <w:r w:rsidRPr="00183A37">
        <w:t>人工审核工作台：包含待审批列表与已办审批列表，支持审核员查看申请详情、执行通过</w:t>
      </w:r>
      <w:r w:rsidRPr="00183A37">
        <w:t>/</w:t>
      </w:r>
      <w:r w:rsidRPr="00183A37">
        <w:t>拒绝操作，初步实现了贷前人工审核闭环。</w:t>
      </w:r>
    </w:p>
    <w:p w14:paraId="658E78B7" w14:textId="55A96DDC" w:rsidR="00285F1B" w:rsidRPr="00183A37" w:rsidRDefault="004F15F5" w:rsidP="00183A37">
      <w:pPr>
        <w:pStyle w:val="13"/>
        <w:ind w:left="360"/>
      </w:pPr>
      <w:r w:rsidRPr="00183A37">
        <w:t>基础认证与权限控制：前端通过</w:t>
      </w:r>
      <w:r w:rsidRPr="00183A37">
        <w:t>Axios</w:t>
      </w:r>
      <w:r w:rsidRPr="00183A37">
        <w:t>拦截</w:t>
      </w:r>
      <w:proofErr w:type="gramStart"/>
      <w:r w:rsidRPr="00183A37">
        <w:t>器统一</w:t>
      </w:r>
      <w:proofErr w:type="gramEnd"/>
      <w:r w:rsidRPr="00183A37">
        <w:t>携带</w:t>
      </w:r>
      <w:r w:rsidRPr="00183A37">
        <w:t>JWT Token</w:t>
      </w:r>
      <w:r w:rsidRPr="00183A37">
        <w:t>进行接口鉴权，实现不同角色（借款人、审核员、管理员）的功能权限隔离，保障了系统的访问安全。</w:t>
      </w:r>
    </w:p>
    <w:p w14:paraId="25B9FCAB" w14:textId="77777777" w:rsidR="00285F1B" w:rsidRDefault="00000000">
      <w:pPr>
        <w:pStyle w:val="1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）本学期将围绕个人贷款管理系统的性能优化、可靠性保障和功能扩展展开工作，重点完成缓存机制、消息队列、实时通知、统计分析等核心模块的设计与实现。根据每周计划表，后端方向需要完成的模块如下：</w:t>
      </w:r>
    </w:p>
    <w:tbl>
      <w:tblPr>
        <w:tblStyle w:val="ac"/>
        <w:tblW w:w="0" w:type="auto"/>
        <w:tblInd w:w="249" w:type="dxa"/>
        <w:tblLook w:val="04A0" w:firstRow="1" w:lastRow="0" w:firstColumn="1" w:lastColumn="0" w:noHBand="0" w:noVBand="1"/>
      </w:tblPr>
      <w:tblGrid>
        <w:gridCol w:w="2621"/>
        <w:gridCol w:w="5618"/>
      </w:tblGrid>
      <w:tr w:rsidR="00285F1B" w14:paraId="15CF857A" w14:textId="77777777">
        <w:trPr>
          <w:trHeight w:val="646"/>
        </w:trPr>
        <w:tc>
          <w:tcPr>
            <w:tcW w:w="2628" w:type="dxa"/>
          </w:tcPr>
          <w:p w14:paraId="6B1EED15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5628" w:type="dxa"/>
          </w:tcPr>
          <w:p w14:paraId="1C7A2AFA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285F1B" w14:paraId="76A2FD36" w14:textId="77777777">
        <w:trPr>
          <w:trHeight w:val="646"/>
        </w:trPr>
        <w:tc>
          <w:tcPr>
            <w:tcW w:w="2628" w:type="dxa"/>
          </w:tcPr>
          <w:p w14:paraId="554045D4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优化</w:t>
            </w:r>
          </w:p>
        </w:tc>
        <w:tc>
          <w:tcPr>
            <w:tcW w:w="5628" w:type="dxa"/>
          </w:tcPr>
          <w:p w14:paraId="1DC3ABD0" w14:textId="77777777" w:rsidR="00285F1B" w:rsidRDefault="00000000">
            <w:pPr>
              <w:pStyle w:val="13"/>
              <w:jc w:val="center"/>
            </w:pPr>
            <w:r>
              <w:t>数据库索引优化、查询效率提升</w:t>
            </w:r>
          </w:p>
        </w:tc>
      </w:tr>
      <w:tr w:rsidR="00285F1B" w14:paraId="33CD6F70" w14:textId="77777777">
        <w:trPr>
          <w:trHeight w:val="646"/>
        </w:trPr>
        <w:tc>
          <w:tcPr>
            <w:tcW w:w="2628" w:type="dxa"/>
          </w:tcPr>
          <w:p w14:paraId="65D8F8BA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缓存机制</w:t>
            </w:r>
          </w:p>
        </w:tc>
        <w:tc>
          <w:tcPr>
            <w:tcW w:w="5628" w:type="dxa"/>
          </w:tcPr>
          <w:p w14:paraId="4FCAD801" w14:textId="77777777" w:rsidR="00285F1B" w:rsidRDefault="00000000">
            <w:pPr>
              <w:pStyle w:val="13"/>
              <w:jc w:val="center"/>
            </w:pPr>
            <w:r>
              <w:t>布隆过滤器、分布式锁、随机过期时间</w:t>
            </w:r>
          </w:p>
        </w:tc>
      </w:tr>
      <w:tr w:rsidR="00285F1B" w14:paraId="60148CE4" w14:textId="77777777">
        <w:trPr>
          <w:trHeight w:val="646"/>
        </w:trPr>
        <w:tc>
          <w:tcPr>
            <w:tcW w:w="2628" w:type="dxa"/>
          </w:tcPr>
          <w:p w14:paraId="6B38E3B1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AOP</w:t>
            </w:r>
            <w:r>
              <w:rPr>
                <w:rFonts w:hint="eastAsia"/>
              </w:rPr>
              <w:t>注解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切面</w:t>
            </w:r>
          </w:p>
        </w:tc>
        <w:tc>
          <w:tcPr>
            <w:tcW w:w="5628" w:type="dxa"/>
          </w:tcPr>
          <w:p w14:paraId="0083EC80" w14:textId="77777777" w:rsidR="00285F1B" w:rsidRDefault="00000000">
            <w:pPr>
              <w:pStyle w:val="13"/>
              <w:jc w:val="center"/>
            </w:pPr>
            <w:r>
              <w:t>@RedisLocked</w:t>
            </w:r>
            <w:r>
              <w:t>注解、</w:t>
            </w:r>
            <w:proofErr w:type="spellStart"/>
            <w:r>
              <w:t>RedisLockAspect</w:t>
            </w:r>
            <w:proofErr w:type="spellEnd"/>
            <w:r>
              <w:t>切面</w:t>
            </w:r>
          </w:p>
        </w:tc>
      </w:tr>
      <w:tr w:rsidR="00285F1B" w14:paraId="50CDFF77" w14:textId="77777777">
        <w:trPr>
          <w:trHeight w:val="646"/>
        </w:trPr>
        <w:tc>
          <w:tcPr>
            <w:tcW w:w="2628" w:type="dxa"/>
          </w:tcPr>
          <w:p w14:paraId="0F6DEEFC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消息机制完善</w:t>
            </w:r>
          </w:p>
        </w:tc>
        <w:tc>
          <w:tcPr>
            <w:tcW w:w="5628" w:type="dxa"/>
          </w:tcPr>
          <w:p w14:paraId="0775E48F" w14:textId="77777777" w:rsidR="00285F1B" w:rsidRDefault="00000000">
            <w:pPr>
              <w:pStyle w:val="13"/>
              <w:jc w:val="center"/>
            </w:pPr>
            <w:r>
              <w:t xml:space="preserve">RabbitMQ + Outbox Pattern + </w:t>
            </w:r>
            <w:proofErr w:type="gramStart"/>
            <w:r>
              <w:t>幂</w:t>
            </w:r>
            <w:proofErr w:type="gramEnd"/>
            <w:r>
              <w:t>等</w:t>
            </w:r>
            <w:r>
              <w:t xml:space="preserve"> + </w:t>
            </w:r>
            <w:r>
              <w:t>重试</w:t>
            </w:r>
            <w:r>
              <w:t>/DLQ</w:t>
            </w:r>
          </w:p>
        </w:tc>
      </w:tr>
      <w:tr w:rsidR="00285F1B" w14:paraId="70B929E6" w14:textId="77777777">
        <w:trPr>
          <w:trHeight w:val="646"/>
        </w:trPr>
        <w:tc>
          <w:tcPr>
            <w:tcW w:w="2628" w:type="dxa"/>
          </w:tcPr>
          <w:p w14:paraId="09CE56F2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还款计算函数完善</w:t>
            </w:r>
          </w:p>
        </w:tc>
        <w:tc>
          <w:tcPr>
            <w:tcW w:w="5628" w:type="dxa"/>
          </w:tcPr>
          <w:p w14:paraId="4BEA25CE" w14:textId="77777777" w:rsidR="00285F1B" w:rsidRDefault="00000000">
            <w:pPr>
              <w:pStyle w:val="13"/>
              <w:jc w:val="center"/>
            </w:pPr>
            <w:proofErr w:type="spellStart"/>
            <w:r>
              <w:t>calculateRepaymentPlan</w:t>
            </w:r>
            <w:proofErr w:type="spellEnd"/>
            <w:r>
              <w:t>完善</w:t>
            </w:r>
          </w:p>
        </w:tc>
      </w:tr>
      <w:tr w:rsidR="00285F1B" w14:paraId="31D90476" w14:textId="77777777">
        <w:trPr>
          <w:trHeight w:val="646"/>
        </w:trPr>
        <w:tc>
          <w:tcPr>
            <w:tcW w:w="2628" w:type="dxa"/>
          </w:tcPr>
          <w:p w14:paraId="0A894323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实时消息通知</w:t>
            </w:r>
          </w:p>
        </w:tc>
        <w:tc>
          <w:tcPr>
            <w:tcW w:w="5628" w:type="dxa"/>
          </w:tcPr>
          <w:p w14:paraId="4EE13C74" w14:textId="77777777" w:rsidR="00285F1B" w:rsidRDefault="00000000">
            <w:pPr>
              <w:pStyle w:val="13"/>
              <w:jc w:val="center"/>
            </w:pPr>
            <w:r>
              <w:t>SSE</w:t>
            </w:r>
            <w:r>
              <w:t>推送、通知事件、</w:t>
            </w:r>
            <w:proofErr w:type="gramStart"/>
            <w:r>
              <w:t>消费者落库</w:t>
            </w:r>
            <w:proofErr w:type="gramEnd"/>
          </w:p>
        </w:tc>
      </w:tr>
      <w:tr w:rsidR="00285F1B" w14:paraId="1A84C220" w14:textId="77777777">
        <w:trPr>
          <w:trHeight w:val="646"/>
        </w:trPr>
        <w:tc>
          <w:tcPr>
            <w:tcW w:w="2628" w:type="dxa"/>
          </w:tcPr>
          <w:p w14:paraId="6D8CDFEE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统计数据</w:t>
            </w:r>
          </w:p>
        </w:tc>
        <w:tc>
          <w:tcPr>
            <w:tcW w:w="5628" w:type="dxa"/>
          </w:tcPr>
          <w:p w14:paraId="5077AF16" w14:textId="77777777" w:rsidR="00285F1B" w:rsidRDefault="00000000">
            <w:pPr>
              <w:pStyle w:val="13"/>
              <w:jc w:val="center"/>
            </w:pPr>
            <w:r>
              <w:t>月度申请量、通过率、</w:t>
            </w:r>
            <w:r>
              <w:t>AI/</w:t>
            </w:r>
            <w:r>
              <w:t>人工审核统计</w:t>
            </w:r>
          </w:p>
        </w:tc>
      </w:tr>
      <w:tr w:rsidR="00285F1B" w14:paraId="77B118FA" w14:textId="77777777">
        <w:trPr>
          <w:trHeight w:val="646"/>
        </w:trPr>
        <w:tc>
          <w:tcPr>
            <w:tcW w:w="2628" w:type="dxa"/>
          </w:tcPr>
          <w:p w14:paraId="72180503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还款业务完善</w:t>
            </w:r>
          </w:p>
        </w:tc>
        <w:tc>
          <w:tcPr>
            <w:tcW w:w="5628" w:type="dxa"/>
          </w:tcPr>
          <w:p w14:paraId="1E85378F" w14:textId="77777777" w:rsidR="00285F1B" w:rsidRDefault="00000000">
            <w:pPr>
              <w:pStyle w:val="13"/>
              <w:jc w:val="center"/>
            </w:pPr>
            <w:r>
              <w:t>延期功能、提前还款、还款计划管理</w:t>
            </w:r>
          </w:p>
        </w:tc>
      </w:tr>
    </w:tbl>
    <w:p w14:paraId="60181938" w14:textId="77777777" w:rsidR="00285F1B" w:rsidRDefault="00285F1B">
      <w:pPr>
        <w:pStyle w:val="13"/>
      </w:pPr>
    </w:p>
    <w:p w14:paraId="178C507D" w14:textId="77777777" w:rsidR="00285F1B" w:rsidRDefault="00000000">
      <w:pPr>
        <w:pStyle w:val="13"/>
      </w:pPr>
      <w:r>
        <w:rPr>
          <w:rFonts w:hint="eastAsia"/>
        </w:rPr>
        <w:t>技术选型：</w:t>
      </w:r>
    </w:p>
    <w:p w14:paraId="7CF88866" w14:textId="77777777" w:rsidR="00285F1B" w:rsidRDefault="00285F1B">
      <w:pPr>
        <w:pStyle w:val="13"/>
      </w:pPr>
    </w:p>
    <w:tbl>
      <w:tblPr>
        <w:tblStyle w:val="ac"/>
        <w:tblW w:w="0" w:type="auto"/>
        <w:tblInd w:w="103" w:type="dxa"/>
        <w:tblLook w:val="04A0" w:firstRow="1" w:lastRow="0" w:firstColumn="1" w:lastColumn="0" w:noHBand="0" w:noVBand="1"/>
      </w:tblPr>
      <w:tblGrid>
        <w:gridCol w:w="2215"/>
        <w:gridCol w:w="2131"/>
        <w:gridCol w:w="4039"/>
      </w:tblGrid>
      <w:tr w:rsidR="00285F1B" w14:paraId="70327CC6" w14:textId="77777777">
        <w:trPr>
          <w:trHeight w:val="558"/>
        </w:trPr>
        <w:tc>
          <w:tcPr>
            <w:tcW w:w="2244" w:type="dxa"/>
          </w:tcPr>
          <w:p w14:paraId="6595ABB6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技术组件</w:t>
            </w:r>
          </w:p>
        </w:tc>
        <w:tc>
          <w:tcPr>
            <w:tcW w:w="2148" w:type="dxa"/>
          </w:tcPr>
          <w:p w14:paraId="39E94C4B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选型</w:t>
            </w:r>
          </w:p>
        </w:tc>
        <w:tc>
          <w:tcPr>
            <w:tcW w:w="4092" w:type="dxa"/>
          </w:tcPr>
          <w:p w14:paraId="4620B7A8" w14:textId="77777777" w:rsidR="00285F1B" w:rsidRDefault="00000000">
            <w:pPr>
              <w:pStyle w:val="13"/>
              <w:jc w:val="center"/>
            </w:pPr>
            <w:r>
              <w:rPr>
                <w:rFonts w:hint="eastAsia"/>
              </w:rPr>
              <w:t>理由</w:t>
            </w:r>
          </w:p>
        </w:tc>
      </w:tr>
      <w:tr w:rsidR="00285F1B" w14:paraId="3904AD72" w14:textId="77777777">
        <w:trPr>
          <w:trHeight w:val="910"/>
        </w:trPr>
        <w:tc>
          <w:tcPr>
            <w:tcW w:w="2244" w:type="dxa"/>
          </w:tcPr>
          <w:p w14:paraId="5BE9A27A" w14:textId="77777777" w:rsidR="00285F1B" w:rsidRDefault="00000000">
            <w:pPr>
              <w:pStyle w:val="13"/>
              <w:jc w:val="center"/>
            </w:pPr>
            <w:r>
              <w:lastRenderedPageBreak/>
              <w:t>缓存中间件</w:t>
            </w:r>
          </w:p>
        </w:tc>
        <w:tc>
          <w:tcPr>
            <w:tcW w:w="2148" w:type="dxa"/>
          </w:tcPr>
          <w:p w14:paraId="2D0B078D" w14:textId="77777777" w:rsidR="00285F1B" w:rsidRDefault="00000000">
            <w:pPr>
              <w:pStyle w:val="13"/>
              <w:jc w:val="center"/>
            </w:pPr>
            <w:r>
              <w:t>Redis</w:t>
            </w:r>
          </w:p>
        </w:tc>
        <w:tc>
          <w:tcPr>
            <w:tcW w:w="4092" w:type="dxa"/>
          </w:tcPr>
          <w:p w14:paraId="1B2D6EE9" w14:textId="77777777" w:rsidR="00285F1B" w:rsidRDefault="00000000">
            <w:pPr>
              <w:pStyle w:val="13"/>
              <w:jc w:val="center"/>
            </w:pPr>
            <w:r>
              <w:t>高性能</w:t>
            </w:r>
            <w:r>
              <w:t>KV</w:t>
            </w:r>
            <w:r>
              <w:t>存储，支持多种数据结构，内置分布式</w:t>
            </w:r>
            <w:proofErr w:type="gramStart"/>
            <w:r>
              <w:t>锁能力</w:t>
            </w:r>
            <w:proofErr w:type="gramEnd"/>
          </w:p>
        </w:tc>
      </w:tr>
      <w:tr w:rsidR="00285F1B" w14:paraId="40660FBA" w14:textId="77777777">
        <w:trPr>
          <w:trHeight w:val="1018"/>
        </w:trPr>
        <w:tc>
          <w:tcPr>
            <w:tcW w:w="2244" w:type="dxa"/>
          </w:tcPr>
          <w:p w14:paraId="037ECF3A" w14:textId="77777777" w:rsidR="00285F1B" w:rsidRDefault="00000000">
            <w:pPr>
              <w:pStyle w:val="13"/>
              <w:jc w:val="center"/>
            </w:pPr>
            <w:r>
              <w:t>分布式锁</w:t>
            </w:r>
          </w:p>
        </w:tc>
        <w:tc>
          <w:tcPr>
            <w:tcW w:w="2148" w:type="dxa"/>
          </w:tcPr>
          <w:p w14:paraId="32E08B42" w14:textId="77777777" w:rsidR="00285F1B" w:rsidRDefault="00000000">
            <w:pPr>
              <w:pStyle w:val="13"/>
              <w:jc w:val="center"/>
            </w:pPr>
            <w:r>
              <w:t>Redisson</w:t>
            </w:r>
          </w:p>
        </w:tc>
        <w:tc>
          <w:tcPr>
            <w:tcW w:w="4092" w:type="dxa"/>
          </w:tcPr>
          <w:p w14:paraId="6B4B3CBD" w14:textId="77777777" w:rsidR="00285F1B" w:rsidRDefault="00000000">
            <w:pPr>
              <w:pStyle w:val="13"/>
              <w:jc w:val="center"/>
            </w:pPr>
            <w:r>
              <w:t>基于</w:t>
            </w:r>
            <w:r>
              <w:t>Redis</w:t>
            </w:r>
            <w:r>
              <w:t>的分布式锁实现，支持看门狗机制、</w:t>
            </w:r>
            <w:proofErr w:type="gramStart"/>
            <w:r>
              <w:t>可重入锁</w:t>
            </w:r>
            <w:proofErr w:type="gramEnd"/>
          </w:p>
        </w:tc>
      </w:tr>
      <w:tr w:rsidR="00285F1B" w14:paraId="14A0CBCB" w14:textId="77777777">
        <w:trPr>
          <w:trHeight w:val="946"/>
        </w:trPr>
        <w:tc>
          <w:tcPr>
            <w:tcW w:w="2244" w:type="dxa"/>
          </w:tcPr>
          <w:p w14:paraId="26763028" w14:textId="77777777" w:rsidR="00285F1B" w:rsidRDefault="00000000">
            <w:pPr>
              <w:pStyle w:val="13"/>
              <w:jc w:val="center"/>
            </w:pPr>
            <w:r>
              <w:t>消息队列</w:t>
            </w:r>
          </w:p>
        </w:tc>
        <w:tc>
          <w:tcPr>
            <w:tcW w:w="2148" w:type="dxa"/>
          </w:tcPr>
          <w:p w14:paraId="1F22435A" w14:textId="77777777" w:rsidR="00285F1B" w:rsidRDefault="00000000">
            <w:pPr>
              <w:pStyle w:val="13"/>
              <w:jc w:val="center"/>
            </w:pPr>
            <w:r>
              <w:t>RabbitMQ</w:t>
            </w:r>
          </w:p>
        </w:tc>
        <w:tc>
          <w:tcPr>
            <w:tcW w:w="4092" w:type="dxa"/>
          </w:tcPr>
          <w:p w14:paraId="007E9EDA" w14:textId="77777777" w:rsidR="00285F1B" w:rsidRDefault="00000000">
            <w:pPr>
              <w:pStyle w:val="13"/>
              <w:jc w:val="center"/>
            </w:pPr>
            <w:r>
              <w:t>成熟可靠的消息中间件，支持</w:t>
            </w:r>
            <w:r>
              <w:t>Publisher Confirm</w:t>
            </w:r>
            <w:r>
              <w:t>、</w:t>
            </w:r>
            <w:r>
              <w:t>DLX</w:t>
            </w:r>
            <w:r>
              <w:t>、</w:t>
            </w:r>
            <w:r>
              <w:t>TTL</w:t>
            </w:r>
          </w:p>
        </w:tc>
      </w:tr>
      <w:tr w:rsidR="00285F1B" w14:paraId="471FED54" w14:textId="77777777">
        <w:trPr>
          <w:trHeight w:val="934"/>
        </w:trPr>
        <w:tc>
          <w:tcPr>
            <w:tcW w:w="2244" w:type="dxa"/>
          </w:tcPr>
          <w:p w14:paraId="77B6DFDE" w14:textId="77777777" w:rsidR="00285F1B" w:rsidRDefault="00000000">
            <w:pPr>
              <w:pStyle w:val="13"/>
              <w:jc w:val="center"/>
            </w:pPr>
            <w:r>
              <w:t>AOP</w:t>
            </w:r>
            <w:r>
              <w:t>框架</w:t>
            </w:r>
          </w:p>
        </w:tc>
        <w:tc>
          <w:tcPr>
            <w:tcW w:w="2148" w:type="dxa"/>
          </w:tcPr>
          <w:p w14:paraId="3DB74B09" w14:textId="77777777" w:rsidR="00285F1B" w:rsidRDefault="00000000">
            <w:pPr>
              <w:pStyle w:val="13"/>
              <w:jc w:val="center"/>
            </w:pPr>
            <w:r>
              <w:t>Spring AOP</w:t>
            </w:r>
          </w:p>
        </w:tc>
        <w:tc>
          <w:tcPr>
            <w:tcW w:w="4092" w:type="dxa"/>
          </w:tcPr>
          <w:p w14:paraId="3BC67269" w14:textId="77777777" w:rsidR="00285F1B" w:rsidRDefault="00000000">
            <w:pPr>
              <w:pStyle w:val="13"/>
              <w:jc w:val="center"/>
            </w:pPr>
            <w:r>
              <w:t>Spring</w:t>
            </w:r>
            <w:r>
              <w:t>生态原生支持，与</w:t>
            </w:r>
            <w:r>
              <w:t>Spring Boot</w:t>
            </w:r>
            <w:r>
              <w:t>无缝集成</w:t>
            </w:r>
          </w:p>
        </w:tc>
      </w:tr>
      <w:tr w:rsidR="00285F1B" w14:paraId="3C8134A1" w14:textId="77777777">
        <w:trPr>
          <w:trHeight w:val="920"/>
        </w:trPr>
        <w:tc>
          <w:tcPr>
            <w:tcW w:w="2244" w:type="dxa"/>
          </w:tcPr>
          <w:p w14:paraId="2EE0786C" w14:textId="77777777" w:rsidR="00285F1B" w:rsidRDefault="00000000">
            <w:pPr>
              <w:pStyle w:val="13"/>
              <w:jc w:val="center"/>
            </w:pPr>
            <w:r>
              <w:t>实时推送</w:t>
            </w:r>
          </w:p>
        </w:tc>
        <w:tc>
          <w:tcPr>
            <w:tcW w:w="2148" w:type="dxa"/>
          </w:tcPr>
          <w:p w14:paraId="747896F5" w14:textId="77777777" w:rsidR="00285F1B" w:rsidRDefault="00000000">
            <w:pPr>
              <w:pStyle w:val="13"/>
              <w:jc w:val="center"/>
            </w:pPr>
            <w:r>
              <w:t>Server-Sent Events</w:t>
            </w:r>
          </w:p>
        </w:tc>
        <w:tc>
          <w:tcPr>
            <w:tcW w:w="4092" w:type="dxa"/>
          </w:tcPr>
          <w:p w14:paraId="51441908" w14:textId="77777777" w:rsidR="00285F1B" w:rsidRDefault="00000000">
            <w:pPr>
              <w:pStyle w:val="13"/>
              <w:jc w:val="center"/>
            </w:pPr>
            <w:r>
              <w:t>HTTP</w:t>
            </w:r>
            <w:r>
              <w:t>协议原生支持，无需额外</w:t>
            </w:r>
            <w:r>
              <w:t>WebSocket</w:t>
            </w:r>
            <w:r>
              <w:t>依赖</w:t>
            </w:r>
          </w:p>
        </w:tc>
      </w:tr>
    </w:tbl>
    <w:p w14:paraId="448EC851" w14:textId="77777777" w:rsidR="005E7B58" w:rsidRDefault="005E7B58">
      <w:pPr>
        <w:pStyle w:val="13"/>
        <w:jc w:val="center"/>
        <w:rPr>
          <w:rFonts w:hint="eastAsia"/>
        </w:rPr>
      </w:pPr>
    </w:p>
    <w:p w14:paraId="10BC96FE" w14:textId="097B29A0" w:rsidR="005E7B58" w:rsidRPr="00092930" w:rsidRDefault="005E7B58" w:rsidP="00092930">
      <w:pPr>
        <w:pStyle w:val="af1"/>
        <w:numPr>
          <w:ilvl w:val="0"/>
          <w:numId w:val="20"/>
        </w:numPr>
        <w:rPr>
          <w:sz w:val="24"/>
          <w:szCs w:val="24"/>
        </w:rPr>
      </w:pPr>
      <w:bookmarkStart w:id="4" w:name="_Toc449279255"/>
      <w:r w:rsidRPr="00092930">
        <w:rPr>
          <w:sz w:val="24"/>
          <w:szCs w:val="24"/>
        </w:rPr>
        <w:t>W</w:t>
      </w:r>
      <w:r w:rsidRPr="00092930">
        <w:rPr>
          <w:rFonts w:hint="eastAsia"/>
          <w:sz w:val="24"/>
          <w:szCs w:val="24"/>
        </w:rPr>
        <w:t>eb</w:t>
      </w:r>
      <w:proofErr w:type="gramStart"/>
      <w:r w:rsidRPr="00092930">
        <w:rPr>
          <w:rFonts w:hint="eastAsia"/>
          <w:sz w:val="24"/>
          <w:szCs w:val="24"/>
        </w:rPr>
        <w:t>端</w:t>
      </w:r>
      <w:r w:rsidRPr="00092930">
        <w:rPr>
          <w:sz w:val="24"/>
          <w:szCs w:val="24"/>
        </w:rPr>
        <w:t>需要</w:t>
      </w:r>
      <w:proofErr w:type="gramEnd"/>
      <w:r w:rsidRPr="00092930">
        <w:rPr>
          <w:sz w:val="24"/>
          <w:szCs w:val="24"/>
        </w:rPr>
        <w:t>完成的模块如下：</w:t>
      </w:r>
    </w:p>
    <w:tbl>
      <w:tblPr>
        <w:tblStyle w:val="ac"/>
        <w:tblW w:w="8854" w:type="dxa"/>
        <w:tblLook w:val="04A0" w:firstRow="1" w:lastRow="0" w:firstColumn="1" w:lastColumn="0" w:noHBand="0" w:noVBand="1"/>
      </w:tblPr>
      <w:tblGrid>
        <w:gridCol w:w="2122"/>
        <w:gridCol w:w="6732"/>
      </w:tblGrid>
      <w:tr w:rsidR="005E7B58" w:rsidRPr="005E7B58" w14:paraId="14E1D7A9" w14:textId="77777777" w:rsidTr="005E7B58">
        <w:trPr>
          <w:trHeight w:val="349"/>
        </w:trPr>
        <w:tc>
          <w:tcPr>
            <w:tcW w:w="2122" w:type="dxa"/>
            <w:hideMark/>
          </w:tcPr>
          <w:p w14:paraId="2DF947E5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模块</w:t>
            </w:r>
          </w:p>
        </w:tc>
        <w:tc>
          <w:tcPr>
            <w:tcW w:w="6732" w:type="dxa"/>
            <w:hideMark/>
          </w:tcPr>
          <w:p w14:paraId="4F47E9D1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功能</w:t>
            </w:r>
          </w:p>
        </w:tc>
      </w:tr>
      <w:tr w:rsidR="005E7B58" w:rsidRPr="005E7B58" w14:paraId="1AA84216" w14:textId="77777777" w:rsidTr="005E7B58">
        <w:trPr>
          <w:trHeight w:val="699"/>
        </w:trPr>
        <w:tc>
          <w:tcPr>
            <w:tcW w:w="2122" w:type="dxa"/>
            <w:vAlign w:val="center"/>
            <w:hideMark/>
          </w:tcPr>
          <w:p w14:paraId="371B34FA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认证与安全增强</w:t>
            </w:r>
          </w:p>
        </w:tc>
        <w:tc>
          <w:tcPr>
            <w:tcW w:w="6732" w:type="dxa"/>
            <w:hideMark/>
          </w:tcPr>
          <w:p w14:paraId="29CC38B5" w14:textId="02D939A2" w:rsidR="005E7B58" w:rsidRPr="005E7B58" w:rsidRDefault="005E7B58" w:rsidP="005E7B58">
            <w:pPr>
              <w:pStyle w:val="13"/>
              <w:jc w:val="center"/>
              <w:rPr>
                <w:rFonts w:hint="eastAsia"/>
              </w:rPr>
            </w:pPr>
            <w:r w:rsidRPr="005E7B58">
              <w:t>双</w:t>
            </w:r>
            <w:r w:rsidRPr="005E7B58">
              <w:t>Token</w:t>
            </w:r>
            <w:r w:rsidRPr="005E7B58">
              <w:t>刷新机制（</w:t>
            </w:r>
            <w:r w:rsidRPr="005E7B58">
              <w:t>Access Token + Refresh Token</w:t>
            </w:r>
            <w:r w:rsidRPr="005E7B58">
              <w:t>）、</w:t>
            </w:r>
            <w:r w:rsidRPr="005E7B58">
              <w:t>Token</w:t>
            </w:r>
            <w:r w:rsidRPr="005E7B58">
              <w:t>即将过期提前刷新</w:t>
            </w:r>
          </w:p>
        </w:tc>
      </w:tr>
      <w:tr w:rsidR="005E7B58" w:rsidRPr="005E7B58" w14:paraId="06BF2032" w14:textId="77777777" w:rsidTr="005E7B58">
        <w:trPr>
          <w:trHeight w:val="685"/>
        </w:trPr>
        <w:tc>
          <w:tcPr>
            <w:tcW w:w="2122" w:type="dxa"/>
            <w:vAlign w:val="center"/>
            <w:hideMark/>
          </w:tcPr>
          <w:p w14:paraId="7F84EE68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实时消息通知</w:t>
            </w:r>
          </w:p>
        </w:tc>
        <w:tc>
          <w:tcPr>
            <w:tcW w:w="6732" w:type="dxa"/>
            <w:hideMark/>
          </w:tcPr>
          <w:p w14:paraId="29BB0518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SSE</w:t>
            </w:r>
            <w:r w:rsidRPr="005E7B58">
              <w:t>实时推送集成、导航栏通知中心（未读红点、消息列表下拉展示）、站内通知管理（批量已读、单条删除、全部清空）、桌面通知提醒</w:t>
            </w:r>
          </w:p>
        </w:tc>
      </w:tr>
      <w:tr w:rsidR="005E7B58" w:rsidRPr="005E7B58" w14:paraId="32DA65C3" w14:textId="77777777" w:rsidTr="005E7B58">
        <w:trPr>
          <w:trHeight w:val="699"/>
        </w:trPr>
        <w:tc>
          <w:tcPr>
            <w:tcW w:w="2122" w:type="dxa"/>
            <w:vAlign w:val="center"/>
            <w:hideMark/>
          </w:tcPr>
          <w:p w14:paraId="6D42D3A9" w14:textId="738FED44" w:rsidR="005E7B58" w:rsidRPr="005E7B58" w:rsidRDefault="005E7B58" w:rsidP="005E7B58">
            <w:pPr>
              <w:pStyle w:val="13"/>
              <w:jc w:val="center"/>
            </w:pPr>
            <w:r>
              <w:rPr>
                <w:rFonts w:hint="eastAsia"/>
              </w:rPr>
              <w:t>智能客</w:t>
            </w:r>
            <w:proofErr w:type="gramStart"/>
            <w:r>
              <w:rPr>
                <w:rFonts w:hint="eastAsia"/>
              </w:rPr>
              <w:t>服</w:t>
            </w:r>
            <w:r w:rsidRPr="005E7B58">
              <w:t>管理</w:t>
            </w:r>
            <w:proofErr w:type="gramEnd"/>
            <w:r w:rsidRPr="005E7B58">
              <w:t>扩展</w:t>
            </w:r>
          </w:p>
        </w:tc>
        <w:tc>
          <w:tcPr>
            <w:tcW w:w="6732" w:type="dxa"/>
            <w:hideMark/>
          </w:tcPr>
          <w:p w14:paraId="37BEEEC2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知识库管理（</w:t>
            </w:r>
            <w:r w:rsidRPr="005E7B58">
              <w:t>FAQ</w:t>
            </w:r>
            <w:r w:rsidRPr="005E7B58">
              <w:t>问答对</w:t>
            </w:r>
            <w:r w:rsidRPr="005E7B58">
              <w:t>CRUD</w:t>
            </w:r>
            <w:r w:rsidRPr="005E7B58">
              <w:t>、文档上传与预览）、</w:t>
            </w:r>
            <w:r w:rsidRPr="005E7B58">
              <w:t>Agent</w:t>
            </w:r>
            <w:r w:rsidRPr="005E7B58">
              <w:t>配置（</w:t>
            </w:r>
            <w:r w:rsidRPr="005E7B58">
              <w:t>Prompt</w:t>
            </w:r>
            <w:r w:rsidRPr="005E7B58">
              <w:t>提示词管理、版本控制、激活</w:t>
            </w:r>
            <w:r w:rsidRPr="005E7B58">
              <w:t>/</w:t>
            </w:r>
            <w:r w:rsidRPr="005E7B58">
              <w:t>停用）、</w:t>
            </w:r>
            <w:r w:rsidRPr="005E7B58">
              <w:t>MCP</w:t>
            </w:r>
            <w:r w:rsidRPr="005E7B58">
              <w:t>工具管理（</w:t>
            </w:r>
            <w:r w:rsidRPr="005E7B58">
              <w:t>MCP</w:t>
            </w:r>
            <w:r w:rsidRPr="005E7B58">
              <w:t>服务器</w:t>
            </w:r>
            <w:r w:rsidRPr="005E7B58">
              <w:t>CRUD</w:t>
            </w:r>
            <w:r w:rsidRPr="005E7B58">
              <w:t>、工具启用</w:t>
            </w:r>
            <w:r w:rsidRPr="005E7B58">
              <w:t>/</w:t>
            </w:r>
            <w:r w:rsidRPr="005E7B58">
              <w:t>禁用）</w:t>
            </w:r>
          </w:p>
        </w:tc>
      </w:tr>
      <w:tr w:rsidR="005E7B58" w:rsidRPr="005E7B58" w14:paraId="5DB9D895" w14:textId="77777777" w:rsidTr="005E7B58">
        <w:trPr>
          <w:trHeight w:val="699"/>
        </w:trPr>
        <w:tc>
          <w:tcPr>
            <w:tcW w:w="2122" w:type="dxa"/>
            <w:vAlign w:val="center"/>
            <w:hideMark/>
          </w:tcPr>
          <w:p w14:paraId="7F7EC925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智能对话组件</w:t>
            </w:r>
          </w:p>
        </w:tc>
        <w:tc>
          <w:tcPr>
            <w:tcW w:w="6732" w:type="dxa"/>
            <w:hideMark/>
          </w:tcPr>
          <w:p w14:paraId="3DF79271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ChatDialog</w:t>
            </w:r>
            <w:r w:rsidRPr="005E7B58">
              <w:t>全局悬浮对话弹窗（</w:t>
            </w:r>
            <w:r w:rsidRPr="005E7B58">
              <w:t>SSE</w:t>
            </w:r>
            <w:r w:rsidRPr="005E7B58">
              <w:t>流式消息输出、</w:t>
            </w:r>
            <w:r w:rsidRPr="005E7B58">
              <w:t>Markdown</w:t>
            </w:r>
            <w:r w:rsidRPr="005E7B58">
              <w:t>渲染）、多页面复用（</w:t>
            </w:r>
            <w:r w:rsidRPr="005E7B58">
              <w:t>Teleport</w:t>
            </w:r>
            <w:r w:rsidRPr="005E7B58">
              <w:t>挂载）、对话调试入口</w:t>
            </w:r>
          </w:p>
        </w:tc>
      </w:tr>
      <w:tr w:rsidR="005E7B58" w:rsidRPr="005E7B58" w14:paraId="54244976" w14:textId="77777777" w:rsidTr="005E7B58">
        <w:trPr>
          <w:trHeight w:val="699"/>
        </w:trPr>
        <w:tc>
          <w:tcPr>
            <w:tcW w:w="2122" w:type="dxa"/>
            <w:vAlign w:val="center"/>
            <w:hideMark/>
          </w:tcPr>
          <w:p w14:paraId="3DB6BCAC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用户体验与工程化</w:t>
            </w:r>
          </w:p>
        </w:tc>
        <w:tc>
          <w:tcPr>
            <w:tcW w:w="6732" w:type="dxa"/>
            <w:hideMark/>
          </w:tcPr>
          <w:p w14:paraId="2670E595" w14:textId="10C8FF51" w:rsidR="005E7B58" w:rsidRPr="005E7B58" w:rsidRDefault="005E7B58" w:rsidP="005E7B58">
            <w:pPr>
              <w:pStyle w:val="13"/>
              <w:jc w:val="center"/>
            </w:pPr>
            <w:proofErr w:type="gramStart"/>
            <w:r w:rsidRPr="005E7B58">
              <w:t>侧栏</w:t>
            </w:r>
            <w:proofErr w:type="gramEnd"/>
            <w:r w:rsidRPr="005E7B58">
              <w:t>/</w:t>
            </w:r>
            <w:r w:rsidRPr="005E7B58">
              <w:t>导航栏交互优化（折叠动画、面包屑导航）、通用组件抽象（</w:t>
            </w:r>
            <w:r w:rsidRPr="005E7B58">
              <w:t>BaseTable</w:t>
            </w:r>
            <w:r w:rsidRPr="005E7B58">
              <w:t>、</w:t>
            </w:r>
            <w:r w:rsidRPr="005E7B58">
              <w:t>BasePagination</w:t>
            </w:r>
            <w:r w:rsidRPr="005E7B58">
              <w:t>）、代码规范统一（</w:t>
            </w:r>
            <w:r w:rsidRPr="005E7B58">
              <w:t>ESLint + Prettier</w:t>
            </w:r>
            <w:r w:rsidRPr="005E7B58">
              <w:t>）</w:t>
            </w:r>
          </w:p>
        </w:tc>
      </w:tr>
      <w:tr w:rsidR="005E7B58" w:rsidRPr="005E7B58" w14:paraId="18EEEC41" w14:textId="77777777" w:rsidTr="005E7B58">
        <w:trPr>
          <w:trHeight w:val="699"/>
        </w:trPr>
        <w:tc>
          <w:tcPr>
            <w:tcW w:w="2122" w:type="dxa"/>
            <w:vAlign w:val="center"/>
            <w:hideMark/>
          </w:tcPr>
          <w:p w14:paraId="0F2326E3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业务功能完善</w:t>
            </w:r>
          </w:p>
        </w:tc>
        <w:tc>
          <w:tcPr>
            <w:tcW w:w="6732" w:type="dxa"/>
            <w:hideMark/>
          </w:tcPr>
          <w:p w14:paraId="52977EF9" w14:textId="77777777" w:rsidR="005E7B58" w:rsidRPr="005E7B58" w:rsidRDefault="005E7B58" w:rsidP="005E7B58">
            <w:pPr>
              <w:pStyle w:val="13"/>
              <w:jc w:val="center"/>
            </w:pPr>
            <w:r w:rsidRPr="005E7B58">
              <w:t>产品录入分页优化、产品详情面板重构（统计卡片、上下架切换）、用户详情敏感信息脱敏点击显示、延期审核功能集成、申请详情折叠过渡动画</w:t>
            </w:r>
          </w:p>
        </w:tc>
      </w:tr>
    </w:tbl>
    <w:p w14:paraId="1C22F6BA" w14:textId="77777777" w:rsidR="00092930" w:rsidRDefault="00092930" w:rsidP="00092930">
      <w:pPr>
        <w:pStyle w:val="13"/>
      </w:pPr>
    </w:p>
    <w:p w14:paraId="20EA2C44" w14:textId="0E9C4580" w:rsidR="005E7B58" w:rsidRDefault="005E7B58" w:rsidP="00092930">
      <w:pPr>
        <w:pStyle w:val="13"/>
      </w:pPr>
      <w:r w:rsidRPr="00092930">
        <w:t>技术选型：</w:t>
      </w:r>
    </w:p>
    <w:p w14:paraId="55E6B435" w14:textId="77777777" w:rsidR="00092930" w:rsidRPr="005E7B58" w:rsidRDefault="00092930" w:rsidP="00092930">
      <w:pPr>
        <w:pStyle w:val="13"/>
        <w:rPr>
          <w:rFonts w:hint="eastAsia"/>
        </w:rPr>
      </w:pPr>
    </w:p>
    <w:tbl>
      <w:tblPr>
        <w:tblStyle w:val="ac"/>
        <w:tblW w:w="8890" w:type="dxa"/>
        <w:tblLook w:val="04A0" w:firstRow="1" w:lastRow="0" w:firstColumn="1" w:lastColumn="0" w:noHBand="0" w:noVBand="1"/>
      </w:tblPr>
      <w:tblGrid>
        <w:gridCol w:w="1413"/>
        <w:gridCol w:w="1808"/>
        <w:gridCol w:w="5669"/>
      </w:tblGrid>
      <w:tr w:rsidR="005E7B58" w:rsidRPr="005E7B58" w14:paraId="451E1E7E" w14:textId="77777777" w:rsidTr="00092930">
        <w:trPr>
          <w:trHeight w:val="341"/>
        </w:trPr>
        <w:tc>
          <w:tcPr>
            <w:tcW w:w="1413" w:type="dxa"/>
            <w:hideMark/>
          </w:tcPr>
          <w:p w14:paraId="52B0FE73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技术组件</w:t>
            </w:r>
          </w:p>
        </w:tc>
        <w:tc>
          <w:tcPr>
            <w:tcW w:w="1808" w:type="dxa"/>
            <w:hideMark/>
          </w:tcPr>
          <w:p w14:paraId="6B1E6222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选型</w:t>
            </w:r>
          </w:p>
        </w:tc>
        <w:tc>
          <w:tcPr>
            <w:tcW w:w="0" w:type="auto"/>
            <w:hideMark/>
          </w:tcPr>
          <w:p w14:paraId="07A7A2D3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理由</w:t>
            </w:r>
          </w:p>
        </w:tc>
      </w:tr>
      <w:tr w:rsidR="005E7B58" w:rsidRPr="005E7B58" w14:paraId="5FADFDF9" w14:textId="77777777" w:rsidTr="00092930">
        <w:trPr>
          <w:trHeight w:val="328"/>
        </w:trPr>
        <w:tc>
          <w:tcPr>
            <w:tcW w:w="1413" w:type="dxa"/>
            <w:vAlign w:val="center"/>
            <w:hideMark/>
          </w:tcPr>
          <w:p w14:paraId="696D7A95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UI</w:t>
            </w:r>
            <w:r w:rsidRPr="005E7B58">
              <w:t>组件库</w:t>
            </w:r>
          </w:p>
        </w:tc>
        <w:tc>
          <w:tcPr>
            <w:tcW w:w="1808" w:type="dxa"/>
            <w:vAlign w:val="center"/>
            <w:hideMark/>
          </w:tcPr>
          <w:p w14:paraId="28048B5C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Element Plus</w:t>
            </w:r>
          </w:p>
        </w:tc>
        <w:tc>
          <w:tcPr>
            <w:tcW w:w="0" w:type="auto"/>
            <w:hideMark/>
          </w:tcPr>
          <w:p w14:paraId="51630B1B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企业级组件库，丰富度高，与</w:t>
            </w:r>
            <w:r w:rsidRPr="005E7B58">
              <w:t>Vue 3</w:t>
            </w:r>
            <w:r w:rsidRPr="005E7B58">
              <w:t>完美适配，满足金融后台管理需求</w:t>
            </w:r>
          </w:p>
        </w:tc>
      </w:tr>
      <w:tr w:rsidR="005E7B58" w:rsidRPr="005E7B58" w14:paraId="61764BD7" w14:textId="77777777" w:rsidTr="00092930">
        <w:trPr>
          <w:trHeight w:val="341"/>
        </w:trPr>
        <w:tc>
          <w:tcPr>
            <w:tcW w:w="1413" w:type="dxa"/>
            <w:vAlign w:val="center"/>
            <w:hideMark/>
          </w:tcPr>
          <w:p w14:paraId="439F826B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3D</w:t>
            </w:r>
            <w:r w:rsidRPr="005E7B58">
              <w:t>可视化</w:t>
            </w:r>
          </w:p>
        </w:tc>
        <w:tc>
          <w:tcPr>
            <w:tcW w:w="1808" w:type="dxa"/>
            <w:vAlign w:val="center"/>
            <w:hideMark/>
          </w:tcPr>
          <w:p w14:paraId="595B28FF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Three.js</w:t>
            </w:r>
          </w:p>
        </w:tc>
        <w:tc>
          <w:tcPr>
            <w:tcW w:w="0" w:type="auto"/>
            <w:hideMark/>
          </w:tcPr>
          <w:p w14:paraId="1940AE95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主流</w:t>
            </w:r>
            <w:r w:rsidRPr="005E7B58">
              <w:t>3D</w:t>
            </w:r>
            <w:r w:rsidRPr="005E7B58">
              <w:t>引擎，与</w:t>
            </w:r>
            <w:r w:rsidRPr="005E7B58">
              <w:t>ECharts</w:t>
            </w:r>
            <w:r w:rsidRPr="005E7B58">
              <w:t>结合实现地理信息与业务指标复合展示</w:t>
            </w:r>
          </w:p>
        </w:tc>
      </w:tr>
      <w:tr w:rsidR="005E7B58" w:rsidRPr="005E7B58" w14:paraId="38E5CF80" w14:textId="77777777" w:rsidTr="00092930">
        <w:trPr>
          <w:trHeight w:val="683"/>
        </w:trPr>
        <w:tc>
          <w:tcPr>
            <w:tcW w:w="1413" w:type="dxa"/>
            <w:vAlign w:val="center"/>
            <w:hideMark/>
          </w:tcPr>
          <w:p w14:paraId="12485C69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实时通信</w:t>
            </w:r>
          </w:p>
        </w:tc>
        <w:tc>
          <w:tcPr>
            <w:tcW w:w="1808" w:type="dxa"/>
            <w:vAlign w:val="center"/>
            <w:hideMark/>
          </w:tcPr>
          <w:p w14:paraId="7D0DF1CC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Server-Sent Events (SSE)</w:t>
            </w:r>
          </w:p>
        </w:tc>
        <w:tc>
          <w:tcPr>
            <w:tcW w:w="0" w:type="auto"/>
            <w:hideMark/>
          </w:tcPr>
          <w:p w14:paraId="1B020E28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HTTP</w:t>
            </w:r>
            <w:r w:rsidRPr="005E7B58">
              <w:t>协议原生支持，轻量无需额外依赖，自动断线重连，适合单向推送场景</w:t>
            </w:r>
          </w:p>
        </w:tc>
      </w:tr>
      <w:tr w:rsidR="005E7B58" w:rsidRPr="005E7B58" w14:paraId="4F79873B" w14:textId="77777777" w:rsidTr="00092930">
        <w:trPr>
          <w:trHeight w:val="683"/>
        </w:trPr>
        <w:tc>
          <w:tcPr>
            <w:tcW w:w="1413" w:type="dxa"/>
            <w:vAlign w:val="center"/>
            <w:hideMark/>
          </w:tcPr>
          <w:p w14:paraId="63563977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HTTP</w:t>
            </w:r>
            <w:r w:rsidRPr="005E7B58">
              <w:t>客户端</w:t>
            </w:r>
          </w:p>
        </w:tc>
        <w:tc>
          <w:tcPr>
            <w:tcW w:w="1808" w:type="dxa"/>
            <w:vAlign w:val="center"/>
            <w:hideMark/>
          </w:tcPr>
          <w:p w14:paraId="7DE76D82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Axios</w:t>
            </w:r>
          </w:p>
        </w:tc>
        <w:tc>
          <w:tcPr>
            <w:tcW w:w="0" w:type="auto"/>
            <w:hideMark/>
          </w:tcPr>
          <w:p w14:paraId="326107EB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成熟的</w:t>
            </w:r>
            <w:r w:rsidRPr="005E7B58">
              <w:t>Promise-based</w:t>
            </w:r>
            <w:r w:rsidRPr="005E7B58">
              <w:t>请求库，拦截</w:t>
            </w:r>
            <w:proofErr w:type="gramStart"/>
            <w:r w:rsidRPr="005E7B58">
              <w:t>器机制</w:t>
            </w:r>
            <w:proofErr w:type="gramEnd"/>
            <w:r w:rsidRPr="005E7B58">
              <w:t>强大，便于统一处理</w:t>
            </w:r>
            <w:r w:rsidRPr="005E7B58">
              <w:t>Token</w:t>
            </w:r>
            <w:r w:rsidRPr="005E7B58">
              <w:t>刷新、错误提示</w:t>
            </w:r>
          </w:p>
        </w:tc>
      </w:tr>
      <w:tr w:rsidR="005E7B58" w:rsidRPr="005E7B58" w14:paraId="624B0177" w14:textId="77777777" w:rsidTr="00092930">
        <w:trPr>
          <w:trHeight w:val="328"/>
        </w:trPr>
        <w:tc>
          <w:tcPr>
            <w:tcW w:w="1413" w:type="dxa"/>
            <w:vAlign w:val="center"/>
            <w:hideMark/>
          </w:tcPr>
          <w:p w14:paraId="0445B981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代码规范</w:t>
            </w:r>
          </w:p>
        </w:tc>
        <w:tc>
          <w:tcPr>
            <w:tcW w:w="1808" w:type="dxa"/>
            <w:vAlign w:val="center"/>
            <w:hideMark/>
          </w:tcPr>
          <w:p w14:paraId="01EA3FE4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ESLint + Prettier</w:t>
            </w:r>
          </w:p>
        </w:tc>
        <w:tc>
          <w:tcPr>
            <w:tcW w:w="0" w:type="auto"/>
            <w:hideMark/>
          </w:tcPr>
          <w:p w14:paraId="12A1BFE2" w14:textId="77777777" w:rsidR="005E7B58" w:rsidRPr="005E7B58" w:rsidRDefault="005E7B58" w:rsidP="00092930">
            <w:pPr>
              <w:pStyle w:val="13"/>
              <w:jc w:val="center"/>
            </w:pPr>
            <w:r w:rsidRPr="005E7B58">
              <w:t>统一团队代码风格，提前发现潜在问题，保障项目长期可维护性</w:t>
            </w:r>
          </w:p>
        </w:tc>
      </w:tr>
    </w:tbl>
    <w:p w14:paraId="66046BE5" w14:textId="77777777" w:rsidR="005E7B58" w:rsidRPr="005E7B58" w:rsidRDefault="005E7B58" w:rsidP="005E7B58">
      <w:pPr>
        <w:pStyle w:val="af1"/>
      </w:pPr>
    </w:p>
    <w:p w14:paraId="22F34B4A" w14:textId="51F2ADDA" w:rsidR="00285F1B" w:rsidRDefault="00000000" w:rsidP="005E7B58">
      <w:pPr>
        <w:pStyle w:val="21"/>
      </w:pPr>
      <w:r>
        <w:t xml:space="preserve">1.2 </w:t>
      </w:r>
      <w:bookmarkStart w:id="5" w:name="_Toc469409965"/>
      <w:r>
        <w:rPr>
          <w:rFonts w:hint="eastAsia"/>
        </w:rPr>
        <w:t>针对工程问题的推理分析</w:t>
      </w:r>
      <w:bookmarkEnd w:id="4"/>
      <w:bookmarkEnd w:id="5"/>
      <w:r>
        <w:rPr>
          <w:rFonts w:hint="eastAsia"/>
        </w:rPr>
        <w:t>与具体实现</w:t>
      </w:r>
    </w:p>
    <w:p w14:paraId="6A9C0F6D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）缓存机制设计</w:t>
      </w:r>
    </w:p>
    <w:p w14:paraId="0008B59F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设计原理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：</w:t>
      </w:r>
    </w:p>
    <w:p w14:paraId="692C5340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使用</w:t>
      </w:r>
      <w:r>
        <w:rPr>
          <w:sz w:val="24"/>
          <w:szCs w:val="24"/>
        </w:rPr>
        <w:t>3</w:t>
      </w:r>
      <w:r>
        <w:rPr>
          <w:sz w:val="24"/>
          <w:szCs w:val="24"/>
        </w:rPr>
        <w:t>个哈希函数将元素映射到位数组</w:t>
      </w:r>
    </w:p>
    <w:p w14:paraId="6482AAD2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查询前先通过布隆过滤器判断元素是否可能存在</w:t>
      </w:r>
    </w:p>
    <w:p w14:paraId="03E02956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若判定不存在则直接返回</w:t>
      </w:r>
      <w:r>
        <w:rPr>
          <w:sz w:val="24"/>
          <w:szCs w:val="24"/>
        </w:rPr>
        <w:t>null</w:t>
      </w:r>
      <w:r>
        <w:rPr>
          <w:sz w:val="24"/>
          <w:szCs w:val="24"/>
        </w:rPr>
        <w:t>，避免无效</w:t>
      </w:r>
      <w:r>
        <w:rPr>
          <w:sz w:val="24"/>
          <w:szCs w:val="24"/>
        </w:rPr>
        <w:t>DB</w:t>
      </w:r>
      <w:r>
        <w:rPr>
          <w:sz w:val="24"/>
          <w:szCs w:val="24"/>
        </w:rPr>
        <w:t>查询</w:t>
      </w:r>
    </w:p>
    <w:p w14:paraId="499E8310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数据结构：</w:t>
      </w:r>
    </w:p>
    <w:p w14:paraId="6116C6D7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// BloomFilter</w:t>
      </w:r>
      <w:r>
        <w:rPr>
          <w:rFonts w:ascii="Consolas" w:hAnsi="Consolas"/>
          <w:sz w:val="24"/>
          <w:szCs w:val="24"/>
        </w:rPr>
        <w:t>配置</w:t>
      </w:r>
    </w:p>
    <w:p w14:paraId="41D711A1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BloomFilter&lt;String&gt; bloomFilter = BloomFilter.create(</w:t>
      </w:r>
    </w:p>
    <w:p w14:paraId="72CC1A1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Funnels.stringFunnel(Charset.defaultCharset()),</w:t>
      </w:r>
    </w:p>
    <w:p w14:paraId="1B10CA15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1000000,  // </w:t>
      </w:r>
      <w:r>
        <w:rPr>
          <w:rFonts w:ascii="Consolas" w:hAnsi="Consolas"/>
          <w:sz w:val="24"/>
          <w:szCs w:val="24"/>
        </w:rPr>
        <w:t>预计元素数量</w:t>
      </w:r>
    </w:p>
    <w:p w14:paraId="6E253B41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0.001     // </w:t>
      </w:r>
      <w:r>
        <w:rPr>
          <w:rFonts w:ascii="Consolas" w:hAnsi="Consolas"/>
          <w:sz w:val="24"/>
          <w:szCs w:val="24"/>
        </w:rPr>
        <w:t>误判率</w:t>
      </w:r>
    </w:p>
    <w:p w14:paraId="255F0C39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4A64B7DB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核心流程：</w:t>
      </w:r>
    </w:p>
    <w:p w14:paraId="14EE1B89" w14:textId="77777777" w:rsidR="00285F1B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2D70142E" wp14:editId="3FC300AD">
            <wp:extent cx="2477135" cy="5018405"/>
            <wp:effectExtent l="0" t="0" r="6985" b="10795"/>
            <wp:docPr id="3" name="图片 3" descr="缓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缓存流程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1B7B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Redisson</w:t>
      </w:r>
      <w:r>
        <w:rPr>
          <w:sz w:val="24"/>
          <w:szCs w:val="24"/>
        </w:rPr>
        <w:t>锁策略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：</w:t>
      </w:r>
    </w:p>
    <w:p w14:paraId="456206D0" w14:textId="77777777" w:rsidR="00285F1B" w:rsidRDefault="00285F1B">
      <w:pPr>
        <w:rPr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8"/>
        <w:gridCol w:w="3470"/>
        <w:gridCol w:w="2720"/>
      </w:tblGrid>
      <w:tr w:rsidR="00285F1B" w14:paraId="3A84D1D0" w14:textId="77777777">
        <w:trPr>
          <w:trHeight w:val="646"/>
        </w:trPr>
        <w:tc>
          <w:tcPr>
            <w:tcW w:w="2396" w:type="dxa"/>
          </w:tcPr>
          <w:p w14:paraId="5CAC3E31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场景</w:t>
            </w:r>
          </w:p>
        </w:tc>
        <w:tc>
          <w:tcPr>
            <w:tcW w:w="3491" w:type="dxa"/>
          </w:tcPr>
          <w:p w14:paraId="56DAB577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锁策略</w:t>
            </w:r>
          </w:p>
        </w:tc>
        <w:tc>
          <w:tcPr>
            <w:tcW w:w="2827" w:type="dxa"/>
          </w:tcPr>
          <w:p w14:paraId="1F708401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配置参数</w:t>
            </w:r>
          </w:p>
        </w:tc>
      </w:tr>
      <w:tr w:rsidR="00285F1B" w14:paraId="033E72DC" w14:textId="77777777">
        <w:trPr>
          <w:trHeight w:val="646"/>
        </w:trPr>
        <w:tc>
          <w:tcPr>
            <w:tcW w:w="2396" w:type="dxa"/>
          </w:tcPr>
          <w:p w14:paraId="1471DBED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热点数据缓存重建</w:t>
            </w:r>
          </w:p>
        </w:tc>
        <w:tc>
          <w:tcPr>
            <w:tcW w:w="3491" w:type="dxa"/>
          </w:tcPr>
          <w:p w14:paraId="6F0ED1E3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tryLock</w:t>
            </w:r>
            <w:proofErr w:type="spellEnd"/>
            <w:r>
              <w:rPr>
                <w:sz w:val="24"/>
                <w:szCs w:val="24"/>
              </w:rPr>
              <w:t>(3, 10, SECONDS)</w:t>
            </w:r>
          </w:p>
        </w:tc>
        <w:tc>
          <w:tcPr>
            <w:tcW w:w="2827" w:type="dxa"/>
          </w:tcPr>
          <w:p w14:paraId="2696D38C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等待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秒，持有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秒</w:t>
            </w:r>
          </w:p>
        </w:tc>
      </w:tr>
      <w:tr w:rsidR="00285F1B" w14:paraId="774B83A9" w14:textId="77777777">
        <w:trPr>
          <w:trHeight w:val="646"/>
        </w:trPr>
        <w:tc>
          <w:tcPr>
            <w:tcW w:w="2396" w:type="dxa"/>
          </w:tcPr>
          <w:p w14:paraId="0DC922F7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关键业务操作</w:t>
            </w:r>
          </w:p>
        </w:tc>
        <w:tc>
          <w:tcPr>
            <w:tcW w:w="3491" w:type="dxa"/>
          </w:tcPr>
          <w:p w14:paraId="784F0451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lockWithWatchdog</w:t>
            </w:r>
            <w:proofErr w:type="spellEnd"/>
          </w:p>
        </w:tc>
        <w:tc>
          <w:tcPr>
            <w:tcW w:w="2827" w:type="dxa"/>
          </w:tcPr>
          <w:p w14:paraId="0A659D2D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启用看门狗自动续期</w:t>
            </w:r>
          </w:p>
        </w:tc>
      </w:tr>
      <w:tr w:rsidR="00285F1B" w14:paraId="7D61BF7F" w14:textId="77777777">
        <w:trPr>
          <w:trHeight w:val="646"/>
        </w:trPr>
        <w:tc>
          <w:tcPr>
            <w:tcW w:w="2396" w:type="dxa"/>
          </w:tcPr>
          <w:p w14:paraId="2706F311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快速失败场景</w:t>
            </w:r>
          </w:p>
        </w:tc>
        <w:tc>
          <w:tcPr>
            <w:tcW w:w="3491" w:type="dxa"/>
          </w:tcPr>
          <w:p w14:paraId="50A792A4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tryLock</w:t>
            </w:r>
            <w:proofErr w:type="spellEnd"/>
            <w:r>
              <w:rPr>
                <w:sz w:val="24"/>
                <w:szCs w:val="24"/>
              </w:rPr>
              <w:t>(0,expire,SECONDS)</w:t>
            </w:r>
          </w:p>
        </w:tc>
        <w:tc>
          <w:tcPr>
            <w:tcW w:w="2827" w:type="dxa"/>
          </w:tcPr>
          <w:p w14:paraId="47B171A6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不等待，抢不到直接失败</w:t>
            </w:r>
          </w:p>
        </w:tc>
      </w:tr>
    </w:tbl>
    <w:p w14:paraId="29FC754E" w14:textId="77777777" w:rsidR="00285F1B" w:rsidRDefault="00285F1B">
      <w:pPr>
        <w:rPr>
          <w:sz w:val="24"/>
          <w:szCs w:val="24"/>
        </w:rPr>
      </w:pPr>
    </w:p>
    <w:p w14:paraId="552D0913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代码结构：</w:t>
      </w:r>
    </w:p>
    <w:p w14:paraId="3BC212A4" w14:textId="77777777" w:rsidR="00285F1B" w:rsidRDefault="00285F1B">
      <w:pPr>
        <w:rPr>
          <w:sz w:val="24"/>
          <w:szCs w:val="24"/>
        </w:rPr>
      </w:pPr>
    </w:p>
    <w:p w14:paraId="1F51F745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// </w:t>
      </w:r>
      <w:proofErr w:type="spellStart"/>
      <w:r>
        <w:rPr>
          <w:rFonts w:ascii="Consolas" w:hAnsi="Consolas"/>
          <w:sz w:val="24"/>
          <w:szCs w:val="24"/>
        </w:rPr>
        <w:t>CacheService</w:t>
      </w:r>
      <w:proofErr w:type="spellEnd"/>
      <w:r>
        <w:rPr>
          <w:rFonts w:ascii="Consolas" w:hAnsi="Consolas"/>
          <w:sz w:val="24"/>
          <w:szCs w:val="24"/>
        </w:rPr>
        <w:t>核心方法</w:t>
      </w:r>
    </w:p>
    <w:p w14:paraId="2687D5C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public &lt;T&gt; T </w:t>
      </w:r>
      <w:proofErr w:type="spellStart"/>
      <w:r>
        <w:rPr>
          <w:rFonts w:ascii="Consolas" w:hAnsi="Consolas"/>
          <w:sz w:val="24"/>
          <w:szCs w:val="24"/>
        </w:rPr>
        <w:t>getOrLoad</w:t>
      </w:r>
      <w:proofErr w:type="spellEnd"/>
      <w:r>
        <w:rPr>
          <w:rFonts w:ascii="Consolas" w:hAnsi="Consolas"/>
          <w:sz w:val="24"/>
          <w:szCs w:val="24"/>
        </w:rPr>
        <w:t xml:space="preserve">(String key, Supplier&lt;T&gt; </w:t>
      </w:r>
      <w:proofErr w:type="spellStart"/>
      <w:r>
        <w:rPr>
          <w:rFonts w:ascii="Consolas" w:hAnsi="Consolas"/>
          <w:sz w:val="24"/>
          <w:szCs w:val="24"/>
        </w:rPr>
        <w:t>dbQuery</w:t>
      </w:r>
      <w:proofErr w:type="spellEnd"/>
      <w:r>
        <w:rPr>
          <w:rFonts w:ascii="Consolas" w:hAnsi="Consolas"/>
          <w:sz w:val="24"/>
          <w:szCs w:val="24"/>
        </w:rPr>
        <w:t>) {</w:t>
      </w:r>
    </w:p>
    <w:p w14:paraId="4421FB1B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// 1. </w:t>
      </w:r>
      <w:r>
        <w:rPr>
          <w:rFonts w:ascii="Consolas" w:hAnsi="Consolas"/>
          <w:sz w:val="24"/>
          <w:szCs w:val="24"/>
        </w:rPr>
        <w:t>布隆过滤器快速判断</w:t>
      </w:r>
    </w:p>
    <w:p w14:paraId="66AB0848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if (!</w:t>
      </w:r>
      <w:proofErr w:type="spellStart"/>
      <w:r>
        <w:rPr>
          <w:rFonts w:ascii="Consolas" w:hAnsi="Consolas"/>
          <w:sz w:val="24"/>
          <w:szCs w:val="24"/>
        </w:rPr>
        <w:t>bloomFilter.mightContain</w:t>
      </w:r>
      <w:proofErr w:type="spellEnd"/>
      <w:r>
        <w:rPr>
          <w:rFonts w:ascii="Consolas" w:hAnsi="Consolas"/>
          <w:sz w:val="24"/>
          <w:szCs w:val="24"/>
        </w:rPr>
        <w:t>(key)) {</w:t>
      </w:r>
    </w:p>
    <w:p w14:paraId="4A69AB51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return null;</w:t>
      </w:r>
    </w:p>
    <w:p w14:paraId="52DE114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}</w:t>
      </w:r>
    </w:p>
    <w:p w14:paraId="2C48A163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// 2. </w:t>
      </w:r>
      <w:r>
        <w:rPr>
          <w:rFonts w:ascii="Consolas" w:hAnsi="Consolas"/>
          <w:sz w:val="24"/>
          <w:szCs w:val="24"/>
        </w:rPr>
        <w:t>尝试从缓存获取</w:t>
      </w:r>
    </w:p>
    <w:p w14:paraId="79642455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String cached = </w:t>
      </w:r>
      <w:proofErr w:type="spellStart"/>
      <w:r>
        <w:rPr>
          <w:rFonts w:ascii="Consolas" w:hAnsi="Consolas"/>
          <w:sz w:val="24"/>
          <w:szCs w:val="24"/>
        </w:rPr>
        <w:t>redisTemplate.opsForValue</w:t>
      </w:r>
      <w:proofErr w:type="spellEnd"/>
      <w:r>
        <w:rPr>
          <w:rFonts w:ascii="Consolas" w:hAnsi="Consolas"/>
          <w:sz w:val="24"/>
          <w:szCs w:val="24"/>
        </w:rPr>
        <w:t>().get(key);</w:t>
      </w:r>
    </w:p>
    <w:p w14:paraId="11D2DB2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if (cached != null) {</w:t>
      </w:r>
    </w:p>
    <w:p w14:paraId="612D130B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return deserialize(cached);</w:t>
      </w:r>
    </w:p>
    <w:p w14:paraId="19408496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}</w:t>
      </w:r>
    </w:p>
    <w:p w14:paraId="5B2B1E12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// 3. </w:t>
      </w:r>
      <w:r>
        <w:rPr>
          <w:rFonts w:ascii="Consolas" w:hAnsi="Consolas"/>
          <w:sz w:val="24"/>
          <w:szCs w:val="24"/>
        </w:rPr>
        <w:t>获取分布式锁</w:t>
      </w:r>
    </w:p>
    <w:p w14:paraId="202D7F7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RLock</w:t>
      </w:r>
      <w:proofErr w:type="spellEnd"/>
      <w:r>
        <w:rPr>
          <w:rFonts w:ascii="Consolas" w:hAnsi="Consolas"/>
          <w:sz w:val="24"/>
          <w:szCs w:val="24"/>
        </w:rPr>
        <w:t xml:space="preserve"> lock = </w:t>
      </w:r>
      <w:proofErr w:type="spellStart"/>
      <w:r>
        <w:rPr>
          <w:rFonts w:ascii="Consolas" w:hAnsi="Consolas"/>
          <w:sz w:val="24"/>
          <w:szCs w:val="24"/>
        </w:rPr>
        <w:t>redissonClient.getLock</w:t>
      </w:r>
      <w:proofErr w:type="spellEnd"/>
      <w:r>
        <w:rPr>
          <w:rFonts w:ascii="Consolas" w:hAnsi="Consolas"/>
          <w:sz w:val="24"/>
          <w:szCs w:val="24"/>
        </w:rPr>
        <w:t>("lock:" + key);</w:t>
      </w:r>
    </w:p>
    <w:p w14:paraId="0C80CE48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try {</w:t>
      </w:r>
    </w:p>
    <w:p w14:paraId="44765AE6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if (</w:t>
      </w:r>
      <w:proofErr w:type="spellStart"/>
      <w:r>
        <w:rPr>
          <w:rFonts w:ascii="Consolas" w:hAnsi="Consolas"/>
          <w:sz w:val="24"/>
          <w:szCs w:val="24"/>
        </w:rPr>
        <w:t>lock.tryLock</w:t>
      </w:r>
      <w:proofErr w:type="spellEnd"/>
      <w:r>
        <w:rPr>
          <w:rFonts w:ascii="Consolas" w:hAnsi="Consolas"/>
          <w:sz w:val="24"/>
          <w:szCs w:val="24"/>
        </w:rPr>
        <w:t xml:space="preserve">(3, 10, </w:t>
      </w:r>
      <w:proofErr w:type="spellStart"/>
      <w:r>
        <w:rPr>
          <w:rFonts w:ascii="Consolas" w:hAnsi="Consolas"/>
          <w:sz w:val="24"/>
          <w:szCs w:val="24"/>
        </w:rPr>
        <w:t>TimeUnit.SECONDS</w:t>
      </w:r>
      <w:proofErr w:type="spellEnd"/>
      <w:r>
        <w:rPr>
          <w:rFonts w:ascii="Consolas" w:hAnsi="Consolas"/>
          <w:sz w:val="24"/>
          <w:szCs w:val="24"/>
        </w:rPr>
        <w:t>)) {</w:t>
      </w:r>
    </w:p>
    <w:p w14:paraId="0B8A12FB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// </w:t>
      </w:r>
      <w:r>
        <w:rPr>
          <w:rFonts w:ascii="Consolas" w:hAnsi="Consolas"/>
          <w:sz w:val="24"/>
          <w:szCs w:val="24"/>
        </w:rPr>
        <w:t>双重检查</w:t>
      </w:r>
    </w:p>
    <w:p w14:paraId="4B06F077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cached = </w:t>
      </w:r>
      <w:proofErr w:type="spellStart"/>
      <w:r>
        <w:rPr>
          <w:rFonts w:ascii="Consolas" w:hAnsi="Consolas"/>
          <w:sz w:val="24"/>
          <w:szCs w:val="24"/>
        </w:rPr>
        <w:t>redisTemplate.opsForValue</w:t>
      </w:r>
      <w:proofErr w:type="spellEnd"/>
      <w:r>
        <w:rPr>
          <w:rFonts w:ascii="Consolas" w:hAnsi="Consolas"/>
          <w:sz w:val="24"/>
          <w:szCs w:val="24"/>
        </w:rPr>
        <w:t>().get(key);</w:t>
      </w:r>
    </w:p>
    <w:p w14:paraId="6443D16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if (cached != null) {</w:t>
      </w:r>
    </w:p>
    <w:p w14:paraId="18C65EC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return deserialize(cached);</w:t>
      </w:r>
    </w:p>
    <w:p w14:paraId="0D2DB3E9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}</w:t>
      </w:r>
    </w:p>
    <w:p w14:paraId="2D5BA20D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// 4. </w:t>
      </w:r>
      <w:proofErr w:type="gramStart"/>
      <w:r>
        <w:rPr>
          <w:rFonts w:ascii="Consolas" w:hAnsi="Consolas"/>
          <w:sz w:val="24"/>
          <w:szCs w:val="24"/>
        </w:rPr>
        <w:t>回源查询</w:t>
      </w:r>
      <w:proofErr w:type="gramEnd"/>
    </w:p>
    <w:p w14:paraId="2F648D3D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T result = </w:t>
      </w:r>
      <w:proofErr w:type="spellStart"/>
      <w:r>
        <w:rPr>
          <w:rFonts w:ascii="Consolas" w:hAnsi="Consolas"/>
          <w:sz w:val="24"/>
          <w:szCs w:val="24"/>
        </w:rPr>
        <w:t>dbQuery.get</w:t>
      </w:r>
      <w:proofErr w:type="spellEnd"/>
      <w:r>
        <w:rPr>
          <w:rFonts w:ascii="Consolas" w:hAnsi="Consolas"/>
          <w:sz w:val="24"/>
          <w:szCs w:val="24"/>
        </w:rPr>
        <w:t>();</w:t>
      </w:r>
    </w:p>
    <w:p w14:paraId="3F8B1FB2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if (result != null) {</w:t>
      </w:r>
    </w:p>
    <w:p w14:paraId="574BD4E4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redisTemplate.opsForValue</w:t>
      </w:r>
      <w:proofErr w:type="spellEnd"/>
      <w:r>
        <w:rPr>
          <w:rFonts w:ascii="Consolas" w:hAnsi="Consolas"/>
          <w:sz w:val="24"/>
          <w:szCs w:val="24"/>
        </w:rPr>
        <w:t>().set(</w:t>
      </w:r>
    </w:p>
    <w:p w14:paraId="133317E1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key, </w:t>
      </w:r>
    </w:p>
    <w:p w14:paraId="2A27DF8B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serialize(result), </w:t>
      </w:r>
    </w:p>
    <w:p w14:paraId="56B791F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3600 + </w:t>
      </w:r>
      <w:proofErr w:type="spellStart"/>
      <w:r>
        <w:rPr>
          <w:rFonts w:ascii="Consolas" w:hAnsi="Consolas"/>
          <w:sz w:val="24"/>
          <w:szCs w:val="24"/>
        </w:rPr>
        <w:t>ThreadLocalRandom.current</w:t>
      </w:r>
      <w:proofErr w:type="spellEnd"/>
      <w:r>
        <w:rPr>
          <w:rFonts w:ascii="Consolas" w:hAnsi="Consolas"/>
          <w:sz w:val="24"/>
          <w:szCs w:val="24"/>
        </w:rPr>
        <w:t>().</w:t>
      </w:r>
      <w:proofErr w:type="spellStart"/>
      <w:r>
        <w:rPr>
          <w:rFonts w:ascii="Consolas" w:hAnsi="Consolas"/>
          <w:sz w:val="24"/>
          <w:szCs w:val="24"/>
        </w:rPr>
        <w:t>nextInt</w:t>
      </w:r>
      <w:proofErr w:type="spellEnd"/>
      <w:r>
        <w:rPr>
          <w:rFonts w:ascii="Consolas" w:hAnsi="Consolas"/>
          <w:sz w:val="24"/>
          <w:szCs w:val="24"/>
        </w:rPr>
        <w:t xml:space="preserve">(300), </w:t>
      </w:r>
    </w:p>
    <w:p w14:paraId="5B66981A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r>
        <w:rPr>
          <w:rFonts w:ascii="Consolas" w:hAnsi="Consolas"/>
          <w:sz w:val="24"/>
          <w:szCs w:val="24"/>
        </w:rPr>
        <w:t>TimeUnit.SECONDS</w:t>
      </w:r>
      <w:proofErr w:type="spellEnd"/>
    </w:p>
    <w:p w14:paraId="09E5F737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);</w:t>
      </w:r>
    </w:p>
    <w:p w14:paraId="56499D52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bloomFilter.add</w:t>
      </w:r>
      <w:proofErr w:type="spellEnd"/>
      <w:r>
        <w:rPr>
          <w:rFonts w:ascii="Consolas" w:hAnsi="Consolas"/>
          <w:sz w:val="24"/>
          <w:szCs w:val="24"/>
        </w:rPr>
        <w:t>(key);</w:t>
      </w:r>
    </w:p>
    <w:p w14:paraId="6125304C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}</w:t>
      </w:r>
    </w:p>
    <w:p w14:paraId="6ABAC7D2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return result;</w:t>
      </w:r>
    </w:p>
    <w:p w14:paraId="1A90B8E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}</w:t>
      </w:r>
    </w:p>
    <w:p w14:paraId="3D133CA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// </w:t>
      </w:r>
      <w:r>
        <w:rPr>
          <w:rFonts w:ascii="Consolas" w:hAnsi="Consolas"/>
          <w:sz w:val="24"/>
          <w:szCs w:val="24"/>
        </w:rPr>
        <w:t>获取锁失败，直接回源</w:t>
      </w:r>
    </w:p>
    <w:p w14:paraId="260BBE39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return </w:t>
      </w:r>
      <w:proofErr w:type="spellStart"/>
      <w:r>
        <w:rPr>
          <w:rFonts w:ascii="Consolas" w:hAnsi="Consolas"/>
          <w:sz w:val="24"/>
          <w:szCs w:val="24"/>
        </w:rPr>
        <w:t>dbQuery.get</w:t>
      </w:r>
      <w:proofErr w:type="spellEnd"/>
      <w:r>
        <w:rPr>
          <w:rFonts w:ascii="Consolas" w:hAnsi="Consolas"/>
          <w:sz w:val="24"/>
          <w:szCs w:val="24"/>
        </w:rPr>
        <w:t>();</w:t>
      </w:r>
    </w:p>
    <w:p w14:paraId="2B8D5079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} catch (</w:t>
      </w:r>
      <w:proofErr w:type="spellStart"/>
      <w:r>
        <w:rPr>
          <w:rFonts w:ascii="Consolas" w:hAnsi="Consolas"/>
          <w:sz w:val="24"/>
          <w:szCs w:val="24"/>
        </w:rPr>
        <w:t>InterruptedException</w:t>
      </w:r>
      <w:proofErr w:type="spellEnd"/>
      <w:r>
        <w:rPr>
          <w:rFonts w:ascii="Consolas" w:hAnsi="Consolas"/>
          <w:sz w:val="24"/>
          <w:szCs w:val="24"/>
        </w:rPr>
        <w:t xml:space="preserve"> e) {</w:t>
      </w:r>
    </w:p>
    <w:p w14:paraId="6754FB89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Thread.currentThread</w:t>
      </w:r>
      <w:proofErr w:type="spellEnd"/>
      <w:r>
        <w:rPr>
          <w:rFonts w:ascii="Consolas" w:hAnsi="Consolas"/>
          <w:sz w:val="24"/>
          <w:szCs w:val="24"/>
        </w:rPr>
        <w:t>().interrupt();</w:t>
      </w:r>
    </w:p>
    <w:p w14:paraId="42429ED8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return </w:t>
      </w:r>
      <w:proofErr w:type="spellStart"/>
      <w:r>
        <w:rPr>
          <w:rFonts w:ascii="Consolas" w:hAnsi="Consolas"/>
          <w:sz w:val="24"/>
          <w:szCs w:val="24"/>
        </w:rPr>
        <w:t>dbQuery.get</w:t>
      </w:r>
      <w:proofErr w:type="spellEnd"/>
      <w:r>
        <w:rPr>
          <w:rFonts w:ascii="Consolas" w:hAnsi="Consolas"/>
          <w:sz w:val="24"/>
          <w:szCs w:val="24"/>
        </w:rPr>
        <w:t>();</w:t>
      </w:r>
    </w:p>
    <w:p w14:paraId="10D4A9C6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} finally {</w:t>
      </w:r>
    </w:p>
    <w:p w14:paraId="4981DA95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if (</w:t>
      </w:r>
      <w:proofErr w:type="spellStart"/>
      <w:r>
        <w:rPr>
          <w:rFonts w:ascii="Consolas" w:hAnsi="Consolas"/>
          <w:sz w:val="24"/>
          <w:szCs w:val="24"/>
        </w:rPr>
        <w:t>lock.isHeldByCurrentThread</w:t>
      </w:r>
      <w:proofErr w:type="spellEnd"/>
      <w:r>
        <w:rPr>
          <w:rFonts w:ascii="Consolas" w:hAnsi="Consolas"/>
          <w:sz w:val="24"/>
          <w:szCs w:val="24"/>
        </w:rPr>
        <w:t>()) {</w:t>
      </w:r>
    </w:p>
    <w:p w14:paraId="15AB752D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spellStart"/>
      <w:r>
        <w:rPr>
          <w:rFonts w:ascii="Consolas" w:hAnsi="Consolas"/>
          <w:sz w:val="24"/>
          <w:szCs w:val="24"/>
        </w:rPr>
        <w:t>lock.unlock</w:t>
      </w:r>
      <w:proofErr w:type="spellEnd"/>
      <w:r>
        <w:rPr>
          <w:rFonts w:ascii="Consolas" w:hAnsi="Consolas"/>
          <w:sz w:val="24"/>
          <w:szCs w:val="24"/>
        </w:rPr>
        <w:t>();</w:t>
      </w:r>
    </w:p>
    <w:p w14:paraId="6DBAFA2A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        }</w:t>
      </w:r>
    </w:p>
    <w:p w14:paraId="391C0DA7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}</w:t>
      </w:r>
    </w:p>
    <w:p w14:paraId="044484D5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53A88597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0319E42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防止缓存雪崩，设置基础过期时间</w:t>
      </w:r>
      <w:r>
        <w:rPr>
          <w:rFonts w:hint="eastAsia"/>
          <w:sz w:val="24"/>
          <w:szCs w:val="24"/>
        </w:rPr>
        <w:t>3600</w:t>
      </w:r>
      <w:r>
        <w:rPr>
          <w:rFonts w:hint="eastAsia"/>
          <w:sz w:val="24"/>
          <w:szCs w:val="24"/>
        </w:rPr>
        <w:t>秒</w:t>
      </w:r>
      <w:r>
        <w:rPr>
          <w:rFonts w:hint="eastAsia"/>
          <w:sz w:val="24"/>
          <w:szCs w:val="24"/>
        </w:rPr>
        <w:t xml:space="preserve"> + 0~300</w:t>
      </w:r>
      <w:r>
        <w:rPr>
          <w:rFonts w:ascii="Consolas" w:hAnsi="Consolas" w:hint="eastAsia"/>
          <w:sz w:val="24"/>
          <w:szCs w:val="24"/>
        </w:rPr>
        <w:t>秒随机偏移：</w:t>
      </w:r>
    </w:p>
    <w:p w14:paraId="1351532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 xml:space="preserve">int </w:t>
      </w:r>
      <w:proofErr w:type="spellStart"/>
      <w:r>
        <w:rPr>
          <w:rFonts w:ascii="Consolas" w:hAnsi="Consolas" w:hint="eastAsia"/>
          <w:sz w:val="24"/>
          <w:szCs w:val="24"/>
        </w:rPr>
        <w:t>expireTime</w:t>
      </w:r>
      <w:proofErr w:type="spellEnd"/>
      <w:r>
        <w:rPr>
          <w:rFonts w:ascii="Consolas" w:hAnsi="Consolas" w:hint="eastAsia"/>
          <w:sz w:val="24"/>
          <w:szCs w:val="24"/>
        </w:rPr>
        <w:t xml:space="preserve"> = 3600 + </w:t>
      </w:r>
      <w:proofErr w:type="spellStart"/>
      <w:r>
        <w:rPr>
          <w:rFonts w:ascii="Consolas" w:hAnsi="Consolas" w:hint="eastAsia"/>
          <w:sz w:val="24"/>
          <w:szCs w:val="24"/>
        </w:rPr>
        <w:t>ThreadLocalRandom.current</w:t>
      </w:r>
      <w:proofErr w:type="spellEnd"/>
      <w:r>
        <w:rPr>
          <w:rFonts w:ascii="Consolas" w:hAnsi="Consolas" w:hint="eastAsia"/>
          <w:sz w:val="24"/>
          <w:szCs w:val="24"/>
        </w:rPr>
        <w:t>().</w:t>
      </w:r>
      <w:proofErr w:type="spellStart"/>
      <w:r>
        <w:rPr>
          <w:rFonts w:ascii="Consolas" w:hAnsi="Consolas" w:hint="eastAsia"/>
          <w:sz w:val="24"/>
          <w:szCs w:val="24"/>
        </w:rPr>
        <w:t>nextInt</w:t>
      </w:r>
      <w:proofErr w:type="spellEnd"/>
      <w:r>
        <w:rPr>
          <w:rFonts w:ascii="Consolas" w:hAnsi="Consolas" w:hint="eastAsia"/>
          <w:sz w:val="24"/>
          <w:szCs w:val="24"/>
        </w:rPr>
        <w:t>(300);</w:t>
      </w:r>
    </w:p>
    <w:p w14:paraId="31F0BDFE" w14:textId="77777777" w:rsidR="00285F1B" w:rsidRDefault="00000000">
      <w:p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 w:hint="eastAsia"/>
          <w:sz w:val="24"/>
          <w:szCs w:val="24"/>
        </w:rPr>
        <w:t>redisTemplate.expire</w:t>
      </w:r>
      <w:proofErr w:type="spellEnd"/>
      <w:r>
        <w:rPr>
          <w:rFonts w:ascii="Consolas" w:hAnsi="Consolas" w:hint="eastAsia"/>
          <w:sz w:val="24"/>
          <w:szCs w:val="24"/>
        </w:rPr>
        <w:t xml:space="preserve">(key, </w:t>
      </w:r>
      <w:proofErr w:type="spellStart"/>
      <w:r>
        <w:rPr>
          <w:rFonts w:ascii="Consolas" w:hAnsi="Consolas" w:hint="eastAsia"/>
          <w:sz w:val="24"/>
          <w:szCs w:val="24"/>
        </w:rPr>
        <w:t>expireTime</w:t>
      </w:r>
      <w:proofErr w:type="spellEnd"/>
      <w:r>
        <w:rPr>
          <w:rFonts w:ascii="Consolas" w:hAnsi="Consolas" w:hint="eastAsia"/>
          <w:sz w:val="24"/>
          <w:szCs w:val="24"/>
        </w:rPr>
        <w:t xml:space="preserve">, </w:t>
      </w:r>
      <w:proofErr w:type="spellStart"/>
      <w:r>
        <w:rPr>
          <w:rFonts w:ascii="Consolas" w:hAnsi="Consolas" w:hint="eastAsia"/>
          <w:sz w:val="24"/>
          <w:szCs w:val="24"/>
        </w:rPr>
        <w:t>TimeUnit.SECONDS</w:t>
      </w:r>
      <w:proofErr w:type="spellEnd"/>
      <w:r>
        <w:rPr>
          <w:rFonts w:ascii="Consolas" w:hAnsi="Consolas" w:hint="eastAsia"/>
          <w:sz w:val="24"/>
          <w:szCs w:val="24"/>
        </w:rPr>
        <w:t>);</w:t>
      </w:r>
    </w:p>
    <w:p w14:paraId="7BB57F2E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7CDCF39B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AOP</w:t>
      </w:r>
      <w:r>
        <w:rPr>
          <w:rFonts w:hint="eastAsia"/>
          <w:sz w:val="24"/>
          <w:szCs w:val="24"/>
        </w:rPr>
        <w:t>注解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切面设计</w:t>
      </w:r>
    </w:p>
    <w:p w14:paraId="437A70BA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思路：</w:t>
      </w:r>
      <w:r>
        <w:rPr>
          <w:sz w:val="24"/>
          <w:szCs w:val="24"/>
        </w:rPr>
        <w:t>以注解方式在方法级别声明分布式锁，避免业务代码显式编写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tryLock</w:t>
      </w:r>
      <w:proofErr w:type="spellEnd"/>
      <w:r>
        <w:rPr>
          <w:sz w:val="24"/>
          <w:szCs w:val="24"/>
        </w:rPr>
        <w:t xml:space="preserve">/unlock </w:t>
      </w:r>
      <w:r>
        <w:rPr>
          <w:sz w:val="24"/>
          <w:szCs w:val="24"/>
        </w:rPr>
        <w:t>模板代码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支持通过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动态拼装锁</w:t>
      </w:r>
      <w:r>
        <w:rPr>
          <w:sz w:val="24"/>
          <w:szCs w:val="24"/>
        </w:rPr>
        <w:t xml:space="preserve"> Key</w:t>
      </w:r>
      <w:r>
        <w:rPr>
          <w:sz w:val="24"/>
          <w:szCs w:val="24"/>
        </w:rPr>
        <w:t>，实现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按业务主键粒度加锁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支持可配置的等待时间、持有时间（</w:t>
      </w:r>
      <w:proofErr w:type="spellStart"/>
      <w:r>
        <w:rPr>
          <w:sz w:val="24"/>
          <w:szCs w:val="24"/>
        </w:rPr>
        <w:t>leaseTime</w:t>
      </w:r>
      <w:proofErr w:type="spellEnd"/>
      <w:r>
        <w:rPr>
          <w:sz w:val="24"/>
          <w:szCs w:val="24"/>
        </w:rPr>
        <w:t>）以及失败策略（返回</w:t>
      </w:r>
      <w:r>
        <w:rPr>
          <w:sz w:val="24"/>
          <w:szCs w:val="24"/>
        </w:rPr>
        <w:t xml:space="preserve"> null </w:t>
      </w:r>
      <w:r>
        <w:rPr>
          <w:sz w:val="24"/>
          <w:szCs w:val="24"/>
        </w:rPr>
        <w:t>或</w:t>
      </w:r>
      <w:proofErr w:type="gramStart"/>
      <w:r>
        <w:rPr>
          <w:sz w:val="24"/>
          <w:szCs w:val="24"/>
        </w:rPr>
        <w:t>抛业务</w:t>
      </w:r>
      <w:proofErr w:type="gramEnd"/>
      <w:r>
        <w:rPr>
          <w:sz w:val="24"/>
          <w:szCs w:val="24"/>
        </w:rPr>
        <w:t>异常）</w:t>
      </w:r>
      <w:r>
        <w:rPr>
          <w:rFonts w:hint="eastAsia"/>
          <w:sz w:val="24"/>
          <w:szCs w:val="24"/>
        </w:rPr>
        <w:t>。</w:t>
      </w:r>
    </w:p>
    <w:p w14:paraId="4B436D4E" w14:textId="77777777" w:rsidR="00285F1B" w:rsidRDefault="00285F1B">
      <w:pPr>
        <w:rPr>
          <w:sz w:val="24"/>
          <w:szCs w:val="24"/>
        </w:rPr>
      </w:pPr>
    </w:p>
    <w:p w14:paraId="74C52C17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注解设计（</w:t>
      </w:r>
      <w:proofErr w:type="spellStart"/>
      <w:r>
        <w:rPr>
          <w:sz w:val="24"/>
          <w:szCs w:val="24"/>
        </w:rPr>
        <w:t>RedisLocked</w:t>
      </w:r>
      <w:proofErr w:type="spellEnd"/>
      <w:r>
        <w:rPr>
          <w:sz w:val="24"/>
          <w:szCs w:val="24"/>
        </w:rPr>
        <w:t>）</w:t>
      </w:r>
    </w:p>
    <w:p w14:paraId="4B3957A1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Key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锁键，支持</w:t>
      </w:r>
      <w:proofErr w:type="spellStart"/>
      <w:r>
        <w:rPr>
          <w:sz w:val="24"/>
          <w:szCs w:val="24"/>
        </w:rPr>
        <w:t>SpEL</w:t>
      </w:r>
      <w:proofErr w:type="spellEnd"/>
      <w:r>
        <w:rPr>
          <w:sz w:val="24"/>
          <w:szCs w:val="24"/>
        </w:rPr>
        <w:t>表达式；表达式求</w:t>
      </w:r>
      <w:proofErr w:type="gramStart"/>
      <w:r>
        <w:rPr>
          <w:sz w:val="24"/>
          <w:szCs w:val="24"/>
        </w:rPr>
        <w:t>值结果</w:t>
      </w:r>
      <w:proofErr w:type="gramEnd"/>
      <w:r>
        <w:rPr>
          <w:sz w:val="24"/>
          <w:szCs w:val="24"/>
        </w:rPr>
        <w:t>为</w:t>
      </w:r>
      <w:r>
        <w:rPr>
          <w:sz w:val="24"/>
          <w:szCs w:val="24"/>
        </w:rPr>
        <w:t>null</w:t>
      </w:r>
      <w:r>
        <w:rPr>
          <w:sz w:val="24"/>
          <w:szCs w:val="24"/>
        </w:rPr>
        <w:t>会抛出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BusinessException</w:t>
      </w:r>
      <w:proofErr w:type="spellEnd"/>
      <w:r>
        <w:rPr>
          <w:sz w:val="24"/>
          <w:szCs w:val="24"/>
        </w:rPr>
        <w:t>(400, "</w:t>
      </w:r>
      <w:r>
        <w:rPr>
          <w:sz w:val="24"/>
          <w:szCs w:val="24"/>
        </w:rPr>
        <w:t>锁</w:t>
      </w:r>
      <w:r>
        <w:rPr>
          <w:sz w:val="24"/>
          <w:szCs w:val="24"/>
        </w:rPr>
        <w:t>key</w:t>
      </w:r>
      <w:r>
        <w:rPr>
          <w:sz w:val="24"/>
          <w:szCs w:val="24"/>
        </w:rPr>
        <w:t>为空</w:t>
      </w:r>
      <w:r>
        <w:rPr>
          <w:sz w:val="24"/>
          <w:szCs w:val="24"/>
        </w:rPr>
        <w:t>")</w:t>
      </w:r>
    </w:p>
    <w:p w14:paraId="71E39D44" w14:textId="77777777" w:rsidR="00285F1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waitTime</w:t>
      </w:r>
      <w:proofErr w:type="spellEnd"/>
      <w:r>
        <w:rPr>
          <w:sz w:val="24"/>
          <w:szCs w:val="24"/>
        </w:rPr>
        <w:t>：等待锁超时时间；默认</w:t>
      </w:r>
      <w:r>
        <w:rPr>
          <w:sz w:val="24"/>
          <w:szCs w:val="24"/>
        </w:rPr>
        <w:t xml:space="preserve"> 0 </w:t>
      </w:r>
      <w:r>
        <w:rPr>
          <w:sz w:val="24"/>
          <w:szCs w:val="24"/>
        </w:rPr>
        <w:t>表示不等待，直接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tryLock</w:t>
      </w:r>
      <w:proofErr w:type="spellEnd"/>
      <w:r>
        <w:rPr>
          <w:sz w:val="24"/>
          <w:szCs w:val="24"/>
        </w:rPr>
        <w:t xml:space="preserve">() </w:t>
      </w:r>
      <w:r>
        <w:rPr>
          <w:sz w:val="24"/>
          <w:szCs w:val="24"/>
        </w:rPr>
        <w:t>一次</w:t>
      </w:r>
    </w:p>
    <w:p w14:paraId="44153B7B" w14:textId="77777777" w:rsidR="00285F1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leaseTime</w:t>
      </w:r>
      <w:proofErr w:type="spellEnd"/>
      <w:r>
        <w:rPr>
          <w:sz w:val="24"/>
          <w:szCs w:val="24"/>
        </w:rPr>
        <w:t>：锁持有时间；默认</w:t>
      </w:r>
      <w:r>
        <w:rPr>
          <w:sz w:val="24"/>
          <w:szCs w:val="24"/>
        </w:rPr>
        <w:t xml:space="preserve"> -1 </w:t>
      </w:r>
      <w:r>
        <w:rPr>
          <w:sz w:val="24"/>
          <w:szCs w:val="24"/>
        </w:rPr>
        <w:t>表示使用看门狗机制（自动续期）</w:t>
      </w:r>
    </w:p>
    <w:p w14:paraId="7D97A83C" w14:textId="77777777" w:rsidR="00285F1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timeUnit</w:t>
      </w:r>
      <w:proofErr w:type="spellEnd"/>
      <w:r>
        <w:rPr>
          <w:sz w:val="24"/>
          <w:szCs w:val="24"/>
        </w:rPr>
        <w:t>：</w:t>
      </w:r>
      <w:proofErr w:type="spellStart"/>
      <w:r>
        <w:rPr>
          <w:sz w:val="24"/>
          <w:szCs w:val="24"/>
        </w:rPr>
        <w:t>waitTime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leaseTime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的时间单位；默认</w:t>
      </w:r>
      <w:proofErr w:type="gramStart"/>
      <w:r>
        <w:rPr>
          <w:sz w:val="24"/>
          <w:szCs w:val="24"/>
        </w:rPr>
        <w:t>秒</w:t>
      </w:r>
      <w:proofErr w:type="gramEnd"/>
    </w:p>
    <w:p w14:paraId="3E1DFBBC" w14:textId="77777777" w:rsidR="00285F1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failCode</w:t>
      </w:r>
      <w:proofErr w:type="spellEnd"/>
      <w:r>
        <w:rPr>
          <w:sz w:val="24"/>
          <w:szCs w:val="24"/>
        </w:rPr>
        <w:t>：获取</w:t>
      </w:r>
      <w:proofErr w:type="gramStart"/>
      <w:r>
        <w:rPr>
          <w:sz w:val="24"/>
          <w:szCs w:val="24"/>
        </w:rPr>
        <w:t>锁失败</w:t>
      </w:r>
      <w:proofErr w:type="gramEnd"/>
      <w:r>
        <w:rPr>
          <w:sz w:val="24"/>
          <w:szCs w:val="24"/>
        </w:rPr>
        <w:t>时的业务错误码；默认</w:t>
      </w:r>
      <w:r>
        <w:rPr>
          <w:sz w:val="24"/>
          <w:szCs w:val="24"/>
        </w:rPr>
        <w:t xml:space="preserve"> 423</w:t>
      </w:r>
      <w:r>
        <w:rPr>
          <w:sz w:val="24"/>
          <w:szCs w:val="24"/>
        </w:rPr>
        <w:t>（锁冲突）</w:t>
      </w:r>
    </w:p>
    <w:p w14:paraId="1F4F318B" w14:textId="77777777" w:rsidR="00285F1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failMessage</w:t>
      </w:r>
      <w:proofErr w:type="spellEnd"/>
      <w:r>
        <w:rPr>
          <w:sz w:val="24"/>
          <w:szCs w:val="24"/>
        </w:rPr>
        <w:t>：获取</w:t>
      </w:r>
      <w:proofErr w:type="gramStart"/>
      <w:r>
        <w:rPr>
          <w:sz w:val="24"/>
          <w:szCs w:val="24"/>
        </w:rPr>
        <w:t>锁失败</w:t>
      </w:r>
      <w:proofErr w:type="gramEnd"/>
      <w:r>
        <w:rPr>
          <w:sz w:val="24"/>
          <w:szCs w:val="24"/>
        </w:rPr>
        <w:t>时的错误信息；默认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获取锁失败</w:t>
      </w:r>
      <w:r>
        <w:rPr>
          <w:sz w:val="24"/>
          <w:szCs w:val="24"/>
        </w:rPr>
        <w:t>”</w:t>
      </w:r>
    </w:p>
    <w:p w14:paraId="3C2C5798" w14:textId="77777777" w:rsidR="00285F1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returnNullOnFail</w:t>
      </w:r>
      <w:proofErr w:type="spellEnd"/>
      <w:r>
        <w:rPr>
          <w:sz w:val="24"/>
          <w:szCs w:val="24"/>
        </w:rPr>
        <w:t>：获取</w:t>
      </w:r>
      <w:proofErr w:type="gramStart"/>
      <w:r>
        <w:rPr>
          <w:sz w:val="24"/>
          <w:szCs w:val="24"/>
        </w:rPr>
        <w:t>锁失败</w:t>
      </w:r>
      <w:proofErr w:type="gramEnd"/>
      <w:r>
        <w:rPr>
          <w:sz w:val="24"/>
          <w:szCs w:val="24"/>
        </w:rPr>
        <w:t>时是否直接返回</w:t>
      </w:r>
      <w:r>
        <w:rPr>
          <w:sz w:val="24"/>
          <w:szCs w:val="24"/>
        </w:rPr>
        <w:t xml:space="preserve"> null</w:t>
      </w:r>
      <w:r>
        <w:rPr>
          <w:sz w:val="24"/>
          <w:szCs w:val="24"/>
        </w:rPr>
        <w:t>；默认</w:t>
      </w:r>
      <w:r>
        <w:rPr>
          <w:sz w:val="24"/>
          <w:szCs w:val="24"/>
        </w:rPr>
        <w:t xml:space="preserve"> false</w:t>
      </w:r>
      <w:r>
        <w:rPr>
          <w:sz w:val="24"/>
          <w:szCs w:val="24"/>
        </w:rPr>
        <w:t>（抛异常）</w:t>
      </w:r>
    </w:p>
    <w:p w14:paraId="0C29419B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25C6938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注解定义：</w:t>
      </w:r>
    </w:p>
    <w:p w14:paraId="4E17638F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@Target(ElementType.METHOD)</w:t>
      </w:r>
    </w:p>
    <w:p w14:paraId="72534EE5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@Retention(RetentionPolicy.RUNTIME)</w:t>
      </w:r>
    </w:p>
    <w:p w14:paraId="0106A141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public @interface </w:t>
      </w:r>
      <w:proofErr w:type="spellStart"/>
      <w:r>
        <w:rPr>
          <w:rFonts w:ascii="Consolas" w:hAnsi="Consolas"/>
          <w:sz w:val="24"/>
          <w:szCs w:val="24"/>
        </w:rPr>
        <w:t>RedisLocked</w:t>
      </w:r>
      <w:proofErr w:type="spellEnd"/>
      <w:r>
        <w:rPr>
          <w:rFonts w:ascii="Consolas" w:hAnsi="Consolas"/>
          <w:sz w:val="24"/>
          <w:szCs w:val="24"/>
        </w:rPr>
        <w:t xml:space="preserve"> {</w:t>
      </w:r>
    </w:p>
    <w:p w14:paraId="7664EA0A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String key();                    // </w:t>
      </w:r>
      <w:proofErr w:type="spellStart"/>
      <w:r>
        <w:rPr>
          <w:rFonts w:ascii="Consolas" w:hAnsi="Consolas"/>
          <w:sz w:val="24"/>
          <w:szCs w:val="24"/>
        </w:rPr>
        <w:t>SpEL</w:t>
      </w:r>
      <w:proofErr w:type="spellEnd"/>
      <w:r>
        <w:rPr>
          <w:rFonts w:ascii="Consolas" w:hAnsi="Consolas"/>
          <w:sz w:val="24"/>
          <w:szCs w:val="24"/>
        </w:rPr>
        <w:t>表达式生成锁</w:t>
      </w:r>
      <w:r>
        <w:rPr>
          <w:rFonts w:ascii="Consolas" w:hAnsi="Consolas"/>
          <w:sz w:val="24"/>
          <w:szCs w:val="24"/>
        </w:rPr>
        <w:t>key</w:t>
      </w:r>
    </w:p>
    <w:p w14:paraId="18738104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long </w:t>
      </w:r>
      <w:proofErr w:type="spellStart"/>
      <w:r>
        <w:rPr>
          <w:rFonts w:ascii="Consolas" w:hAnsi="Consolas"/>
          <w:sz w:val="24"/>
          <w:szCs w:val="24"/>
        </w:rPr>
        <w:t>waitTime</w:t>
      </w:r>
      <w:proofErr w:type="spellEnd"/>
      <w:r>
        <w:rPr>
          <w:rFonts w:ascii="Consolas" w:hAnsi="Consolas"/>
          <w:sz w:val="24"/>
          <w:szCs w:val="24"/>
        </w:rPr>
        <w:t xml:space="preserve">() default 3;       // </w:t>
      </w:r>
      <w:r>
        <w:rPr>
          <w:rFonts w:ascii="Consolas" w:hAnsi="Consolas"/>
          <w:sz w:val="24"/>
          <w:szCs w:val="24"/>
        </w:rPr>
        <w:t>等待时间</w:t>
      </w:r>
      <w:r>
        <w:rPr>
          <w:rFonts w:ascii="Consolas" w:hAnsi="Consolas"/>
          <w:sz w:val="24"/>
          <w:szCs w:val="24"/>
        </w:rPr>
        <w:t>(</w:t>
      </w:r>
      <w:r>
        <w:rPr>
          <w:rFonts w:ascii="Consolas" w:hAnsi="Consolas"/>
          <w:sz w:val="24"/>
          <w:szCs w:val="24"/>
        </w:rPr>
        <w:t>秒</w:t>
      </w:r>
      <w:r>
        <w:rPr>
          <w:rFonts w:ascii="Consolas" w:hAnsi="Consolas"/>
          <w:sz w:val="24"/>
          <w:szCs w:val="24"/>
        </w:rPr>
        <w:t>)</w:t>
      </w:r>
    </w:p>
    <w:p w14:paraId="22292D61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long </w:t>
      </w:r>
      <w:proofErr w:type="spellStart"/>
      <w:r>
        <w:rPr>
          <w:rFonts w:ascii="Consolas" w:hAnsi="Consolas"/>
          <w:sz w:val="24"/>
          <w:szCs w:val="24"/>
        </w:rPr>
        <w:t>leaseTime</w:t>
      </w:r>
      <w:proofErr w:type="spellEnd"/>
      <w:r>
        <w:rPr>
          <w:rFonts w:ascii="Consolas" w:hAnsi="Consolas"/>
          <w:sz w:val="24"/>
          <w:szCs w:val="24"/>
        </w:rPr>
        <w:t xml:space="preserve">() default -1;     // </w:t>
      </w:r>
      <w:r>
        <w:rPr>
          <w:rFonts w:ascii="Consolas" w:hAnsi="Consolas"/>
          <w:sz w:val="24"/>
          <w:szCs w:val="24"/>
        </w:rPr>
        <w:t>持有时间</w:t>
      </w:r>
      <w:r>
        <w:rPr>
          <w:rFonts w:ascii="Consolas" w:hAnsi="Consolas"/>
          <w:sz w:val="24"/>
          <w:szCs w:val="24"/>
        </w:rPr>
        <w:t>(</w:t>
      </w:r>
      <w:r>
        <w:rPr>
          <w:rFonts w:ascii="Consolas" w:hAnsi="Consolas"/>
          <w:sz w:val="24"/>
          <w:szCs w:val="24"/>
        </w:rPr>
        <w:t>秒</w:t>
      </w:r>
      <w:r>
        <w:rPr>
          <w:rFonts w:ascii="Consolas" w:hAnsi="Consolas"/>
          <w:sz w:val="24"/>
          <w:szCs w:val="24"/>
        </w:rPr>
        <w:t>)</w:t>
      </w:r>
      <w:r>
        <w:rPr>
          <w:rFonts w:ascii="Consolas" w:hAnsi="Consolas"/>
          <w:sz w:val="24"/>
          <w:szCs w:val="24"/>
        </w:rPr>
        <w:t>，</w:t>
      </w:r>
      <w:r>
        <w:rPr>
          <w:rFonts w:ascii="Consolas" w:hAnsi="Consolas"/>
          <w:sz w:val="24"/>
          <w:szCs w:val="24"/>
        </w:rPr>
        <w:t>-1</w:t>
      </w:r>
      <w:r>
        <w:rPr>
          <w:rFonts w:ascii="Consolas" w:hAnsi="Consolas"/>
          <w:sz w:val="24"/>
          <w:szCs w:val="24"/>
        </w:rPr>
        <w:t>表示启用看门狗</w:t>
      </w:r>
    </w:p>
    <w:p w14:paraId="20BE9B3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TimeUnit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timeUnit</w:t>
      </w:r>
      <w:proofErr w:type="spellEnd"/>
      <w:r>
        <w:rPr>
          <w:rFonts w:ascii="Consolas" w:hAnsi="Consolas"/>
          <w:sz w:val="24"/>
          <w:szCs w:val="24"/>
        </w:rPr>
        <w:t xml:space="preserve">() default </w:t>
      </w:r>
      <w:proofErr w:type="spellStart"/>
      <w:r>
        <w:rPr>
          <w:rFonts w:ascii="Consolas" w:hAnsi="Consolas"/>
          <w:sz w:val="24"/>
          <w:szCs w:val="24"/>
        </w:rPr>
        <w:t>TimeUnit.SECONDS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4B5435B6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boolean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returnNullOnFail</w:t>
      </w:r>
      <w:proofErr w:type="spellEnd"/>
      <w:r>
        <w:rPr>
          <w:rFonts w:ascii="Consolas" w:hAnsi="Consolas"/>
          <w:sz w:val="24"/>
          <w:szCs w:val="24"/>
        </w:rPr>
        <w:t xml:space="preserve">() default false;  // </w:t>
      </w:r>
      <w:r>
        <w:rPr>
          <w:rFonts w:ascii="Consolas" w:hAnsi="Consolas"/>
          <w:sz w:val="24"/>
          <w:szCs w:val="24"/>
        </w:rPr>
        <w:t>获取</w:t>
      </w:r>
      <w:proofErr w:type="gramStart"/>
      <w:r>
        <w:rPr>
          <w:rFonts w:ascii="Consolas" w:hAnsi="Consolas"/>
          <w:sz w:val="24"/>
          <w:szCs w:val="24"/>
        </w:rPr>
        <w:t>锁失败</w:t>
      </w:r>
      <w:proofErr w:type="gramEnd"/>
      <w:r>
        <w:rPr>
          <w:rFonts w:ascii="Consolas" w:hAnsi="Consolas"/>
          <w:sz w:val="24"/>
          <w:szCs w:val="24"/>
        </w:rPr>
        <w:t>是否返回</w:t>
      </w:r>
      <w:r>
        <w:rPr>
          <w:rFonts w:ascii="Consolas" w:hAnsi="Consolas"/>
          <w:sz w:val="24"/>
          <w:szCs w:val="24"/>
        </w:rPr>
        <w:t>null</w:t>
      </w:r>
    </w:p>
    <w:p w14:paraId="789D6693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int </w:t>
      </w:r>
      <w:proofErr w:type="spellStart"/>
      <w:r>
        <w:rPr>
          <w:rFonts w:ascii="Consolas" w:hAnsi="Consolas"/>
          <w:sz w:val="24"/>
          <w:szCs w:val="24"/>
        </w:rPr>
        <w:t>failCode</w:t>
      </w:r>
      <w:proofErr w:type="spellEnd"/>
      <w:r>
        <w:rPr>
          <w:rFonts w:ascii="Consolas" w:hAnsi="Consolas"/>
          <w:sz w:val="24"/>
          <w:szCs w:val="24"/>
        </w:rPr>
        <w:t>() default 500;</w:t>
      </w:r>
    </w:p>
    <w:p w14:paraId="4974FEFA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String </w:t>
      </w:r>
      <w:proofErr w:type="spellStart"/>
      <w:r>
        <w:rPr>
          <w:rFonts w:ascii="Consolas" w:hAnsi="Consolas"/>
          <w:sz w:val="24"/>
          <w:szCs w:val="24"/>
        </w:rPr>
        <w:t>failMessage</w:t>
      </w:r>
      <w:proofErr w:type="spellEnd"/>
      <w:r>
        <w:rPr>
          <w:rFonts w:ascii="Consolas" w:hAnsi="Consolas"/>
          <w:sz w:val="24"/>
          <w:szCs w:val="24"/>
        </w:rPr>
        <w:t>() default "</w:t>
      </w:r>
      <w:r>
        <w:rPr>
          <w:rFonts w:ascii="Consolas" w:hAnsi="Consolas"/>
          <w:sz w:val="24"/>
          <w:szCs w:val="24"/>
        </w:rPr>
        <w:t>系统繁忙，请稍后重试</w:t>
      </w:r>
      <w:r>
        <w:rPr>
          <w:rFonts w:ascii="Consolas" w:hAnsi="Consolas"/>
          <w:sz w:val="24"/>
          <w:szCs w:val="24"/>
        </w:rPr>
        <w:t>";</w:t>
      </w:r>
    </w:p>
    <w:p w14:paraId="2866941D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024CE778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5B588C48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使用示例：</w:t>
      </w:r>
    </w:p>
    <w:p w14:paraId="6F0A8E02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@Service</w:t>
      </w:r>
    </w:p>
    <w:p w14:paraId="02F6CA22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public class </w:t>
      </w:r>
      <w:proofErr w:type="spellStart"/>
      <w:r>
        <w:rPr>
          <w:rFonts w:ascii="Consolas" w:hAnsi="Consolas"/>
          <w:sz w:val="24"/>
          <w:szCs w:val="24"/>
        </w:rPr>
        <w:t>OrderService</w:t>
      </w:r>
      <w:proofErr w:type="spellEnd"/>
      <w:r>
        <w:rPr>
          <w:rFonts w:ascii="Consolas" w:hAnsi="Consolas"/>
          <w:sz w:val="24"/>
          <w:szCs w:val="24"/>
        </w:rPr>
        <w:t xml:space="preserve"> {</w:t>
      </w:r>
    </w:p>
    <w:p w14:paraId="50B520F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</w:p>
    <w:p w14:paraId="4FBD85EF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@RedisLocked(key = "#</w:t>
      </w:r>
      <w:proofErr w:type="spellStart"/>
      <w:r>
        <w:rPr>
          <w:rFonts w:ascii="Consolas" w:hAnsi="Consolas"/>
          <w:sz w:val="24"/>
          <w:szCs w:val="24"/>
        </w:rPr>
        <w:t>orderId</w:t>
      </w:r>
      <w:proofErr w:type="spellEnd"/>
      <w:r>
        <w:rPr>
          <w:rFonts w:ascii="Consolas" w:hAnsi="Consolas"/>
          <w:sz w:val="24"/>
          <w:szCs w:val="24"/>
        </w:rPr>
        <w:t xml:space="preserve">", </w:t>
      </w:r>
      <w:proofErr w:type="spellStart"/>
      <w:r>
        <w:rPr>
          <w:rFonts w:ascii="Consolas" w:hAnsi="Consolas"/>
          <w:sz w:val="24"/>
          <w:szCs w:val="24"/>
        </w:rPr>
        <w:t>waitTime</w:t>
      </w:r>
      <w:proofErr w:type="spellEnd"/>
      <w:r>
        <w:rPr>
          <w:rFonts w:ascii="Consolas" w:hAnsi="Consolas"/>
          <w:sz w:val="24"/>
          <w:szCs w:val="24"/>
        </w:rPr>
        <w:t xml:space="preserve"> = 3, </w:t>
      </w:r>
      <w:proofErr w:type="spellStart"/>
      <w:r>
        <w:rPr>
          <w:rFonts w:ascii="Consolas" w:hAnsi="Consolas"/>
          <w:sz w:val="24"/>
          <w:szCs w:val="24"/>
        </w:rPr>
        <w:t>leaseTime</w:t>
      </w:r>
      <w:proofErr w:type="spellEnd"/>
      <w:r>
        <w:rPr>
          <w:rFonts w:ascii="Consolas" w:hAnsi="Consolas"/>
          <w:sz w:val="24"/>
          <w:szCs w:val="24"/>
        </w:rPr>
        <w:t xml:space="preserve"> = 10)</w:t>
      </w:r>
    </w:p>
    <w:p w14:paraId="34C7FE23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public </w:t>
      </w:r>
      <w:proofErr w:type="spellStart"/>
      <w:r>
        <w:rPr>
          <w:rFonts w:ascii="Consolas" w:hAnsi="Consolas"/>
          <w:sz w:val="24"/>
          <w:szCs w:val="24"/>
        </w:rPr>
        <w:t>boolean</w:t>
      </w:r>
      <w:proofErr w:type="spellEnd"/>
      <w:r>
        <w:rPr>
          <w:rFonts w:ascii="Consolas" w:hAnsi="Consolas"/>
          <w:sz w:val="24"/>
          <w:szCs w:val="24"/>
        </w:rPr>
        <w:t xml:space="preserve"> repay(Long </w:t>
      </w:r>
      <w:proofErr w:type="spellStart"/>
      <w:r>
        <w:rPr>
          <w:rFonts w:ascii="Consolas" w:hAnsi="Consolas"/>
          <w:sz w:val="24"/>
          <w:szCs w:val="24"/>
        </w:rPr>
        <w:t>orderId</w:t>
      </w:r>
      <w:proofErr w:type="spellEnd"/>
      <w:r>
        <w:rPr>
          <w:rFonts w:ascii="Consolas" w:hAnsi="Consolas"/>
          <w:sz w:val="24"/>
          <w:szCs w:val="24"/>
        </w:rPr>
        <w:t xml:space="preserve">, </w:t>
      </w:r>
      <w:proofErr w:type="spellStart"/>
      <w:r>
        <w:rPr>
          <w:rFonts w:ascii="Consolas" w:hAnsi="Consolas"/>
          <w:sz w:val="24"/>
          <w:szCs w:val="24"/>
        </w:rPr>
        <w:t>BigDecimal</w:t>
      </w:r>
      <w:proofErr w:type="spellEnd"/>
      <w:r>
        <w:rPr>
          <w:rFonts w:ascii="Consolas" w:hAnsi="Consolas"/>
          <w:sz w:val="24"/>
          <w:szCs w:val="24"/>
        </w:rPr>
        <w:t xml:space="preserve"> amount) {</w:t>
      </w:r>
    </w:p>
    <w:p w14:paraId="776D5629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// </w:t>
      </w:r>
      <w:r>
        <w:rPr>
          <w:rFonts w:ascii="Consolas" w:hAnsi="Consolas"/>
          <w:sz w:val="24"/>
          <w:szCs w:val="24"/>
        </w:rPr>
        <w:t>还款业务逻辑</w:t>
      </w:r>
    </w:p>
    <w:p w14:paraId="388F4DB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return true;</w:t>
      </w:r>
    </w:p>
    <w:p w14:paraId="6CA64CC2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}</w:t>
      </w:r>
    </w:p>
    <w:p w14:paraId="42DBAD68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00983D3C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6B71E117" w14:textId="77777777" w:rsidR="00285F1B" w:rsidRDefault="00000000">
      <w:pPr>
        <w:numPr>
          <w:ilvl w:val="0"/>
          <w:numId w:val="4"/>
        </w:num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消息机制完善（</w:t>
      </w:r>
      <w:r>
        <w:rPr>
          <w:rFonts w:ascii="Consolas" w:hAnsi="Consolas" w:hint="eastAsia"/>
          <w:sz w:val="24"/>
          <w:szCs w:val="24"/>
        </w:rPr>
        <w:t xml:space="preserve">RabbitMQ + Outbox + </w:t>
      </w:r>
      <w:proofErr w:type="gramStart"/>
      <w:r>
        <w:rPr>
          <w:rFonts w:ascii="Consolas" w:hAnsi="Consolas" w:hint="eastAsia"/>
          <w:sz w:val="24"/>
          <w:szCs w:val="24"/>
        </w:rPr>
        <w:t>幂</w:t>
      </w:r>
      <w:proofErr w:type="gramEnd"/>
      <w:r>
        <w:rPr>
          <w:rFonts w:ascii="Consolas" w:hAnsi="Consolas" w:hint="eastAsia"/>
          <w:sz w:val="24"/>
          <w:szCs w:val="24"/>
        </w:rPr>
        <w:t>等）</w:t>
      </w:r>
    </w:p>
    <w:p w14:paraId="0AD51556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2BA04B8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架构设计图：</w:t>
      </w:r>
    </w:p>
    <w:p w14:paraId="3F7D3D60" w14:textId="77777777" w:rsidR="00285F1B" w:rsidRDefault="00000000">
      <w:pPr>
        <w:jc w:val="center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114300" distR="114300" wp14:anchorId="36FDD021" wp14:editId="42264F51">
            <wp:extent cx="4906645" cy="2672080"/>
            <wp:effectExtent l="0" t="0" r="635" b="10160"/>
            <wp:docPr id="4" name="图片 4" descr="消息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消息架构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577A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该架构是</w:t>
      </w:r>
      <w:r>
        <w:rPr>
          <w:sz w:val="24"/>
          <w:szCs w:val="24"/>
        </w:rPr>
        <w:t> Outbox</w:t>
      </w:r>
      <w:r>
        <w:rPr>
          <w:sz w:val="24"/>
          <w:szCs w:val="24"/>
        </w:rPr>
        <w:t>（发件箱）模式，主要用于解决分布式系统中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本地数据库事务</w:t>
      </w:r>
      <w:r>
        <w:rPr>
          <w:sz w:val="24"/>
          <w:szCs w:val="24"/>
        </w:rPr>
        <w:t>”</w:t>
      </w:r>
      <w:r>
        <w:rPr>
          <w:sz w:val="24"/>
          <w:szCs w:val="24"/>
        </w:rPr>
        <w:t>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消息队列发送</w:t>
      </w:r>
      <w:r>
        <w:rPr>
          <w:sz w:val="24"/>
          <w:szCs w:val="24"/>
        </w:rPr>
        <w:t>”</w:t>
      </w:r>
      <w:r>
        <w:rPr>
          <w:sz w:val="24"/>
          <w:szCs w:val="24"/>
        </w:rPr>
        <w:t>之间的一致性难题。其核心思想是将消息发送操作转化为数据库写入操作，从而保证两者的原子性。</w:t>
      </w:r>
    </w:p>
    <w:p w14:paraId="4F30C7B9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简要流程说明如下：</w:t>
      </w:r>
    </w:p>
    <w:p w14:paraId="1D6AED55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本地事务保证原子性：业务服务在处理核心业务时，将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业务数据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和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待发送的消息（</w:t>
      </w:r>
      <w:r>
        <w:rPr>
          <w:sz w:val="24"/>
          <w:szCs w:val="24"/>
        </w:rPr>
        <w:t>OutboxMessage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放在同一个本地数据库事务中写入。这确保了只要业务数据落盘，消息记录就一定会生成，避免了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业务成功但消息发送失败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导致的数据不一致。</w:t>
      </w:r>
    </w:p>
    <w:p w14:paraId="2A1FA9A7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异步轮询解耦：一个独立的轮询任务会定期扫描</w:t>
      </w:r>
      <w:r>
        <w:rPr>
          <w:sz w:val="24"/>
          <w:szCs w:val="24"/>
        </w:rPr>
        <w:t>Outbox</w:t>
      </w:r>
      <w:r>
        <w:rPr>
          <w:sz w:val="24"/>
          <w:szCs w:val="24"/>
        </w:rPr>
        <w:t>表，提取出状态为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待发送</w:t>
      </w:r>
      <w:r>
        <w:rPr>
          <w:sz w:val="24"/>
          <w:szCs w:val="24"/>
        </w:rPr>
        <w:t>”</w:t>
      </w:r>
      <w:r>
        <w:rPr>
          <w:sz w:val="24"/>
          <w:szCs w:val="24"/>
        </w:rPr>
        <w:t>的消息记录。</w:t>
      </w:r>
    </w:p>
    <w:p w14:paraId="1BBC21FE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可靠投递与状态流转：</w:t>
      </w:r>
    </w:p>
    <w:p w14:paraId="1B70DB34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轮询任务将消息发送给</w:t>
      </w:r>
      <w:r>
        <w:rPr>
          <w:sz w:val="24"/>
          <w:szCs w:val="24"/>
        </w:rPr>
        <w:t>RabbitMQ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RabbitMQ</w:t>
      </w:r>
      <w:r>
        <w:rPr>
          <w:sz w:val="24"/>
          <w:szCs w:val="24"/>
        </w:rPr>
        <w:t>将消息投递给消费者服务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当</w:t>
      </w:r>
      <w:r>
        <w:rPr>
          <w:sz w:val="24"/>
          <w:szCs w:val="24"/>
        </w:rPr>
        <w:t xml:space="preserve"> RabbitMQ </w:t>
      </w:r>
      <w:r>
        <w:rPr>
          <w:sz w:val="24"/>
          <w:szCs w:val="24"/>
        </w:rPr>
        <w:t>确认消息成功接收后，通过</w:t>
      </w:r>
      <w:r>
        <w:rPr>
          <w:sz w:val="24"/>
          <w:szCs w:val="24"/>
        </w:rPr>
        <w:t>Confirm</w:t>
      </w:r>
      <w:r>
        <w:rPr>
          <w:sz w:val="24"/>
          <w:szCs w:val="24"/>
        </w:rPr>
        <w:t>回调机制通知轮询任务，轮询任务随即将</w:t>
      </w:r>
      <w:r>
        <w:rPr>
          <w:sz w:val="24"/>
          <w:szCs w:val="24"/>
        </w:rPr>
        <w:t xml:space="preserve"> Outbox </w:t>
      </w:r>
      <w:r>
        <w:rPr>
          <w:sz w:val="24"/>
          <w:szCs w:val="24"/>
        </w:rPr>
        <w:t>表中该条消息的状态更新为</w:t>
      </w:r>
      <w:r>
        <w:rPr>
          <w:sz w:val="24"/>
          <w:szCs w:val="24"/>
        </w:rPr>
        <w:t> SENT</w:t>
      </w:r>
      <w:r>
        <w:rPr>
          <w:sz w:val="24"/>
          <w:szCs w:val="24"/>
        </w:rPr>
        <w:t>。</w:t>
      </w:r>
    </w:p>
    <w:p w14:paraId="539609C5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消费者服务处理完业务逻辑后，向</w:t>
      </w:r>
      <w:r>
        <w:rPr>
          <w:sz w:val="24"/>
          <w:szCs w:val="24"/>
        </w:rPr>
        <w:t>RabbitMQ</w:t>
      </w:r>
      <w:r>
        <w:rPr>
          <w:sz w:val="24"/>
          <w:szCs w:val="24"/>
        </w:rPr>
        <w:t>发送</w:t>
      </w:r>
      <w:r>
        <w:rPr>
          <w:sz w:val="24"/>
          <w:szCs w:val="24"/>
        </w:rPr>
        <w:t>ACK</w:t>
      </w:r>
      <w:r>
        <w:rPr>
          <w:sz w:val="24"/>
          <w:szCs w:val="24"/>
        </w:rPr>
        <w:t>确认。</w:t>
      </w:r>
    </w:p>
    <w:p w14:paraId="3E01A707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607196ED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生产者投递代码实现（配置</w:t>
      </w:r>
      <w:r>
        <w:rPr>
          <w:sz w:val="24"/>
          <w:szCs w:val="24"/>
        </w:rPr>
        <w:t>Publisher Confirm</w:t>
      </w:r>
      <w:r>
        <w:rPr>
          <w:sz w:val="24"/>
          <w:szCs w:val="24"/>
        </w:rPr>
        <w:t>与</w:t>
      </w:r>
      <w:r>
        <w:rPr>
          <w:sz w:val="24"/>
          <w:szCs w:val="24"/>
        </w:rPr>
        <w:t>Returns</w:t>
      </w:r>
      <w:r>
        <w:rPr>
          <w:rFonts w:ascii="Consolas" w:hAnsi="Consolas" w:hint="eastAsia"/>
          <w:sz w:val="24"/>
          <w:szCs w:val="24"/>
        </w:rPr>
        <w:t>）：</w:t>
      </w:r>
    </w:p>
    <w:p w14:paraId="00B7E4B5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29CDA8BB" w14:textId="77777777" w:rsidR="00285F1B" w:rsidRDefault="00000000">
      <w:pPr>
        <w:jc w:val="center"/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noProof/>
          <w:sz w:val="24"/>
          <w:szCs w:val="24"/>
        </w:rPr>
        <w:drawing>
          <wp:inline distT="0" distB="0" distL="114300" distR="114300" wp14:anchorId="52BD9B49" wp14:editId="4EFB1696">
            <wp:extent cx="3836035" cy="4460240"/>
            <wp:effectExtent l="0" t="0" r="4445" b="5080"/>
            <wp:docPr id="5" name="图片 5" descr="生产者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生产者代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D185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消费者可靠消费：</w:t>
      </w:r>
    </w:p>
    <w:p w14:paraId="0648BA84" w14:textId="77777777" w:rsidR="00285F1B" w:rsidRDefault="00000000">
      <w:pPr>
        <w:jc w:val="center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114300" distR="114300" wp14:anchorId="119E54E2" wp14:editId="022B1428">
            <wp:extent cx="4677410" cy="5238115"/>
            <wp:effectExtent l="0" t="0" r="1270" b="4445"/>
            <wp:docPr id="7" name="图片 7" descr="消费者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消费者代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17FF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重试与死信队列设计：</w:t>
      </w:r>
    </w:p>
    <w:p w14:paraId="302D5466" w14:textId="77777777" w:rsidR="00285F1B" w:rsidRDefault="00000000">
      <w:pPr>
        <w:jc w:val="center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114300" distR="114300" wp14:anchorId="49B102E5" wp14:editId="26C8E629">
            <wp:extent cx="3926840" cy="2307590"/>
            <wp:effectExtent l="0" t="0" r="5080" b="8890"/>
            <wp:docPr id="8" name="图片 8" descr="死信重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死信重试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A0D3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该架构是基于</w:t>
      </w:r>
      <w:r>
        <w:rPr>
          <w:sz w:val="24"/>
          <w:szCs w:val="24"/>
        </w:rPr>
        <w:t>RabbitMQ</w:t>
      </w:r>
      <w:r>
        <w:rPr>
          <w:sz w:val="24"/>
          <w:szCs w:val="24"/>
        </w:rPr>
        <w:t>的消息重试与死信兜底机制，主要用于处理消费者处理失</w:t>
      </w:r>
      <w:r>
        <w:rPr>
          <w:sz w:val="24"/>
          <w:szCs w:val="24"/>
        </w:rPr>
        <w:lastRenderedPageBreak/>
        <w:t>败或消息超时的场景，保障系统的最终一致性和高可用性。</w:t>
      </w:r>
    </w:p>
    <w:p w14:paraId="17259B57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主队列超时机制：消息首先进入主队列（</w:t>
      </w:r>
      <w:r>
        <w:rPr>
          <w:rFonts w:hint="eastAsia"/>
          <w:sz w:val="24"/>
          <w:szCs w:val="24"/>
        </w:rPr>
        <w:t>如</w:t>
      </w:r>
      <w:proofErr w:type="spellStart"/>
      <w:r>
        <w:rPr>
          <w:sz w:val="24"/>
          <w:szCs w:val="24"/>
        </w:rPr>
        <w:t>notification.queue</w:t>
      </w:r>
      <w:proofErr w:type="spellEnd"/>
      <w:r>
        <w:rPr>
          <w:sz w:val="24"/>
          <w:szCs w:val="24"/>
        </w:rPr>
        <w:t>），该队列设置了</w:t>
      </w:r>
      <w:r>
        <w:rPr>
          <w:sz w:val="24"/>
          <w:szCs w:val="24"/>
        </w:rPr>
        <w:t xml:space="preserve"> 30 </w:t>
      </w:r>
      <w:r>
        <w:rPr>
          <w:sz w:val="24"/>
          <w:szCs w:val="24"/>
        </w:rPr>
        <w:t>秒的</w:t>
      </w:r>
      <w:r>
        <w:rPr>
          <w:sz w:val="24"/>
          <w:szCs w:val="24"/>
        </w:rPr>
        <w:t xml:space="preserve"> TTL</w:t>
      </w:r>
      <w:r>
        <w:rPr>
          <w:sz w:val="24"/>
          <w:szCs w:val="24"/>
        </w:rPr>
        <w:t>（过期时间）。如果消费者在</w:t>
      </w:r>
      <w:r>
        <w:rPr>
          <w:sz w:val="24"/>
          <w:szCs w:val="24"/>
        </w:rPr>
        <w:t xml:space="preserve"> 30 </w:t>
      </w:r>
      <w:r>
        <w:rPr>
          <w:sz w:val="24"/>
          <w:szCs w:val="24"/>
        </w:rPr>
        <w:t>秒内未能成功处理并</w:t>
      </w:r>
      <w:r>
        <w:rPr>
          <w:sz w:val="24"/>
          <w:szCs w:val="24"/>
        </w:rPr>
        <w:t xml:space="preserve"> ACK </w:t>
      </w:r>
      <w:r>
        <w:rPr>
          <w:sz w:val="24"/>
          <w:szCs w:val="24"/>
        </w:rPr>
        <w:t>该消息，或者消费者主动</w:t>
      </w:r>
      <w:r>
        <w:rPr>
          <w:sz w:val="24"/>
          <w:szCs w:val="24"/>
        </w:rPr>
        <w:t xml:space="preserve"> Reject/Nack </w:t>
      </w:r>
      <w:r>
        <w:rPr>
          <w:sz w:val="24"/>
          <w:szCs w:val="24"/>
        </w:rPr>
        <w:t>该消息，消息将自动变成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死信（</w:t>
      </w:r>
      <w:r>
        <w:rPr>
          <w:sz w:val="24"/>
          <w:szCs w:val="24"/>
        </w:rPr>
        <w:t>Dead Letter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，并被路由到绑定的死信交换机（</w:t>
      </w:r>
      <w:r>
        <w:rPr>
          <w:rFonts w:hint="eastAsia"/>
          <w:sz w:val="24"/>
          <w:szCs w:val="24"/>
        </w:rPr>
        <w:t>如</w:t>
      </w:r>
      <w:proofErr w:type="spellStart"/>
      <w:r>
        <w:rPr>
          <w:sz w:val="24"/>
          <w:szCs w:val="24"/>
        </w:rPr>
        <w:t>notification.dlx</w:t>
      </w:r>
      <w:proofErr w:type="spellEnd"/>
      <w:r>
        <w:rPr>
          <w:sz w:val="24"/>
          <w:szCs w:val="24"/>
        </w:rPr>
        <w:t>）。</w:t>
      </w:r>
    </w:p>
    <w:p w14:paraId="18C52689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延迟重试机制：死信交换机将消息路由至重试队列（</w:t>
      </w:r>
      <w:r>
        <w:rPr>
          <w:rFonts w:hint="eastAsia"/>
          <w:sz w:val="24"/>
          <w:szCs w:val="24"/>
        </w:rPr>
        <w:t>如</w:t>
      </w:r>
      <w:proofErr w:type="spellStart"/>
      <w:r>
        <w:rPr>
          <w:sz w:val="24"/>
          <w:szCs w:val="24"/>
        </w:rPr>
        <w:t>notification.retry</w:t>
      </w:r>
      <w:proofErr w:type="spellEnd"/>
      <w:r>
        <w:rPr>
          <w:sz w:val="24"/>
          <w:szCs w:val="24"/>
        </w:rPr>
        <w:t>）。消费者监听重试队列进行重新消费。如果依然失败，消息会再次经过死信交换机。通过结合消息头中的重试次数记录，系统可以控制最多重试</w:t>
      </w:r>
      <w:r>
        <w:rPr>
          <w:sz w:val="24"/>
          <w:szCs w:val="24"/>
        </w:rPr>
        <w:t xml:space="preserve"> 3 </w:t>
      </w:r>
      <w:r>
        <w:rPr>
          <w:sz w:val="24"/>
          <w:szCs w:val="24"/>
        </w:rPr>
        <w:t>次，避免无效重试占用系统资源。</w:t>
      </w:r>
    </w:p>
    <w:p w14:paraId="5E6405A6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死信兜底与人工介入：当消息在重试队列中达到</w:t>
      </w:r>
      <w:r>
        <w:rPr>
          <w:sz w:val="24"/>
          <w:szCs w:val="24"/>
        </w:rPr>
        <w:t xml:space="preserve"> 3 </w:t>
      </w:r>
      <w:r>
        <w:rPr>
          <w:sz w:val="24"/>
          <w:szCs w:val="24"/>
        </w:rPr>
        <w:t>次重试上限后，将被路由至最终的死信队列（</w:t>
      </w:r>
      <w:proofErr w:type="spellStart"/>
      <w:r>
        <w:rPr>
          <w:sz w:val="24"/>
          <w:szCs w:val="24"/>
        </w:rPr>
        <w:t>notification.dlq</w:t>
      </w:r>
      <w:proofErr w:type="spellEnd"/>
      <w:r>
        <w:rPr>
          <w:sz w:val="24"/>
          <w:szCs w:val="24"/>
        </w:rPr>
        <w:t>）。进入此队列的消息意味着自动化处理彻底失败，系统会触发告警，交由运</w:t>
      </w:r>
      <w:proofErr w:type="gramStart"/>
      <w:r>
        <w:rPr>
          <w:sz w:val="24"/>
          <w:szCs w:val="24"/>
        </w:rPr>
        <w:t>维人员</w:t>
      </w:r>
      <w:proofErr w:type="gramEnd"/>
      <w:r>
        <w:rPr>
          <w:sz w:val="24"/>
          <w:szCs w:val="24"/>
        </w:rPr>
        <w:t>进行人工排查，或通过专门的补偿脚本进行兜底处理，从而确保核心业务数据不丢失。</w:t>
      </w:r>
    </w:p>
    <w:p w14:paraId="3E398DC4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41007796" w14:textId="77777777" w:rsidR="00285F1B" w:rsidRDefault="00000000">
      <w:pPr>
        <w:numPr>
          <w:ilvl w:val="0"/>
          <w:numId w:val="4"/>
        </w:numPr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还款业务完善</w:t>
      </w:r>
    </w:p>
    <w:p w14:paraId="49F89819" w14:textId="77777777" w:rsidR="00285F1B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新增实体：</w:t>
      </w:r>
      <w:proofErr w:type="spellStart"/>
      <w:r>
        <w:rPr>
          <w:rFonts w:hint="eastAsia"/>
          <w:sz w:val="24"/>
          <w:szCs w:val="24"/>
        </w:rPr>
        <w:t>PaymentRecord</w:t>
      </w:r>
      <w:proofErr w:type="spellEnd"/>
      <w:r>
        <w:rPr>
          <w:rFonts w:hint="eastAsia"/>
          <w:sz w:val="24"/>
          <w:szCs w:val="24"/>
        </w:rPr>
        <w:t>用于记录用户还款支付，</w:t>
      </w:r>
      <w:proofErr w:type="spellStart"/>
      <w:r>
        <w:rPr>
          <w:rFonts w:hint="eastAsia"/>
          <w:sz w:val="24"/>
          <w:szCs w:val="24"/>
        </w:rPr>
        <w:t>RepaymentSchedule</w:t>
      </w:r>
      <w:proofErr w:type="spellEnd"/>
      <w:r>
        <w:rPr>
          <w:rFonts w:hint="eastAsia"/>
          <w:sz w:val="24"/>
          <w:szCs w:val="24"/>
        </w:rPr>
        <w:t>存储还款计划，</w:t>
      </w:r>
      <w:proofErr w:type="spellStart"/>
      <w:r>
        <w:rPr>
          <w:rFonts w:hint="eastAsia"/>
          <w:sz w:val="24"/>
          <w:szCs w:val="24"/>
        </w:rPr>
        <w:t>PostPoneRequest</w:t>
      </w:r>
      <w:proofErr w:type="spellEnd"/>
      <w:r>
        <w:rPr>
          <w:rFonts w:hint="eastAsia"/>
          <w:sz w:val="24"/>
          <w:szCs w:val="24"/>
        </w:rPr>
        <w:t>存储延期还款申请</w:t>
      </w:r>
    </w:p>
    <w:p w14:paraId="60EFD26B" w14:textId="77777777" w:rsidR="00285F1B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实现用户申请延期功能</w:t>
      </w:r>
    </w:p>
    <w:p w14:paraId="6B683CD1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延期流程：</w:t>
      </w:r>
    </w:p>
    <w:p w14:paraId="18F217FD" w14:textId="77777777" w:rsidR="00285F1B" w:rsidRDefault="00000000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04326AA5" wp14:editId="1D31F4D0">
            <wp:extent cx="1790065" cy="3906520"/>
            <wp:effectExtent l="0" t="0" r="8255" b="10160"/>
            <wp:docPr id="10" name="图片 10" descr="延期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延期流程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F458" w14:textId="77777777" w:rsidR="00285F1B" w:rsidRDefault="00285F1B">
      <w:pPr>
        <w:rPr>
          <w:sz w:val="24"/>
          <w:szCs w:val="24"/>
        </w:rPr>
      </w:pPr>
    </w:p>
    <w:p w14:paraId="7940869E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延期逻辑：</w:t>
      </w:r>
    </w:p>
    <w:p w14:paraId="3B795382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当用户在前端发起延期申请时，系统首先会在数据库中创建一条</w:t>
      </w:r>
      <w:r>
        <w:rPr>
          <w:rFonts w:hint="eastAsia"/>
          <w:sz w:val="24"/>
          <w:szCs w:val="24"/>
        </w:rPr>
        <w:t> </w:t>
      </w:r>
      <w:proofErr w:type="spellStart"/>
      <w:r>
        <w:rPr>
          <w:rFonts w:hint="eastAsia"/>
          <w:sz w:val="24"/>
          <w:szCs w:val="24"/>
        </w:rPr>
        <w:t>postpone_request</w:t>
      </w:r>
      <w:proofErr w:type="spellEnd"/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记录，将申请状态初始化为“待审核”，并随即触发通知机制，告知管理员有新的待办事项。管理员在后台查看待审核列表，根据业务规则对申请进行评估，此时流程进入分支判断：</w:t>
      </w:r>
    </w:p>
    <w:p w14:paraId="388582A9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同意：系统将直接修改关联的还款计划日期，使其向后顺延。</w:t>
      </w:r>
    </w:p>
    <w:p w14:paraId="74F25E77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拒绝：管理员需填写具体的拒绝原因，以便后续反馈给用户。</w:t>
      </w:r>
    </w:p>
    <w:p w14:paraId="111EE99A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无论审核结果是同意还是拒绝，系统都会统一更新该条延期申请记录的最终状态（变为“已通过”或“已拒绝”）。最后，系统会自动发送通知告知用户最终的审核结果及相应详情。</w:t>
      </w:r>
    </w:p>
    <w:p w14:paraId="69F481D9" w14:textId="77777777" w:rsidR="00285F1B" w:rsidRDefault="00285F1B">
      <w:pPr>
        <w:rPr>
          <w:sz w:val="24"/>
          <w:szCs w:val="24"/>
        </w:rPr>
      </w:pPr>
    </w:p>
    <w:p w14:paraId="642657EB" w14:textId="77777777" w:rsidR="00285F1B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实现提前还款功能</w:t>
      </w:r>
    </w:p>
    <w:p w14:paraId="2E07B667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提前还款逻辑：计算剩余本金和已产生利息，更新订单已还金额，生成提前还款记录，如果全部还清，更新订单状态为已完成。</w:t>
      </w:r>
    </w:p>
    <w:p w14:paraId="78ED53B3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提前还款接口：</w:t>
      </w:r>
    </w:p>
    <w:p w14:paraId="43B0E267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@PostMapping("/{orderId}/prepay")</w:t>
      </w:r>
    </w:p>
    <w:p w14:paraId="73EA644E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public </w:t>
      </w:r>
      <w:proofErr w:type="spellStart"/>
      <w:r>
        <w:rPr>
          <w:rFonts w:ascii="Consolas" w:hAnsi="Consolas"/>
          <w:sz w:val="24"/>
          <w:szCs w:val="24"/>
        </w:rPr>
        <w:t>ResponseEntity</w:t>
      </w:r>
      <w:proofErr w:type="spellEnd"/>
      <w:r>
        <w:rPr>
          <w:rFonts w:ascii="Consolas" w:hAnsi="Consolas"/>
          <w:sz w:val="24"/>
          <w:szCs w:val="24"/>
        </w:rPr>
        <w:t>&lt;?&gt; prepay(</w:t>
      </w:r>
    </w:p>
    <w:p w14:paraId="0216EAD8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@PathVariable Long </w:t>
      </w:r>
      <w:proofErr w:type="spellStart"/>
      <w:r>
        <w:rPr>
          <w:rFonts w:ascii="Consolas" w:hAnsi="Consolas"/>
          <w:sz w:val="24"/>
          <w:szCs w:val="24"/>
        </w:rPr>
        <w:t>orderId</w:t>
      </w:r>
      <w:proofErr w:type="spellEnd"/>
      <w:r>
        <w:rPr>
          <w:rFonts w:ascii="Consolas" w:hAnsi="Consolas"/>
          <w:sz w:val="24"/>
          <w:szCs w:val="24"/>
        </w:rPr>
        <w:t>,</w:t>
      </w:r>
    </w:p>
    <w:p w14:paraId="443C002A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@RequestBody </w:t>
      </w:r>
      <w:proofErr w:type="spellStart"/>
      <w:r>
        <w:rPr>
          <w:rFonts w:ascii="Consolas" w:hAnsi="Consolas"/>
          <w:sz w:val="24"/>
          <w:szCs w:val="24"/>
        </w:rPr>
        <w:t>PrepayRequest</w:t>
      </w:r>
      <w:proofErr w:type="spellEnd"/>
      <w:r>
        <w:rPr>
          <w:rFonts w:ascii="Consolas" w:hAnsi="Consolas"/>
          <w:sz w:val="24"/>
          <w:szCs w:val="24"/>
        </w:rPr>
        <w:t xml:space="preserve"> request</w:t>
      </w:r>
    </w:p>
    <w:p w14:paraId="4CDF1EBB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) {</w:t>
      </w:r>
    </w:p>
    <w:p w14:paraId="26AAC3C0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orderService.prepay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orderId</w:t>
      </w:r>
      <w:proofErr w:type="spellEnd"/>
      <w:r>
        <w:rPr>
          <w:rFonts w:ascii="Consolas" w:hAnsi="Consolas"/>
          <w:sz w:val="24"/>
          <w:szCs w:val="24"/>
        </w:rPr>
        <w:t xml:space="preserve">, </w:t>
      </w:r>
      <w:proofErr w:type="spellStart"/>
      <w:r>
        <w:rPr>
          <w:rFonts w:ascii="Consolas" w:hAnsi="Consolas"/>
          <w:sz w:val="24"/>
          <w:szCs w:val="24"/>
        </w:rPr>
        <w:t>request.getAmount</w:t>
      </w:r>
      <w:proofErr w:type="spellEnd"/>
      <w:r>
        <w:rPr>
          <w:rFonts w:ascii="Consolas" w:hAnsi="Consolas"/>
          <w:sz w:val="24"/>
          <w:szCs w:val="24"/>
        </w:rPr>
        <w:t>());</w:t>
      </w:r>
    </w:p>
    <w:p w14:paraId="00247219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return </w:t>
      </w:r>
      <w:proofErr w:type="spellStart"/>
      <w:r>
        <w:rPr>
          <w:rFonts w:ascii="Consolas" w:hAnsi="Consolas"/>
          <w:sz w:val="24"/>
          <w:szCs w:val="24"/>
        </w:rPr>
        <w:t>ResponseEntity.ok</w:t>
      </w:r>
      <w:proofErr w:type="spellEnd"/>
      <w:r>
        <w:rPr>
          <w:rFonts w:ascii="Consolas" w:hAnsi="Consolas"/>
          <w:sz w:val="24"/>
          <w:szCs w:val="24"/>
        </w:rPr>
        <w:t>().build();</w:t>
      </w:r>
    </w:p>
    <w:p w14:paraId="1139D84A" w14:textId="77777777" w:rsidR="00285F1B" w:rsidRDefault="00000000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732B52FE" w14:textId="77777777" w:rsidR="00285F1B" w:rsidRDefault="00285F1B">
      <w:pPr>
        <w:rPr>
          <w:rFonts w:ascii="Consolas" w:hAnsi="Consolas"/>
          <w:sz w:val="24"/>
          <w:szCs w:val="24"/>
        </w:rPr>
      </w:pPr>
    </w:p>
    <w:p w14:paraId="601BC6C0" w14:textId="77777777" w:rsidR="00285F1B" w:rsidRDefault="00000000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calculateRepaymentPlan</w:t>
      </w:r>
      <w:proofErr w:type="spellEnd"/>
      <w:r>
        <w:rPr>
          <w:sz w:val="24"/>
          <w:szCs w:val="24"/>
        </w:rPr>
        <w:t>函数</w:t>
      </w:r>
      <w:r>
        <w:rPr>
          <w:rFonts w:hint="eastAsia"/>
          <w:sz w:val="24"/>
          <w:szCs w:val="24"/>
        </w:rPr>
        <w:t>完善：实现交易统计状态判断优化，参数校验增强（零金额、负利率检测），金额舍入策略统一（保留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位小数），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最后一期本金收口处理，零利率场景特殊处理</w:t>
      </w:r>
    </w:p>
    <w:p w14:paraId="24A49622" w14:textId="77777777" w:rsidR="00285F1B" w:rsidRDefault="00285F1B">
      <w:pPr>
        <w:rPr>
          <w:sz w:val="24"/>
          <w:szCs w:val="24"/>
        </w:rPr>
      </w:pPr>
    </w:p>
    <w:p w14:paraId="59205CC8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目前支持四种还款方式</w:t>
      </w:r>
    </w:p>
    <w:p w14:paraId="49945AF8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等额本息</w:t>
      </w:r>
      <w:r>
        <w:rPr>
          <w:sz w:val="24"/>
          <w:szCs w:val="24"/>
        </w:rPr>
        <w:t xml:space="preserve"> (EQUAL_PRINCIPAL_AND_INTEREST)</w:t>
      </w:r>
    </w:p>
    <w:p w14:paraId="5B72AEAA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特点：整个还款期内，每月的还款总额（本金</w:t>
      </w:r>
      <w:r>
        <w:rPr>
          <w:sz w:val="24"/>
          <w:szCs w:val="24"/>
        </w:rPr>
        <w:t>+</w:t>
      </w:r>
      <w:r>
        <w:rPr>
          <w:sz w:val="24"/>
          <w:szCs w:val="24"/>
        </w:rPr>
        <w:t>利息）固定不变。</w:t>
      </w:r>
    </w:p>
    <w:p w14:paraId="59A3900A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计算逻辑：利用年金公式计算出固定的月供。前期利息占比高，本金占比低；后期反之。</w:t>
      </w:r>
    </w:p>
    <w:p w14:paraId="72D9B921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适用场景：收入稳定、希望每月还款压力均衡的普通消费者（如房贷、车贷）。</w:t>
      </w:r>
    </w:p>
    <w:p w14:paraId="25A01D9A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等额本金</w:t>
      </w:r>
      <w:r>
        <w:rPr>
          <w:sz w:val="24"/>
          <w:szCs w:val="24"/>
        </w:rPr>
        <w:t xml:space="preserve"> (EQUAL_PRINCIPAL)</w:t>
      </w:r>
    </w:p>
    <w:p w14:paraId="0A9C651B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特点：每月归还的本金固定，利息随剩余本金递减，因此每月还款总额逐月递减。</w:t>
      </w:r>
    </w:p>
    <w:p w14:paraId="2CDF6D37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计算逻辑：总本金除</w:t>
      </w:r>
      <w:proofErr w:type="gramStart"/>
      <w:r>
        <w:rPr>
          <w:sz w:val="24"/>
          <w:szCs w:val="24"/>
        </w:rPr>
        <w:t>以期数</w:t>
      </w:r>
      <w:proofErr w:type="gramEnd"/>
      <w:r>
        <w:rPr>
          <w:sz w:val="24"/>
          <w:szCs w:val="24"/>
        </w:rPr>
        <w:t>得出每月固定本金，每月利息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剩余本金</w:t>
      </w:r>
      <w:r>
        <w:rPr>
          <w:sz w:val="24"/>
          <w:szCs w:val="24"/>
        </w:rPr>
        <w:t xml:space="preserve"> × </w:t>
      </w:r>
      <w:r>
        <w:rPr>
          <w:sz w:val="24"/>
          <w:szCs w:val="24"/>
        </w:rPr>
        <w:t>月利率。</w:t>
      </w:r>
    </w:p>
    <w:p w14:paraId="126D977F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适用场景：当前还款能力较强，希望总利息支出最少的人群。</w:t>
      </w:r>
    </w:p>
    <w:p w14:paraId="1159A5AD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先息后本</w:t>
      </w:r>
      <w:r>
        <w:rPr>
          <w:sz w:val="24"/>
          <w:szCs w:val="24"/>
        </w:rPr>
        <w:t xml:space="preserve"> (INTEREST_FIRST)</w:t>
      </w:r>
    </w:p>
    <w:p w14:paraId="37359CB7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特点：前期每月仅支付利息，最后一期一次性归还全部本金及最后一期利息。</w:t>
      </w:r>
    </w:p>
    <w:p w14:paraId="1EC9DB2B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计算逻辑：前</w:t>
      </w:r>
      <w:r>
        <w:rPr>
          <w:sz w:val="24"/>
          <w:szCs w:val="24"/>
        </w:rPr>
        <w:t>n−1</w:t>
      </w:r>
      <w:r>
        <w:rPr>
          <w:sz w:val="24"/>
          <w:szCs w:val="24"/>
        </w:rPr>
        <w:t>期本金为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，利息为固定值；最后一期本金为剩余全部本金。</w:t>
      </w:r>
    </w:p>
    <w:p w14:paraId="40E9CD6C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适用场景：短期资金周转、企业经营贷，能最大化保留日常现金流。</w:t>
      </w:r>
    </w:p>
    <w:p w14:paraId="647A890A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一次性还本付息</w:t>
      </w:r>
      <w:r>
        <w:rPr>
          <w:sz w:val="24"/>
          <w:szCs w:val="24"/>
        </w:rPr>
        <w:t xml:space="preserve"> (LUMP_SUM)</w:t>
      </w:r>
    </w:p>
    <w:p w14:paraId="4BE8388C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特点：不分多期，到期日一次性结清所有本金和累计利息。</w:t>
      </w:r>
    </w:p>
    <w:p w14:paraId="26CE2CA0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计算逻辑：总利息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本金</w:t>
      </w:r>
      <w:r>
        <w:rPr>
          <w:sz w:val="24"/>
          <w:szCs w:val="24"/>
        </w:rPr>
        <w:t xml:space="preserve"> × </w:t>
      </w:r>
      <w:r>
        <w:rPr>
          <w:sz w:val="24"/>
          <w:szCs w:val="24"/>
        </w:rPr>
        <w:t>月利率</w:t>
      </w:r>
      <w:r>
        <w:rPr>
          <w:sz w:val="24"/>
          <w:szCs w:val="24"/>
        </w:rPr>
        <w:t xml:space="preserve"> × </w:t>
      </w:r>
      <w:r>
        <w:rPr>
          <w:sz w:val="24"/>
          <w:szCs w:val="24"/>
        </w:rPr>
        <w:t>总期数，生成单条还款计划。</w:t>
      </w:r>
    </w:p>
    <w:p w14:paraId="4E92C0D4" w14:textId="77777777" w:rsidR="00285F1B" w:rsidRDefault="00000000">
      <w:pPr>
        <w:rPr>
          <w:sz w:val="24"/>
          <w:szCs w:val="24"/>
        </w:rPr>
      </w:pPr>
      <w:r>
        <w:rPr>
          <w:sz w:val="24"/>
          <w:szCs w:val="24"/>
        </w:rPr>
        <w:t>适用场景：极短期借款（如</w:t>
      </w:r>
      <w:r>
        <w:rPr>
          <w:sz w:val="24"/>
          <w:szCs w:val="24"/>
        </w:rPr>
        <w:t>7</w:t>
      </w:r>
      <w:r>
        <w:rPr>
          <w:sz w:val="24"/>
          <w:szCs w:val="24"/>
        </w:rPr>
        <w:t>天、</w:t>
      </w:r>
      <w:r>
        <w:rPr>
          <w:sz w:val="24"/>
          <w:szCs w:val="24"/>
        </w:rPr>
        <w:t>30</w:t>
      </w:r>
      <w:r>
        <w:rPr>
          <w:sz w:val="24"/>
          <w:szCs w:val="24"/>
        </w:rPr>
        <w:t>天过桥资金）或小额信用贷。</w:t>
      </w:r>
    </w:p>
    <w:p w14:paraId="6EFC6286" w14:textId="77777777" w:rsidR="00285F1B" w:rsidRDefault="00285F1B">
      <w:pPr>
        <w:rPr>
          <w:sz w:val="24"/>
          <w:szCs w:val="24"/>
        </w:rPr>
      </w:pPr>
    </w:p>
    <w:p w14:paraId="635CA2E4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单元测试覆盖：</w:t>
      </w:r>
    </w:p>
    <w:tbl>
      <w:tblPr>
        <w:tblStyle w:val="ac"/>
        <w:tblW w:w="0" w:type="auto"/>
        <w:tblInd w:w="153" w:type="dxa"/>
        <w:tblLayout w:type="fixed"/>
        <w:tblLook w:val="04A0" w:firstRow="1" w:lastRow="0" w:firstColumn="1" w:lastColumn="0" w:noHBand="0" w:noVBand="1"/>
      </w:tblPr>
      <w:tblGrid>
        <w:gridCol w:w="2380"/>
        <w:gridCol w:w="3170"/>
        <w:gridCol w:w="2730"/>
      </w:tblGrid>
      <w:tr w:rsidR="00285F1B" w14:paraId="6567781C" w14:textId="77777777">
        <w:trPr>
          <w:trHeight w:val="432"/>
        </w:trPr>
        <w:tc>
          <w:tcPr>
            <w:tcW w:w="2380" w:type="dxa"/>
          </w:tcPr>
          <w:p w14:paraId="73E1FA8A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测试场景</w:t>
            </w:r>
          </w:p>
        </w:tc>
        <w:tc>
          <w:tcPr>
            <w:tcW w:w="3170" w:type="dxa"/>
          </w:tcPr>
          <w:p w14:paraId="3F5567AF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测试用例</w:t>
            </w:r>
          </w:p>
        </w:tc>
        <w:tc>
          <w:tcPr>
            <w:tcW w:w="2730" w:type="dxa"/>
          </w:tcPr>
          <w:p w14:paraId="4A777F9D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预期结果</w:t>
            </w:r>
          </w:p>
        </w:tc>
      </w:tr>
      <w:tr w:rsidR="00285F1B" w14:paraId="6B4203A3" w14:textId="77777777">
        <w:tc>
          <w:tcPr>
            <w:tcW w:w="2380" w:type="dxa"/>
          </w:tcPr>
          <w:p w14:paraId="4D77AE5A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等额本息正常计算</w:t>
            </w:r>
          </w:p>
        </w:tc>
        <w:tc>
          <w:tcPr>
            <w:tcW w:w="3170" w:type="dxa"/>
          </w:tcPr>
          <w:p w14:paraId="036886EB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  <w:r>
              <w:rPr>
                <w:sz w:val="24"/>
                <w:szCs w:val="24"/>
              </w:rPr>
              <w:t>元，年利率</w:t>
            </w:r>
            <w:r>
              <w:rPr>
                <w:sz w:val="24"/>
                <w:szCs w:val="24"/>
              </w:rPr>
              <w:t>4.5%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期</w:t>
            </w:r>
          </w:p>
        </w:tc>
        <w:tc>
          <w:tcPr>
            <w:tcW w:w="2730" w:type="dxa"/>
          </w:tcPr>
          <w:p w14:paraId="5C0C9F24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月供</w:t>
            </w:r>
            <w:r>
              <w:rPr>
                <w:sz w:val="24"/>
                <w:szCs w:val="24"/>
              </w:rPr>
              <w:t>≈853.55</w:t>
            </w:r>
            <w:r>
              <w:rPr>
                <w:sz w:val="24"/>
                <w:szCs w:val="24"/>
              </w:rPr>
              <w:t>元</w:t>
            </w:r>
          </w:p>
        </w:tc>
      </w:tr>
      <w:tr w:rsidR="00285F1B" w14:paraId="01972FEF" w14:textId="77777777">
        <w:trPr>
          <w:trHeight w:val="674"/>
        </w:trPr>
        <w:tc>
          <w:tcPr>
            <w:tcW w:w="2380" w:type="dxa"/>
          </w:tcPr>
          <w:p w14:paraId="5E928311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等额本金最后一期收口</w:t>
            </w:r>
          </w:p>
        </w:tc>
        <w:tc>
          <w:tcPr>
            <w:tcW w:w="3170" w:type="dxa"/>
          </w:tcPr>
          <w:p w14:paraId="35BB10F2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  <w:r>
              <w:rPr>
                <w:sz w:val="24"/>
                <w:szCs w:val="24"/>
              </w:rPr>
              <w:t>元，年利率</w:t>
            </w:r>
            <w:r>
              <w:rPr>
                <w:sz w:val="24"/>
                <w:szCs w:val="24"/>
              </w:rPr>
              <w:t>4.5%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期</w:t>
            </w:r>
          </w:p>
        </w:tc>
        <w:tc>
          <w:tcPr>
            <w:tcW w:w="2730" w:type="dxa"/>
          </w:tcPr>
          <w:p w14:paraId="6485F1B9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最后一期本金精确收尾</w:t>
            </w:r>
          </w:p>
        </w:tc>
      </w:tr>
      <w:tr w:rsidR="00285F1B" w14:paraId="6105E2DE" w14:textId="77777777">
        <w:trPr>
          <w:trHeight w:val="452"/>
        </w:trPr>
        <w:tc>
          <w:tcPr>
            <w:tcW w:w="2380" w:type="dxa"/>
          </w:tcPr>
          <w:p w14:paraId="2016A29E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零利率处理</w:t>
            </w:r>
          </w:p>
        </w:tc>
        <w:tc>
          <w:tcPr>
            <w:tcW w:w="3170" w:type="dxa"/>
          </w:tcPr>
          <w:p w14:paraId="1F69431F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  <w:r>
              <w:rPr>
                <w:sz w:val="24"/>
                <w:szCs w:val="24"/>
              </w:rPr>
              <w:t>元，年利率</w:t>
            </w:r>
            <w:r>
              <w:rPr>
                <w:sz w:val="24"/>
                <w:szCs w:val="24"/>
              </w:rPr>
              <w:t>0%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期</w:t>
            </w:r>
          </w:p>
        </w:tc>
        <w:tc>
          <w:tcPr>
            <w:tcW w:w="2730" w:type="dxa"/>
          </w:tcPr>
          <w:p w14:paraId="2440B253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每期利息为</w:t>
            </w:r>
            <w:r>
              <w:rPr>
                <w:sz w:val="24"/>
                <w:szCs w:val="24"/>
              </w:rPr>
              <w:t>0</w:t>
            </w:r>
          </w:p>
        </w:tc>
      </w:tr>
      <w:tr w:rsidR="00285F1B" w14:paraId="68684260" w14:textId="77777777">
        <w:trPr>
          <w:trHeight w:val="626"/>
        </w:trPr>
        <w:tc>
          <w:tcPr>
            <w:tcW w:w="2380" w:type="dxa"/>
          </w:tcPr>
          <w:p w14:paraId="39DD567F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参数校验</w:t>
            </w:r>
          </w:p>
        </w:tc>
        <w:tc>
          <w:tcPr>
            <w:tcW w:w="3170" w:type="dxa"/>
          </w:tcPr>
          <w:p w14:paraId="7B4C213F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本金为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或负数</w:t>
            </w:r>
          </w:p>
        </w:tc>
        <w:tc>
          <w:tcPr>
            <w:tcW w:w="2730" w:type="dxa"/>
          </w:tcPr>
          <w:p w14:paraId="32A4694B" w14:textId="77777777" w:rsidR="00285F1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抛出</w:t>
            </w:r>
            <w:proofErr w:type="spellStart"/>
            <w:r>
              <w:rPr>
                <w:rFonts w:hint="eastAsia"/>
                <w:sz w:val="24"/>
                <w:szCs w:val="24"/>
              </w:rPr>
              <w:t>IllegalArgumentException</w:t>
            </w:r>
            <w:proofErr w:type="spellEnd"/>
          </w:p>
        </w:tc>
      </w:tr>
    </w:tbl>
    <w:p w14:paraId="02C75ECE" w14:textId="77777777" w:rsidR="00285F1B" w:rsidRDefault="00285F1B">
      <w:pPr>
        <w:rPr>
          <w:sz w:val="24"/>
          <w:szCs w:val="24"/>
        </w:rPr>
      </w:pPr>
    </w:p>
    <w:p w14:paraId="358CB6F7" w14:textId="77777777" w:rsidR="00285F1B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实时消息通知功能</w:t>
      </w:r>
    </w:p>
    <w:p w14:paraId="7253E910" w14:textId="77777777" w:rsidR="00285F1B" w:rsidRDefault="00285F1B">
      <w:pPr>
        <w:rPr>
          <w:sz w:val="24"/>
          <w:szCs w:val="24"/>
        </w:rPr>
      </w:pPr>
    </w:p>
    <w:p w14:paraId="1820F8A9" w14:textId="77777777" w:rsidR="00285F1B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通知事件设计：</w:t>
      </w:r>
      <w:bookmarkStart w:id="6" w:name="_Toc446407843"/>
      <w:bookmarkStart w:id="7" w:name="_Toc449279257"/>
    </w:p>
    <w:p w14:paraId="43F029F6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LOAN_APPLICATION_SUBMITTED</w:t>
      </w:r>
      <w:r>
        <w:rPr>
          <w:rFonts w:cs="宋体" w:hint="eastAsia"/>
          <w:sz w:val="24"/>
          <w:szCs w:val="24"/>
        </w:rPr>
        <w:t>（贷款申请已提交）：当用户在前端成功提交贷款申请时触发，通常用于通知用户申请已受理，或提醒后台审核人员有新的待办任务。</w:t>
      </w:r>
    </w:p>
    <w:p w14:paraId="6F868F8A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LOAN_APPLICATION_APPROVED</w:t>
      </w:r>
      <w:r>
        <w:rPr>
          <w:rFonts w:cs="宋体" w:hint="eastAsia"/>
          <w:sz w:val="24"/>
          <w:szCs w:val="24"/>
        </w:rPr>
        <w:t>（贷款申请已通过）：当管理员</w:t>
      </w:r>
      <w:proofErr w:type="gramStart"/>
      <w:r>
        <w:rPr>
          <w:rFonts w:cs="宋体" w:hint="eastAsia"/>
          <w:sz w:val="24"/>
          <w:szCs w:val="24"/>
        </w:rPr>
        <w:t>或风控系统</w:t>
      </w:r>
      <w:proofErr w:type="gramEnd"/>
      <w:r>
        <w:rPr>
          <w:rFonts w:cs="宋体" w:hint="eastAsia"/>
          <w:sz w:val="24"/>
          <w:szCs w:val="24"/>
        </w:rPr>
        <w:t>审批通过该笔贷款时触发，用于通知用户贷款已获批，可能还会附带授信额度等后续操作指引。</w:t>
      </w:r>
    </w:p>
    <w:p w14:paraId="183DA4C9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LOAN_APPLICATION_REJECTED</w:t>
      </w:r>
      <w:r>
        <w:rPr>
          <w:rFonts w:cs="宋体" w:hint="eastAsia"/>
          <w:sz w:val="24"/>
          <w:szCs w:val="24"/>
        </w:rPr>
        <w:t>（贷款申请已拒绝）：当贷款申请未通过审批时触发，用于及时通知用户申请被拒，通常会结合拒绝原因一起发送。</w:t>
      </w:r>
      <w:r>
        <w:rPr>
          <w:rFonts w:cs="宋体" w:hint="eastAsia"/>
          <w:sz w:val="24"/>
          <w:szCs w:val="24"/>
        </w:rPr>
        <w:t>ORDER_REPAYMENT_SUCCESS</w:t>
      </w:r>
      <w:r>
        <w:rPr>
          <w:rFonts w:cs="宋体" w:hint="eastAsia"/>
          <w:sz w:val="24"/>
          <w:szCs w:val="24"/>
        </w:rPr>
        <w:t>（还款成功）：当用户的还款请求被系统成功处理并扣款后触发，用于给用户发送还款成功凭证，同时也可作为内部账务系统更新账单状态的依据。</w:t>
      </w:r>
    </w:p>
    <w:p w14:paraId="0FE76C0B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ORDER_OVERDUE</w:t>
      </w:r>
      <w:r>
        <w:rPr>
          <w:rFonts w:cs="宋体" w:hint="eastAsia"/>
          <w:sz w:val="24"/>
          <w:szCs w:val="24"/>
        </w:rPr>
        <w:t>（订单已逾期）：当还款计划到达应还日期但用户仍未足额还款时触发，属于风险预警类通知，通常用于触发短信催收、站内信提醒或计入用户的逾期征信记录</w:t>
      </w:r>
    </w:p>
    <w:p w14:paraId="3C289E3D" w14:textId="77777777" w:rsidR="00285F1B" w:rsidRDefault="00285F1B">
      <w:pPr>
        <w:rPr>
          <w:rFonts w:cs="宋体"/>
          <w:sz w:val="24"/>
          <w:szCs w:val="24"/>
        </w:rPr>
      </w:pPr>
    </w:p>
    <w:p w14:paraId="7D4B657F" w14:textId="77777777" w:rsidR="00285F1B" w:rsidRDefault="00000000">
      <w:pPr>
        <w:numPr>
          <w:ilvl w:val="0"/>
          <w:numId w:val="6"/>
        </w:num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设计目标：</w:t>
      </w:r>
    </w:p>
    <w:p w14:paraId="5081A316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状态展示抽象化：对用户屏蔽内部复杂的审核分支（如</w:t>
      </w:r>
      <w:r>
        <w:rPr>
          <w:rFonts w:cs="宋体" w:hint="eastAsia"/>
          <w:sz w:val="24"/>
          <w:szCs w:val="24"/>
        </w:rPr>
        <w:t xml:space="preserve"> AI </w:t>
      </w:r>
      <w:r>
        <w:rPr>
          <w:rFonts w:cs="宋体" w:hint="eastAsia"/>
          <w:sz w:val="24"/>
          <w:szCs w:val="24"/>
        </w:rPr>
        <w:t>拒绝后转入人工复核），统一对外展示</w:t>
      </w:r>
      <w:r>
        <w:rPr>
          <w:rFonts w:cs="宋体" w:hint="eastAsia"/>
          <w:sz w:val="24"/>
          <w:szCs w:val="24"/>
        </w:rPr>
        <w:t>4</w:t>
      </w:r>
      <w:r>
        <w:rPr>
          <w:rFonts w:cs="宋体" w:hint="eastAsia"/>
          <w:sz w:val="24"/>
          <w:szCs w:val="24"/>
        </w:rPr>
        <w:t>类核心状态。</w:t>
      </w:r>
    </w:p>
    <w:p w14:paraId="185A56D7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链路异步解耦：申请提交与审核操作不被通知发送逻辑阻塞，通知链路完全异步化，保障主流程的高性能。</w:t>
      </w:r>
    </w:p>
    <w:p w14:paraId="5CC23365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lastRenderedPageBreak/>
        <w:t>高可靠与可追溯：通知消息具备可追踪、可重试能力，对于多次重试失败的消息自动进入死信队列（</w:t>
      </w:r>
      <w:r>
        <w:rPr>
          <w:rFonts w:cs="宋体" w:hint="eastAsia"/>
          <w:sz w:val="24"/>
          <w:szCs w:val="24"/>
        </w:rPr>
        <w:t>DLQ</w:t>
      </w:r>
      <w:r>
        <w:rPr>
          <w:rFonts w:cs="宋体" w:hint="eastAsia"/>
          <w:sz w:val="24"/>
          <w:szCs w:val="24"/>
        </w:rPr>
        <w:t>）进行隔离处理。</w:t>
      </w:r>
    </w:p>
    <w:p w14:paraId="213A99DC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实时触达：通过</w:t>
      </w:r>
      <w:r>
        <w:rPr>
          <w:rFonts w:cs="宋体" w:hint="eastAsia"/>
          <w:sz w:val="24"/>
          <w:szCs w:val="24"/>
        </w:rPr>
        <w:t xml:space="preserve"> SSE </w:t>
      </w:r>
      <w:r>
        <w:rPr>
          <w:rFonts w:cs="宋体" w:hint="eastAsia"/>
          <w:sz w:val="24"/>
          <w:szCs w:val="24"/>
        </w:rPr>
        <w:t>技术建立长连接，支持在线用户的实时消息推送，大幅提升用户体验。</w:t>
      </w:r>
    </w:p>
    <w:p w14:paraId="602D638A" w14:textId="77777777" w:rsidR="00285F1B" w:rsidRDefault="00285F1B">
      <w:pPr>
        <w:rPr>
          <w:rFonts w:cs="宋体"/>
          <w:sz w:val="24"/>
          <w:szCs w:val="24"/>
        </w:rPr>
      </w:pPr>
    </w:p>
    <w:p w14:paraId="48507E13" w14:textId="77777777" w:rsidR="00285F1B" w:rsidRDefault="00000000">
      <w:pPr>
        <w:numPr>
          <w:ilvl w:val="0"/>
          <w:numId w:val="6"/>
        </w:num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事件与消息路由机制</w:t>
      </w:r>
    </w:p>
    <w:p w14:paraId="530169A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复用</w:t>
      </w:r>
      <w:r>
        <w:rPr>
          <w:rFonts w:cs="宋体" w:hint="eastAsia"/>
          <w:sz w:val="24"/>
          <w:szCs w:val="24"/>
        </w:rPr>
        <w:t>Outbox</w:t>
      </w:r>
      <w:r>
        <w:rPr>
          <w:rFonts w:cs="宋体" w:hint="eastAsia"/>
          <w:sz w:val="24"/>
          <w:szCs w:val="24"/>
        </w:rPr>
        <w:t>投递消息到消息队列的逻辑，以</w:t>
      </w:r>
      <w:r>
        <w:rPr>
          <w:rFonts w:cs="宋体" w:hint="eastAsia"/>
          <w:sz w:val="24"/>
          <w:szCs w:val="24"/>
        </w:rPr>
        <w:t> Notification </w:t>
      </w:r>
      <w:r>
        <w:rPr>
          <w:rFonts w:cs="宋体" w:hint="eastAsia"/>
          <w:sz w:val="24"/>
          <w:szCs w:val="24"/>
        </w:rPr>
        <w:t>作为通知实体，基于</w:t>
      </w:r>
      <w:r>
        <w:rPr>
          <w:rFonts w:cs="宋体" w:hint="eastAsia"/>
          <w:sz w:val="24"/>
          <w:szCs w:val="24"/>
        </w:rPr>
        <w:t xml:space="preserve"> RabbitMQ</w:t>
      </w:r>
      <w:r>
        <w:rPr>
          <w:rFonts w:cs="宋体" w:hint="eastAsia"/>
          <w:sz w:val="24"/>
          <w:szCs w:val="24"/>
        </w:rPr>
        <w:t>进行消息路由，</w:t>
      </w:r>
      <w:r>
        <w:rPr>
          <w:rFonts w:cs="宋体" w:hint="eastAsia"/>
          <w:sz w:val="24"/>
          <w:szCs w:val="24"/>
        </w:rPr>
        <w:t>Routing Key</w:t>
      </w:r>
      <w:r>
        <w:rPr>
          <w:rFonts w:cs="宋体" w:hint="eastAsia"/>
          <w:sz w:val="24"/>
          <w:szCs w:val="24"/>
        </w:rPr>
        <w:t>：统一使用</w:t>
      </w:r>
      <w:r>
        <w:rPr>
          <w:rFonts w:cs="宋体" w:hint="eastAsia"/>
          <w:sz w:val="24"/>
          <w:szCs w:val="24"/>
        </w:rPr>
        <w:t> </w:t>
      </w:r>
      <w:proofErr w:type="spellStart"/>
      <w:r>
        <w:rPr>
          <w:rFonts w:cs="宋体" w:hint="eastAsia"/>
          <w:sz w:val="24"/>
          <w:szCs w:val="24"/>
        </w:rPr>
        <w:t>notification.loan</w:t>
      </w:r>
      <w:proofErr w:type="spellEnd"/>
      <w:r>
        <w:rPr>
          <w:rFonts w:cs="宋体" w:hint="eastAsia"/>
          <w:sz w:val="24"/>
          <w:szCs w:val="24"/>
        </w:rPr>
        <w:t>-application</w:t>
      </w:r>
      <w:r>
        <w:rPr>
          <w:rFonts w:cs="宋体" w:hint="eastAsia"/>
          <w:sz w:val="24"/>
          <w:szCs w:val="24"/>
        </w:rPr>
        <w:t>。</w:t>
      </w:r>
    </w:p>
    <w:p w14:paraId="78401CB0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队列架构：采用“主队列</w:t>
      </w:r>
      <w:r>
        <w:rPr>
          <w:rFonts w:cs="宋体" w:hint="eastAsia"/>
          <w:sz w:val="24"/>
          <w:szCs w:val="24"/>
        </w:rPr>
        <w:t xml:space="preserve"> + </w:t>
      </w:r>
      <w:r>
        <w:rPr>
          <w:rFonts w:cs="宋体" w:hint="eastAsia"/>
          <w:sz w:val="24"/>
          <w:szCs w:val="24"/>
        </w:rPr>
        <w:t>重试队列</w:t>
      </w:r>
      <w:r>
        <w:rPr>
          <w:rFonts w:cs="宋体" w:hint="eastAsia"/>
          <w:sz w:val="24"/>
          <w:szCs w:val="24"/>
        </w:rPr>
        <w:t xml:space="preserve"> + </w:t>
      </w:r>
      <w:r>
        <w:rPr>
          <w:rFonts w:cs="宋体" w:hint="eastAsia"/>
          <w:sz w:val="24"/>
          <w:szCs w:val="24"/>
        </w:rPr>
        <w:t>死信队列”的架构。主队列（</w:t>
      </w:r>
      <w:proofErr w:type="spellStart"/>
      <w:r>
        <w:rPr>
          <w:rFonts w:cs="宋体" w:hint="eastAsia"/>
          <w:sz w:val="24"/>
          <w:szCs w:val="24"/>
        </w:rPr>
        <w:t>notification.queue</w:t>
      </w:r>
      <w:proofErr w:type="spellEnd"/>
      <w:r>
        <w:rPr>
          <w:rFonts w:cs="宋体" w:hint="eastAsia"/>
          <w:sz w:val="24"/>
          <w:szCs w:val="24"/>
        </w:rPr>
        <w:t>）负责正常消费；</w:t>
      </w:r>
      <w:proofErr w:type="gramStart"/>
      <w:r>
        <w:rPr>
          <w:rFonts w:cs="宋体" w:hint="eastAsia"/>
          <w:sz w:val="24"/>
          <w:szCs w:val="24"/>
        </w:rPr>
        <w:t>若消费</w:t>
      </w:r>
      <w:proofErr w:type="gramEnd"/>
      <w:r>
        <w:rPr>
          <w:rFonts w:cs="宋体" w:hint="eastAsia"/>
          <w:sz w:val="24"/>
          <w:szCs w:val="24"/>
        </w:rPr>
        <w:t>失败，消息通过</w:t>
      </w:r>
      <w:r>
        <w:rPr>
          <w:rFonts w:cs="宋体" w:hint="eastAsia"/>
          <w:sz w:val="24"/>
          <w:szCs w:val="24"/>
        </w:rPr>
        <w:t xml:space="preserve"> TTL </w:t>
      </w:r>
      <w:r>
        <w:rPr>
          <w:rFonts w:cs="宋体" w:hint="eastAsia"/>
          <w:sz w:val="24"/>
          <w:szCs w:val="24"/>
        </w:rPr>
        <w:t>和</w:t>
      </w:r>
      <w:r>
        <w:rPr>
          <w:rFonts w:cs="宋体" w:hint="eastAsia"/>
          <w:sz w:val="24"/>
          <w:szCs w:val="24"/>
        </w:rPr>
        <w:t xml:space="preserve"> DLX </w:t>
      </w:r>
      <w:r>
        <w:rPr>
          <w:rFonts w:cs="宋体" w:hint="eastAsia"/>
          <w:sz w:val="24"/>
          <w:szCs w:val="24"/>
        </w:rPr>
        <w:t>机制回流至重试队列（</w:t>
      </w:r>
      <w:proofErr w:type="spellStart"/>
      <w:r>
        <w:rPr>
          <w:rFonts w:cs="宋体" w:hint="eastAsia"/>
          <w:sz w:val="24"/>
          <w:szCs w:val="24"/>
        </w:rPr>
        <w:t>notification.retry.queue</w:t>
      </w:r>
      <w:proofErr w:type="spellEnd"/>
      <w:r>
        <w:rPr>
          <w:rFonts w:cs="宋体" w:hint="eastAsia"/>
          <w:sz w:val="24"/>
          <w:szCs w:val="24"/>
        </w:rPr>
        <w:t>）；达到重试上限后，转入</w:t>
      </w:r>
      <w:r>
        <w:rPr>
          <w:rFonts w:cs="宋体" w:hint="eastAsia"/>
          <w:sz w:val="24"/>
          <w:szCs w:val="24"/>
        </w:rPr>
        <w:t xml:space="preserve"> DLQ </w:t>
      </w:r>
      <w:r>
        <w:rPr>
          <w:rFonts w:cs="宋体" w:hint="eastAsia"/>
          <w:sz w:val="24"/>
          <w:szCs w:val="24"/>
        </w:rPr>
        <w:t>进行隔离。</w:t>
      </w:r>
    </w:p>
    <w:p w14:paraId="4E997C08" w14:textId="77777777" w:rsidR="00285F1B" w:rsidRDefault="00285F1B">
      <w:pPr>
        <w:rPr>
          <w:rFonts w:cs="宋体"/>
          <w:sz w:val="24"/>
          <w:szCs w:val="24"/>
        </w:rPr>
      </w:pPr>
    </w:p>
    <w:p w14:paraId="71380E8D" w14:textId="77777777" w:rsidR="00285F1B" w:rsidRDefault="00000000">
      <w:pPr>
        <w:numPr>
          <w:ilvl w:val="0"/>
          <w:numId w:val="6"/>
        </w:num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消息推送流程</w:t>
      </w:r>
    </w:p>
    <w:p w14:paraId="0E933AA6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业务状态变更时，通过统一的</w:t>
      </w:r>
      <w:proofErr w:type="spellStart"/>
      <w:r>
        <w:rPr>
          <w:rFonts w:cs="宋体"/>
          <w:sz w:val="24"/>
          <w:szCs w:val="24"/>
        </w:rPr>
        <w:t>NotificationOutboxPublisher</w:t>
      </w:r>
      <w:proofErr w:type="spellEnd"/>
      <w:r>
        <w:rPr>
          <w:rFonts w:cs="宋体"/>
          <w:sz w:val="24"/>
          <w:szCs w:val="24"/>
        </w:rPr>
        <w:t xml:space="preserve"> </w:t>
      </w:r>
      <w:r>
        <w:rPr>
          <w:rFonts w:cs="宋体"/>
          <w:sz w:val="24"/>
          <w:szCs w:val="24"/>
        </w:rPr>
        <w:t>将通知事件写入</w:t>
      </w:r>
      <w:r>
        <w:rPr>
          <w:rFonts w:cs="宋体"/>
          <w:sz w:val="24"/>
          <w:szCs w:val="24"/>
        </w:rPr>
        <w:t xml:space="preserve"> Outbox </w:t>
      </w:r>
      <w:r>
        <w:rPr>
          <w:rFonts w:cs="宋体"/>
          <w:sz w:val="24"/>
          <w:szCs w:val="24"/>
        </w:rPr>
        <w:t>表，提交申请：触发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审核中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通知</w:t>
      </w:r>
      <w:r>
        <w:rPr>
          <w:rFonts w:cs="宋体" w:hint="eastAsia"/>
          <w:sz w:val="24"/>
          <w:szCs w:val="24"/>
        </w:rPr>
        <w:t>，</w:t>
      </w:r>
      <w:r>
        <w:rPr>
          <w:rFonts w:cs="宋体"/>
          <w:sz w:val="24"/>
          <w:szCs w:val="24"/>
        </w:rPr>
        <w:t xml:space="preserve">AI </w:t>
      </w:r>
      <w:r>
        <w:rPr>
          <w:rFonts w:cs="宋体"/>
          <w:sz w:val="24"/>
          <w:szCs w:val="24"/>
        </w:rPr>
        <w:t>审批通过：触发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已通过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通知</w:t>
      </w:r>
      <w:r>
        <w:rPr>
          <w:rFonts w:cs="宋体" w:hint="eastAsia"/>
          <w:sz w:val="24"/>
          <w:szCs w:val="24"/>
        </w:rPr>
        <w:t>，</w:t>
      </w:r>
      <w:r>
        <w:rPr>
          <w:rFonts w:cs="宋体"/>
          <w:sz w:val="24"/>
          <w:szCs w:val="24"/>
        </w:rPr>
        <w:t>人工审核：触发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已通过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或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申请失败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通知</w:t>
      </w:r>
      <w:r>
        <w:rPr>
          <w:rFonts w:cs="宋体" w:hint="eastAsia"/>
          <w:sz w:val="24"/>
          <w:szCs w:val="24"/>
        </w:rPr>
        <w:t>，</w:t>
      </w:r>
      <w:r>
        <w:rPr>
          <w:rFonts w:cs="宋体"/>
          <w:sz w:val="24"/>
          <w:szCs w:val="24"/>
        </w:rPr>
        <w:t>撤回申请：触发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已取消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通知。</w:t>
      </w:r>
    </w:p>
    <w:p w14:paraId="413DBCDC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管理员通知：审批相关操作触发管理员通知</w:t>
      </w:r>
      <w:r>
        <w:rPr>
          <w:rFonts w:cs="宋体" w:hint="eastAsia"/>
          <w:sz w:val="24"/>
          <w:szCs w:val="24"/>
        </w:rPr>
        <w:t>。</w:t>
      </w:r>
    </w:p>
    <w:p w14:paraId="7883137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复用</w:t>
      </w:r>
      <w:r>
        <w:rPr>
          <w:rFonts w:cs="宋体"/>
          <w:sz w:val="24"/>
          <w:szCs w:val="24"/>
        </w:rPr>
        <w:t>后台轮询器（</w:t>
      </w:r>
      <w:proofErr w:type="spellStart"/>
      <w:r>
        <w:rPr>
          <w:rFonts w:cs="宋体"/>
          <w:sz w:val="24"/>
          <w:szCs w:val="24"/>
        </w:rPr>
        <w:t>OutboxMessagePoller</w:t>
      </w:r>
      <w:proofErr w:type="spellEnd"/>
      <w:r>
        <w:rPr>
          <w:rFonts w:cs="宋体"/>
          <w:sz w:val="24"/>
          <w:szCs w:val="24"/>
        </w:rPr>
        <w:t>）</w:t>
      </w:r>
      <w:r>
        <w:rPr>
          <w:rFonts w:cs="宋体" w:hint="eastAsia"/>
          <w:sz w:val="24"/>
          <w:szCs w:val="24"/>
        </w:rPr>
        <w:t>，</w:t>
      </w:r>
      <w:r>
        <w:rPr>
          <w:rFonts w:cs="宋体"/>
          <w:sz w:val="24"/>
          <w:szCs w:val="24"/>
        </w:rPr>
        <w:t>按批次拉取状态为</w:t>
      </w:r>
      <w:r>
        <w:rPr>
          <w:rFonts w:cs="宋体"/>
          <w:sz w:val="24"/>
          <w:szCs w:val="24"/>
        </w:rPr>
        <w:t>PENDING</w:t>
      </w:r>
      <w:r>
        <w:rPr>
          <w:rFonts w:cs="宋体"/>
          <w:sz w:val="24"/>
          <w:szCs w:val="24"/>
        </w:rPr>
        <w:t>的</w:t>
      </w:r>
      <w:r>
        <w:rPr>
          <w:rFonts w:cs="宋体"/>
          <w:sz w:val="24"/>
          <w:szCs w:val="24"/>
        </w:rPr>
        <w:t xml:space="preserve"> Outbox </w:t>
      </w:r>
      <w:r>
        <w:rPr>
          <w:rFonts w:cs="宋体"/>
          <w:sz w:val="24"/>
          <w:szCs w:val="24"/>
        </w:rPr>
        <w:t>记录，将其状态抢占为</w:t>
      </w:r>
      <w:r>
        <w:rPr>
          <w:rFonts w:cs="宋体"/>
          <w:sz w:val="24"/>
          <w:szCs w:val="24"/>
        </w:rPr>
        <w:t xml:space="preserve"> SENDING </w:t>
      </w:r>
      <w:r>
        <w:rPr>
          <w:rFonts w:cs="宋体"/>
          <w:sz w:val="24"/>
          <w:szCs w:val="24"/>
        </w:rPr>
        <w:t>后投递至</w:t>
      </w:r>
      <w:r>
        <w:rPr>
          <w:rFonts w:cs="宋体"/>
          <w:sz w:val="24"/>
          <w:szCs w:val="24"/>
        </w:rPr>
        <w:t xml:space="preserve"> MQ</w:t>
      </w:r>
      <w:r>
        <w:rPr>
          <w:rFonts w:cs="宋体"/>
          <w:sz w:val="24"/>
          <w:szCs w:val="24"/>
        </w:rPr>
        <w:t>。投递时携带全局唯一的</w:t>
      </w:r>
      <w:r>
        <w:rPr>
          <w:rFonts w:cs="宋体"/>
          <w:sz w:val="24"/>
          <w:szCs w:val="24"/>
        </w:rPr>
        <w:t xml:space="preserve"> </w:t>
      </w:r>
      <w:proofErr w:type="spellStart"/>
      <w:r>
        <w:rPr>
          <w:rFonts w:cs="宋体"/>
          <w:sz w:val="24"/>
          <w:szCs w:val="24"/>
        </w:rPr>
        <w:t>messageId</w:t>
      </w:r>
      <w:proofErr w:type="spellEnd"/>
      <w:r>
        <w:rPr>
          <w:rFonts w:cs="宋体"/>
          <w:sz w:val="24"/>
          <w:szCs w:val="24"/>
        </w:rPr>
        <w:t>，为下游的</w:t>
      </w:r>
      <w:proofErr w:type="gramStart"/>
      <w:r>
        <w:rPr>
          <w:rFonts w:cs="宋体"/>
          <w:sz w:val="24"/>
          <w:szCs w:val="24"/>
        </w:rPr>
        <w:t>幂</w:t>
      </w:r>
      <w:proofErr w:type="gramEnd"/>
      <w:r>
        <w:rPr>
          <w:rFonts w:cs="宋体"/>
          <w:sz w:val="24"/>
          <w:szCs w:val="24"/>
        </w:rPr>
        <w:t>等消费提供基础。</w:t>
      </w:r>
    </w:p>
    <w:p w14:paraId="578FC53A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消费者（</w:t>
      </w:r>
      <w:proofErr w:type="spellStart"/>
      <w:r>
        <w:rPr>
          <w:rFonts w:cs="宋体"/>
          <w:sz w:val="24"/>
          <w:szCs w:val="24"/>
        </w:rPr>
        <w:t>NotificationConsumer</w:t>
      </w:r>
      <w:proofErr w:type="spellEnd"/>
      <w:r>
        <w:rPr>
          <w:rFonts w:cs="宋体"/>
          <w:sz w:val="24"/>
          <w:szCs w:val="24"/>
        </w:rPr>
        <w:t>）采用手动</w:t>
      </w:r>
      <w:r>
        <w:rPr>
          <w:rFonts w:cs="宋体"/>
          <w:sz w:val="24"/>
          <w:szCs w:val="24"/>
        </w:rPr>
        <w:t>ACK</w:t>
      </w:r>
      <w:r>
        <w:rPr>
          <w:rFonts w:cs="宋体"/>
          <w:sz w:val="24"/>
          <w:szCs w:val="24"/>
        </w:rPr>
        <w:t>机制，确保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通知数据落库成功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且</w:t>
      </w:r>
      <w:r>
        <w:rPr>
          <w:rFonts w:cs="宋体"/>
          <w:sz w:val="24"/>
          <w:szCs w:val="24"/>
        </w:rPr>
        <w:t>“</w:t>
      </w:r>
      <w:proofErr w:type="gramStart"/>
      <w:r>
        <w:rPr>
          <w:rFonts w:cs="宋体"/>
          <w:sz w:val="24"/>
          <w:szCs w:val="24"/>
        </w:rPr>
        <w:t>幂</w:t>
      </w:r>
      <w:proofErr w:type="gramEnd"/>
      <w:r>
        <w:rPr>
          <w:rFonts w:cs="宋体"/>
          <w:sz w:val="24"/>
          <w:szCs w:val="24"/>
        </w:rPr>
        <w:t>等记录写入成功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后才确认消息。若处理失败，则依据</w:t>
      </w:r>
      <w:r>
        <w:rPr>
          <w:rFonts w:cs="宋体"/>
          <w:sz w:val="24"/>
          <w:szCs w:val="24"/>
        </w:rPr>
        <w:t xml:space="preserve"> x-death </w:t>
      </w:r>
      <w:r>
        <w:rPr>
          <w:rFonts w:cs="宋体"/>
          <w:sz w:val="24"/>
          <w:szCs w:val="24"/>
        </w:rPr>
        <w:t>次数进行重试，超限后转入</w:t>
      </w:r>
      <w:r>
        <w:rPr>
          <w:rFonts w:cs="宋体"/>
          <w:sz w:val="24"/>
          <w:szCs w:val="24"/>
        </w:rPr>
        <w:t xml:space="preserve"> DLQ </w:t>
      </w:r>
      <w:r>
        <w:rPr>
          <w:rFonts w:cs="宋体"/>
          <w:sz w:val="24"/>
          <w:szCs w:val="24"/>
        </w:rPr>
        <w:t>隔离。</w:t>
      </w:r>
    </w:p>
    <w:p w14:paraId="418E3709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成功处理的通知写入</w:t>
      </w:r>
      <w:r>
        <w:rPr>
          <w:rFonts w:cs="宋体"/>
          <w:sz w:val="24"/>
          <w:szCs w:val="24"/>
        </w:rPr>
        <w:t xml:space="preserve"> notifications </w:t>
      </w:r>
      <w:r>
        <w:rPr>
          <w:rFonts w:cs="宋体"/>
          <w:sz w:val="24"/>
          <w:szCs w:val="24"/>
        </w:rPr>
        <w:t>表，供用户离线查询或补拉。</w:t>
      </w:r>
    </w:p>
    <w:p w14:paraId="07E21C81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实时推送：</w:t>
      </w:r>
      <w:proofErr w:type="gramStart"/>
      <w:r>
        <w:rPr>
          <w:rFonts w:cs="宋体"/>
          <w:sz w:val="24"/>
          <w:szCs w:val="24"/>
        </w:rPr>
        <w:t>落库成功</w:t>
      </w:r>
      <w:proofErr w:type="gramEnd"/>
      <w:r>
        <w:rPr>
          <w:rFonts w:cs="宋体"/>
          <w:sz w:val="24"/>
          <w:szCs w:val="24"/>
        </w:rPr>
        <w:t>后，调用</w:t>
      </w:r>
      <w:proofErr w:type="spellStart"/>
      <w:r>
        <w:rPr>
          <w:rFonts w:cs="宋体"/>
          <w:sz w:val="24"/>
          <w:szCs w:val="24"/>
        </w:rPr>
        <w:t>NotificationSseService</w:t>
      </w:r>
      <w:proofErr w:type="spellEnd"/>
      <w:r>
        <w:rPr>
          <w:rFonts w:cs="宋体"/>
          <w:sz w:val="24"/>
          <w:szCs w:val="24"/>
        </w:rPr>
        <w:t>将通知实时推送给在线用户。</w:t>
      </w:r>
      <w:r>
        <w:rPr>
          <w:rFonts w:cs="宋体"/>
          <w:sz w:val="24"/>
          <w:szCs w:val="24"/>
        </w:rPr>
        <w:t>SSE</w:t>
      </w:r>
      <w:r>
        <w:rPr>
          <w:rFonts w:cs="宋体"/>
          <w:sz w:val="24"/>
          <w:szCs w:val="24"/>
        </w:rPr>
        <w:t>服务支持用户端与管理员端的推送</w:t>
      </w:r>
      <w:r>
        <w:rPr>
          <w:rFonts w:cs="宋体" w:hint="eastAsia"/>
          <w:sz w:val="24"/>
          <w:szCs w:val="24"/>
        </w:rPr>
        <w:t>。</w:t>
      </w:r>
    </w:p>
    <w:p w14:paraId="086C383D" w14:textId="77777777" w:rsidR="00285F1B" w:rsidRDefault="00285F1B">
      <w:pPr>
        <w:rPr>
          <w:rFonts w:cs="宋体"/>
          <w:sz w:val="24"/>
          <w:szCs w:val="24"/>
        </w:rPr>
      </w:pPr>
    </w:p>
    <w:p w14:paraId="3AB6388E" w14:textId="77777777" w:rsidR="00285F1B" w:rsidRDefault="00000000">
      <w:pPr>
        <w:numPr>
          <w:ilvl w:val="0"/>
          <w:numId w:val="6"/>
        </w:num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接口设计</w:t>
      </w:r>
    </w:p>
    <w:p w14:paraId="7BA4627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获取通知列表：</w:t>
      </w:r>
      <w:r>
        <w:rPr>
          <w:rFonts w:cs="宋体"/>
          <w:sz w:val="24"/>
          <w:szCs w:val="24"/>
        </w:rPr>
        <w:t xml:space="preserve">GET </w:t>
      </w:r>
      <w:r>
        <w:rPr>
          <w:rFonts w:cs="宋体" w:hint="eastAsia"/>
          <w:sz w:val="24"/>
          <w:szCs w:val="24"/>
        </w:rPr>
        <w:t xml:space="preserve"> </w:t>
      </w:r>
      <w:r>
        <w:rPr>
          <w:rFonts w:cs="宋体"/>
          <w:sz w:val="24"/>
          <w:szCs w:val="24"/>
        </w:rPr>
        <w:t>/</w:t>
      </w:r>
      <w:proofErr w:type="spellStart"/>
      <w:r>
        <w:rPr>
          <w:rFonts w:cs="宋体"/>
          <w:sz w:val="24"/>
          <w:szCs w:val="24"/>
        </w:rPr>
        <w:t>api</w:t>
      </w:r>
      <w:proofErr w:type="spellEnd"/>
      <w:r>
        <w:rPr>
          <w:rFonts w:cs="宋体"/>
          <w:sz w:val="24"/>
          <w:szCs w:val="24"/>
        </w:rPr>
        <w:t>/notifications/</w:t>
      </w:r>
      <w:proofErr w:type="spellStart"/>
      <w:proofErr w:type="gramStart"/>
      <w:r>
        <w:rPr>
          <w:rFonts w:cs="宋体"/>
          <w:sz w:val="24"/>
          <w:szCs w:val="24"/>
        </w:rPr>
        <w:t>my</w:t>
      </w:r>
      <w:proofErr w:type="gramEnd"/>
      <w:r>
        <w:rPr>
          <w:rFonts w:cs="宋体"/>
          <w:sz w:val="24"/>
          <w:szCs w:val="24"/>
        </w:rPr>
        <w:t>?limit</w:t>
      </w:r>
      <w:proofErr w:type="spellEnd"/>
      <w:r>
        <w:rPr>
          <w:rFonts w:cs="宋体"/>
          <w:sz w:val="24"/>
          <w:szCs w:val="24"/>
        </w:rPr>
        <w:t>=20</w:t>
      </w:r>
      <w:r>
        <w:rPr>
          <w:rFonts w:cs="宋体"/>
          <w:sz w:val="24"/>
          <w:szCs w:val="24"/>
        </w:rPr>
        <w:t>，用于离线查询或断线重连后的消息补拉。</w:t>
      </w:r>
    </w:p>
    <w:p w14:paraId="6C6383D7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标记已读：</w:t>
      </w:r>
      <w:r>
        <w:rPr>
          <w:rFonts w:cs="宋体"/>
          <w:sz w:val="24"/>
          <w:szCs w:val="24"/>
        </w:rPr>
        <w:t xml:space="preserve">PATCH </w:t>
      </w:r>
      <w:r>
        <w:rPr>
          <w:rFonts w:cs="宋体" w:hint="eastAsia"/>
          <w:sz w:val="24"/>
          <w:szCs w:val="24"/>
        </w:rPr>
        <w:t xml:space="preserve"> </w:t>
      </w:r>
      <w:r>
        <w:rPr>
          <w:rFonts w:cs="宋体"/>
          <w:sz w:val="24"/>
          <w:szCs w:val="24"/>
        </w:rPr>
        <w:t>/</w:t>
      </w:r>
      <w:proofErr w:type="spellStart"/>
      <w:r>
        <w:rPr>
          <w:rFonts w:cs="宋体"/>
          <w:sz w:val="24"/>
          <w:szCs w:val="24"/>
        </w:rPr>
        <w:t>api</w:t>
      </w:r>
      <w:proofErr w:type="spellEnd"/>
      <w:r>
        <w:rPr>
          <w:rFonts w:cs="宋体"/>
          <w:sz w:val="24"/>
          <w:szCs w:val="24"/>
        </w:rPr>
        <w:t>/notifications/{</w:t>
      </w:r>
      <w:proofErr w:type="spellStart"/>
      <w:r>
        <w:rPr>
          <w:rFonts w:cs="宋体"/>
          <w:sz w:val="24"/>
          <w:szCs w:val="24"/>
        </w:rPr>
        <w:t>notificationId</w:t>
      </w:r>
      <w:proofErr w:type="spellEnd"/>
      <w:r>
        <w:rPr>
          <w:rFonts w:cs="宋体"/>
          <w:sz w:val="24"/>
          <w:szCs w:val="24"/>
        </w:rPr>
        <w:t>}/read</w:t>
      </w:r>
      <w:r>
        <w:rPr>
          <w:rFonts w:cs="宋体"/>
          <w:sz w:val="24"/>
          <w:szCs w:val="24"/>
        </w:rPr>
        <w:t>，更新单条通知的已读状态。</w:t>
      </w:r>
    </w:p>
    <w:p w14:paraId="40C5C9EA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SSE</w:t>
      </w:r>
      <w:r>
        <w:rPr>
          <w:rFonts w:cs="宋体"/>
          <w:sz w:val="24"/>
          <w:szCs w:val="24"/>
        </w:rPr>
        <w:t>实时订阅：</w:t>
      </w:r>
      <w:r>
        <w:rPr>
          <w:rFonts w:cs="宋体"/>
          <w:sz w:val="24"/>
          <w:szCs w:val="24"/>
        </w:rPr>
        <w:t xml:space="preserve">GET </w:t>
      </w:r>
      <w:r>
        <w:rPr>
          <w:rFonts w:cs="宋体" w:hint="eastAsia"/>
          <w:sz w:val="24"/>
          <w:szCs w:val="24"/>
        </w:rPr>
        <w:t xml:space="preserve"> </w:t>
      </w:r>
      <w:r>
        <w:rPr>
          <w:rFonts w:cs="宋体"/>
          <w:sz w:val="24"/>
          <w:szCs w:val="24"/>
        </w:rPr>
        <w:t>/</w:t>
      </w:r>
      <w:proofErr w:type="spellStart"/>
      <w:r>
        <w:rPr>
          <w:rFonts w:cs="宋体"/>
          <w:sz w:val="24"/>
          <w:szCs w:val="24"/>
        </w:rPr>
        <w:t>api</w:t>
      </w:r>
      <w:proofErr w:type="spellEnd"/>
      <w:r>
        <w:rPr>
          <w:rFonts w:cs="宋体"/>
          <w:sz w:val="24"/>
          <w:szCs w:val="24"/>
        </w:rPr>
        <w:t>/notifications/stream</w:t>
      </w:r>
      <w:r>
        <w:rPr>
          <w:rFonts w:cs="宋体"/>
          <w:sz w:val="24"/>
          <w:szCs w:val="24"/>
        </w:rPr>
        <w:t>，前端通过此接口建立长连接，实时接收服务端推送的通知流。</w:t>
      </w:r>
    </w:p>
    <w:p w14:paraId="7EDFE4C1" w14:textId="77777777" w:rsidR="00285F1B" w:rsidRDefault="00285F1B">
      <w:pPr>
        <w:rPr>
          <w:rFonts w:cs="宋体"/>
          <w:sz w:val="24"/>
          <w:szCs w:val="24"/>
        </w:rPr>
      </w:pPr>
    </w:p>
    <w:p w14:paraId="6E57BCA4" w14:textId="77777777" w:rsidR="00285F1B" w:rsidRDefault="00000000">
      <w:pPr>
        <w:numPr>
          <w:ilvl w:val="0"/>
          <w:numId w:val="6"/>
        </w:num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核心代码实现</w:t>
      </w:r>
    </w:p>
    <w:p w14:paraId="36ECDB96" w14:textId="77777777" w:rsidR="00285F1B" w:rsidRDefault="00000000">
      <w:pPr>
        <w:jc w:val="center"/>
        <w:rPr>
          <w:rFonts w:cs="宋体"/>
          <w:sz w:val="24"/>
          <w:szCs w:val="24"/>
        </w:rPr>
      </w:pPr>
      <w:r>
        <w:rPr>
          <w:rFonts w:cs="宋体"/>
          <w:noProof/>
          <w:sz w:val="24"/>
          <w:szCs w:val="24"/>
        </w:rPr>
        <w:lastRenderedPageBreak/>
        <w:drawing>
          <wp:inline distT="0" distB="0" distL="114300" distR="114300" wp14:anchorId="2089A43C" wp14:editId="5B6E4F03">
            <wp:extent cx="4734560" cy="5187950"/>
            <wp:effectExtent l="0" t="0" r="5080" b="8890"/>
            <wp:docPr id="11" name="图片 11" descr="消息推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消息推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D4A5" w14:textId="77777777" w:rsidR="00285F1B" w:rsidRDefault="00000000">
      <w:pPr>
        <w:jc w:val="center"/>
        <w:rPr>
          <w:rFonts w:cs="宋体"/>
          <w:sz w:val="24"/>
          <w:szCs w:val="24"/>
        </w:rPr>
      </w:pPr>
      <w:r>
        <w:rPr>
          <w:rFonts w:cs="宋体"/>
          <w:noProof/>
          <w:sz w:val="24"/>
          <w:szCs w:val="24"/>
        </w:rPr>
        <w:lastRenderedPageBreak/>
        <w:drawing>
          <wp:inline distT="0" distB="0" distL="114300" distR="114300" wp14:anchorId="31DA0F4A" wp14:editId="158964A0">
            <wp:extent cx="4869815" cy="4541520"/>
            <wp:effectExtent l="0" t="0" r="6985" b="0"/>
            <wp:docPr id="12" name="图片 12" descr="消息推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消息推送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9EE7" w14:textId="77777777" w:rsidR="00285F1B" w:rsidRDefault="00285F1B">
      <w:pPr>
        <w:rPr>
          <w:rFonts w:cs="宋体"/>
          <w:sz w:val="24"/>
          <w:szCs w:val="24"/>
        </w:rPr>
      </w:pPr>
    </w:p>
    <w:p w14:paraId="7F0EB90A" w14:textId="77777777" w:rsidR="00285F1B" w:rsidRDefault="00000000">
      <w:pPr>
        <w:numPr>
          <w:ilvl w:val="0"/>
          <w:numId w:val="4"/>
        </w:num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数据统计功能</w:t>
      </w:r>
    </w:p>
    <w:p w14:paraId="72DDAC84" w14:textId="77777777" w:rsidR="00285F1B" w:rsidRDefault="00285F1B">
      <w:pPr>
        <w:rPr>
          <w:rFonts w:cs="宋体"/>
          <w:sz w:val="24"/>
          <w:szCs w:val="24"/>
        </w:rPr>
      </w:pPr>
    </w:p>
    <w:p w14:paraId="3D3035C5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 xml:space="preserve">1. </w:t>
      </w:r>
      <w:r>
        <w:rPr>
          <w:rFonts w:cs="宋体"/>
          <w:sz w:val="24"/>
          <w:szCs w:val="24"/>
        </w:rPr>
        <w:t>新增管理员统计接口</w:t>
      </w:r>
    </w:p>
    <w:p w14:paraId="7D8B9D1B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新增专门面向管理员的统计数据接口，用于直观展示业务趋势。该接口主要提供以下三个维度的月度统计数据：</w:t>
      </w:r>
    </w:p>
    <w:p w14:paraId="70170D24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每月的贷款申请总量。</w:t>
      </w:r>
    </w:p>
    <w:p w14:paraId="3F60137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每月的申请通过总量。</w:t>
      </w:r>
    </w:p>
    <w:p w14:paraId="63D89486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每月通过量的细分统计，即明确区分</w:t>
      </w:r>
      <w:r>
        <w:rPr>
          <w:rFonts w:cs="宋体"/>
          <w:sz w:val="24"/>
          <w:szCs w:val="24"/>
        </w:rPr>
        <w:t>“AI</w:t>
      </w:r>
      <w:r>
        <w:rPr>
          <w:rFonts w:cs="宋体"/>
          <w:sz w:val="24"/>
          <w:szCs w:val="24"/>
        </w:rPr>
        <w:t>自动通过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与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人工审核通过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的具体数量。</w:t>
      </w:r>
    </w:p>
    <w:p w14:paraId="06C6CB06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 xml:space="preserve">2. </w:t>
      </w:r>
      <w:r>
        <w:rPr>
          <w:rFonts w:cs="宋体"/>
          <w:sz w:val="24"/>
          <w:szCs w:val="24"/>
        </w:rPr>
        <w:t>底层枚举拆分与状态解耦</w:t>
      </w:r>
    </w:p>
    <w:p w14:paraId="13675FB4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为了支撑上述细分统计需求，对底层的贷款申请状态枚举（</w:t>
      </w:r>
      <w:proofErr w:type="spellStart"/>
      <w:r>
        <w:rPr>
          <w:rFonts w:cs="宋体"/>
          <w:sz w:val="24"/>
          <w:szCs w:val="24"/>
        </w:rPr>
        <w:t>ApplicationStatus</w:t>
      </w:r>
      <w:proofErr w:type="spellEnd"/>
      <w:r>
        <w:rPr>
          <w:rFonts w:cs="宋体"/>
          <w:sz w:val="24"/>
          <w:szCs w:val="24"/>
        </w:rPr>
        <w:t>）进行了调整：</w:t>
      </w:r>
    </w:p>
    <w:p w14:paraId="7FCF2A8B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内部状态拆分：将原有的单一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已通过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状态，在系统底层拆分为</w:t>
      </w:r>
      <w:r>
        <w:rPr>
          <w:rFonts w:cs="宋体"/>
          <w:sz w:val="24"/>
          <w:szCs w:val="24"/>
        </w:rPr>
        <w:t>“AI</w:t>
      </w:r>
      <w:r>
        <w:rPr>
          <w:rFonts w:cs="宋体"/>
          <w:sz w:val="24"/>
          <w:szCs w:val="24"/>
        </w:rPr>
        <w:t>通过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和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人工通过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两种独立状态，以便于数据库层面的精准聚合统计。</w:t>
      </w:r>
    </w:p>
    <w:p w14:paraId="49A01281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外部展示兼容：在获取贷款申请详情等面向普通用户的接口中，对外展示的状态依然统一显示为</w:t>
      </w:r>
      <w:r>
        <w:rPr>
          <w:rFonts w:cs="宋体"/>
          <w:sz w:val="24"/>
          <w:szCs w:val="24"/>
        </w:rPr>
        <w:t>“</w:t>
      </w:r>
      <w:r>
        <w:rPr>
          <w:rFonts w:cs="宋体"/>
          <w:sz w:val="24"/>
          <w:szCs w:val="24"/>
        </w:rPr>
        <w:t>已通过</w:t>
      </w:r>
      <w:r>
        <w:rPr>
          <w:rFonts w:cs="宋体"/>
          <w:sz w:val="24"/>
          <w:szCs w:val="24"/>
        </w:rPr>
        <w:t>”</w:t>
      </w:r>
      <w:r>
        <w:rPr>
          <w:rFonts w:cs="宋体"/>
          <w:sz w:val="24"/>
          <w:szCs w:val="24"/>
        </w:rPr>
        <w:t>，从而屏蔽内部复杂的审批流转细节，保持前端展示的一致性和简洁性。</w:t>
      </w:r>
    </w:p>
    <w:p w14:paraId="1CF2AA05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 xml:space="preserve">3. </w:t>
      </w:r>
      <w:r>
        <w:rPr>
          <w:rFonts w:cs="宋体"/>
          <w:sz w:val="24"/>
          <w:szCs w:val="24"/>
        </w:rPr>
        <w:t>新增统计数据传输对象（</w:t>
      </w:r>
      <w:r>
        <w:rPr>
          <w:rFonts w:cs="宋体"/>
          <w:sz w:val="24"/>
          <w:szCs w:val="24"/>
        </w:rPr>
        <w:t>DTO</w:t>
      </w:r>
      <w:r>
        <w:rPr>
          <w:rFonts w:cs="宋体"/>
          <w:sz w:val="24"/>
          <w:szCs w:val="24"/>
        </w:rPr>
        <w:t>）</w:t>
      </w:r>
    </w:p>
    <w:p w14:paraId="24713C6A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lastRenderedPageBreak/>
        <w:t>为了规范统计接口的返回数据结构，新增了专用的</w:t>
      </w:r>
      <w:r>
        <w:rPr>
          <w:rFonts w:cs="宋体"/>
          <w:sz w:val="24"/>
          <w:szCs w:val="24"/>
        </w:rPr>
        <w:t xml:space="preserve"> DTO </w:t>
      </w:r>
      <w:proofErr w:type="gramStart"/>
      <w:r>
        <w:rPr>
          <w:rFonts w:cs="宋体"/>
          <w:sz w:val="24"/>
          <w:szCs w:val="24"/>
        </w:rPr>
        <w:t>类用于</w:t>
      </w:r>
      <w:proofErr w:type="gramEnd"/>
      <w:r>
        <w:rPr>
          <w:rFonts w:cs="宋体"/>
          <w:sz w:val="24"/>
          <w:szCs w:val="24"/>
        </w:rPr>
        <w:t>封装统计结果：</w:t>
      </w:r>
    </w:p>
    <w:p w14:paraId="272763A2" w14:textId="77777777" w:rsidR="00285F1B" w:rsidRDefault="00000000">
      <w:pPr>
        <w:rPr>
          <w:rFonts w:cs="宋体"/>
          <w:sz w:val="24"/>
          <w:szCs w:val="24"/>
        </w:rPr>
      </w:pPr>
      <w:proofErr w:type="spellStart"/>
      <w:r>
        <w:rPr>
          <w:rFonts w:cs="宋体"/>
          <w:sz w:val="24"/>
          <w:szCs w:val="24"/>
        </w:rPr>
        <w:t>ApprovalTypeStatistics</w:t>
      </w:r>
      <w:proofErr w:type="spellEnd"/>
      <w:r>
        <w:rPr>
          <w:rFonts w:cs="宋体"/>
          <w:sz w:val="24"/>
          <w:szCs w:val="24"/>
        </w:rPr>
        <w:t>：专门用于承载审批类型的细分统计数据（</w:t>
      </w:r>
      <w:r>
        <w:rPr>
          <w:rFonts w:cs="宋体"/>
          <w:sz w:val="24"/>
          <w:szCs w:val="24"/>
        </w:rPr>
        <w:t xml:space="preserve"> AI </w:t>
      </w:r>
      <w:r>
        <w:rPr>
          <w:rFonts w:cs="宋体"/>
          <w:sz w:val="24"/>
          <w:szCs w:val="24"/>
        </w:rPr>
        <w:t>通过数、人工通过数）。</w:t>
      </w:r>
    </w:p>
    <w:p w14:paraId="2D260F60" w14:textId="77777777" w:rsidR="00285F1B" w:rsidRDefault="00000000">
      <w:pPr>
        <w:rPr>
          <w:rFonts w:cs="宋体"/>
          <w:sz w:val="24"/>
          <w:szCs w:val="24"/>
        </w:rPr>
      </w:pPr>
      <w:proofErr w:type="spellStart"/>
      <w:r>
        <w:rPr>
          <w:rFonts w:cs="宋体"/>
          <w:sz w:val="24"/>
          <w:szCs w:val="24"/>
        </w:rPr>
        <w:t>MonthlyStatistics</w:t>
      </w:r>
      <w:proofErr w:type="spellEnd"/>
      <w:r>
        <w:rPr>
          <w:rFonts w:cs="宋体"/>
          <w:sz w:val="24"/>
          <w:szCs w:val="24"/>
        </w:rPr>
        <w:t>：用于封装按月维度的综合统计数据（</w:t>
      </w:r>
      <w:proofErr w:type="gramStart"/>
      <w:r>
        <w:rPr>
          <w:rFonts w:cs="宋体"/>
          <w:sz w:val="24"/>
          <w:szCs w:val="24"/>
        </w:rPr>
        <w:t>月度总</w:t>
      </w:r>
      <w:proofErr w:type="gramEnd"/>
      <w:r>
        <w:rPr>
          <w:rFonts w:cs="宋体"/>
          <w:sz w:val="24"/>
          <w:szCs w:val="24"/>
        </w:rPr>
        <w:t>申请量、总通过量等）。</w:t>
      </w:r>
    </w:p>
    <w:p w14:paraId="2828A154" w14:textId="77777777" w:rsidR="00285F1B" w:rsidRDefault="00285F1B">
      <w:pPr>
        <w:rPr>
          <w:rFonts w:cs="宋体"/>
          <w:sz w:val="24"/>
          <w:szCs w:val="24"/>
        </w:rPr>
      </w:pPr>
    </w:p>
    <w:p w14:paraId="39C1E9FC" w14:textId="77777777" w:rsidR="00285F1B" w:rsidRDefault="00000000">
      <w:pPr>
        <w:numPr>
          <w:ilvl w:val="0"/>
          <w:numId w:val="4"/>
        </w:num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SQL</w:t>
      </w:r>
      <w:r>
        <w:rPr>
          <w:rFonts w:cs="宋体" w:hint="eastAsia"/>
          <w:sz w:val="24"/>
          <w:szCs w:val="24"/>
        </w:rPr>
        <w:t>查询优化</w:t>
      </w:r>
    </w:p>
    <w:p w14:paraId="5F3A338C" w14:textId="77777777" w:rsidR="00285F1B" w:rsidRDefault="00285F1B">
      <w:pPr>
        <w:rPr>
          <w:rFonts w:cs="宋体"/>
          <w:sz w:val="24"/>
          <w:szCs w:val="24"/>
        </w:rPr>
      </w:pPr>
    </w:p>
    <w:p w14:paraId="56D87B3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SQL</w:t>
      </w:r>
      <w:r>
        <w:rPr>
          <w:rFonts w:cs="宋体"/>
          <w:sz w:val="24"/>
          <w:szCs w:val="24"/>
        </w:rPr>
        <w:t>优化，包括</w:t>
      </w:r>
      <w:r>
        <w:rPr>
          <w:rFonts w:cs="宋体"/>
          <w:sz w:val="24"/>
          <w:szCs w:val="24"/>
        </w:rPr>
        <w:t>Explain</w:t>
      </w:r>
      <w:r>
        <w:rPr>
          <w:rFonts w:cs="宋体"/>
          <w:sz w:val="24"/>
          <w:szCs w:val="24"/>
        </w:rPr>
        <w:t>分析慢查询、索引优化和</w:t>
      </w:r>
      <w:r>
        <w:rPr>
          <w:rFonts w:cs="宋体"/>
          <w:sz w:val="24"/>
          <w:szCs w:val="24"/>
        </w:rPr>
        <w:t>N+1</w:t>
      </w:r>
      <w:r>
        <w:rPr>
          <w:rFonts w:cs="宋体"/>
          <w:sz w:val="24"/>
          <w:szCs w:val="24"/>
        </w:rPr>
        <w:t>问题解决。通过对数据库表结构和</w:t>
      </w:r>
      <w:r>
        <w:rPr>
          <w:rFonts w:cs="宋体"/>
          <w:sz w:val="24"/>
          <w:szCs w:val="24"/>
        </w:rPr>
        <w:t>SQL</w:t>
      </w:r>
      <w:r>
        <w:rPr>
          <w:rFonts w:cs="宋体"/>
          <w:sz w:val="24"/>
          <w:szCs w:val="24"/>
        </w:rPr>
        <w:t>查询的分析，发现了一些性能优化的空间。</w:t>
      </w:r>
    </w:p>
    <w:p w14:paraId="49FCDD41" w14:textId="77777777" w:rsidR="00285F1B" w:rsidRDefault="00285F1B">
      <w:pPr>
        <w:rPr>
          <w:rFonts w:cs="宋体"/>
          <w:sz w:val="24"/>
          <w:szCs w:val="24"/>
        </w:rPr>
      </w:pPr>
    </w:p>
    <w:p w14:paraId="04C0D764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分析了以下核心表：</w:t>
      </w:r>
    </w:p>
    <w:p w14:paraId="7513C375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users (</w:t>
      </w:r>
      <w:r>
        <w:rPr>
          <w:rFonts w:cs="宋体"/>
          <w:sz w:val="24"/>
          <w:szCs w:val="24"/>
        </w:rPr>
        <w:t>用户表</w:t>
      </w:r>
      <w:r>
        <w:rPr>
          <w:rFonts w:cs="宋体"/>
          <w:sz w:val="24"/>
          <w:szCs w:val="24"/>
        </w:rPr>
        <w:t>)</w:t>
      </w:r>
    </w:p>
    <w:p w14:paraId="123E5F2F" w14:textId="77777777" w:rsidR="00285F1B" w:rsidRDefault="00000000">
      <w:pPr>
        <w:rPr>
          <w:rFonts w:cs="宋体"/>
          <w:sz w:val="24"/>
          <w:szCs w:val="24"/>
        </w:rPr>
      </w:pPr>
      <w:proofErr w:type="spellStart"/>
      <w:r>
        <w:rPr>
          <w:rFonts w:cs="宋体"/>
          <w:sz w:val="24"/>
          <w:szCs w:val="24"/>
        </w:rPr>
        <w:t>loan_products</w:t>
      </w:r>
      <w:proofErr w:type="spellEnd"/>
      <w:r>
        <w:rPr>
          <w:rFonts w:cs="宋体"/>
          <w:sz w:val="24"/>
          <w:szCs w:val="24"/>
        </w:rPr>
        <w:t xml:space="preserve"> (</w:t>
      </w:r>
      <w:r>
        <w:rPr>
          <w:rFonts w:cs="宋体"/>
          <w:sz w:val="24"/>
          <w:szCs w:val="24"/>
        </w:rPr>
        <w:t>贷款产品表</w:t>
      </w:r>
      <w:r>
        <w:rPr>
          <w:rFonts w:cs="宋体"/>
          <w:sz w:val="24"/>
          <w:szCs w:val="24"/>
        </w:rPr>
        <w:t>)</w:t>
      </w:r>
    </w:p>
    <w:p w14:paraId="7DD65554" w14:textId="77777777" w:rsidR="00285F1B" w:rsidRDefault="00000000">
      <w:pPr>
        <w:rPr>
          <w:rFonts w:cs="宋体"/>
          <w:sz w:val="24"/>
          <w:szCs w:val="24"/>
        </w:rPr>
      </w:pPr>
      <w:proofErr w:type="spellStart"/>
      <w:r>
        <w:rPr>
          <w:rFonts w:cs="宋体"/>
          <w:sz w:val="24"/>
          <w:szCs w:val="24"/>
        </w:rPr>
        <w:t>loan_options</w:t>
      </w:r>
      <w:proofErr w:type="spellEnd"/>
      <w:r>
        <w:rPr>
          <w:rFonts w:cs="宋体"/>
          <w:sz w:val="24"/>
          <w:szCs w:val="24"/>
        </w:rPr>
        <w:t xml:space="preserve"> (</w:t>
      </w:r>
      <w:r>
        <w:rPr>
          <w:rFonts w:cs="宋体"/>
          <w:sz w:val="24"/>
          <w:szCs w:val="24"/>
        </w:rPr>
        <w:t>贷款选项表</w:t>
      </w:r>
      <w:r>
        <w:rPr>
          <w:rFonts w:cs="宋体"/>
          <w:sz w:val="24"/>
          <w:szCs w:val="24"/>
        </w:rPr>
        <w:t>)</w:t>
      </w:r>
    </w:p>
    <w:p w14:paraId="22946DC1" w14:textId="77777777" w:rsidR="00285F1B" w:rsidRDefault="00000000">
      <w:pPr>
        <w:rPr>
          <w:rFonts w:cs="宋体"/>
          <w:sz w:val="24"/>
          <w:szCs w:val="24"/>
        </w:rPr>
      </w:pPr>
      <w:proofErr w:type="spellStart"/>
      <w:r>
        <w:rPr>
          <w:rFonts w:cs="宋体"/>
          <w:sz w:val="24"/>
          <w:szCs w:val="24"/>
        </w:rPr>
        <w:t>loan_applications</w:t>
      </w:r>
      <w:proofErr w:type="spellEnd"/>
      <w:r>
        <w:rPr>
          <w:rFonts w:cs="宋体"/>
          <w:sz w:val="24"/>
          <w:szCs w:val="24"/>
        </w:rPr>
        <w:t xml:space="preserve"> (</w:t>
      </w:r>
      <w:r>
        <w:rPr>
          <w:rFonts w:cs="宋体"/>
          <w:sz w:val="24"/>
          <w:szCs w:val="24"/>
        </w:rPr>
        <w:t>贷款申请表</w:t>
      </w:r>
      <w:r>
        <w:rPr>
          <w:rFonts w:cs="宋体"/>
          <w:sz w:val="24"/>
          <w:szCs w:val="24"/>
        </w:rPr>
        <w:t>)</w:t>
      </w:r>
    </w:p>
    <w:p w14:paraId="334350D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orders (</w:t>
      </w:r>
      <w:r>
        <w:rPr>
          <w:rFonts w:cs="宋体"/>
          <w:sz w:val="24"/>
          <w:szCs w:val="24"/>
        </w:rPr>
        <w:t>订单表</w:t>
      </w:r>
      <w:r>
        <w:rPr>
          <w:rFonts w:cs="宋体"/>
          <w:sz w:val="24"/>
          <w:szCs w:val="24"/>
        </w:rPr>
        <w:t>)</w:t>
      </w:r>
    </w:p>
    <w:p w14:paraId="388220A0" w14:textId="77777777" w:rsidR="00285F1B" w:rsidRDefault="00000000">
      <w:pPr>
        <w:rPr>
          <w:rFonts w:cs="宋体"/>
          <w:sz w:val="24"/>
          <w:szCs w:val="24"/>
        </w:rPr>
      </w:pPr>
      <w:proofErr w:type="spellStart"/>
      <w:r>
        <w:rPr>
          <w:rFonts w:cs="宋体"/>
          <w:sz w:val="24"/>
          <w:szCs w:val="24"/>
        </w:rPr>
        <w:t>user_certification</w:t>
      </w:r>
      <w:proofErr w:type="spellEnd"/>
      <w:r>
        <w:rPr>
          <w:rFonts w:cs="宋体"/>
          <w:sz w:val="24"/>
          <w:szCs w:val="24"/>
        </w:rPr>
        <w:t xml:space="preserve"> (</w:t>
      </w:r>
      <w:r>
        <w:rPr>
          <w:rFonts w:cs="宋体"/>
          <w:sz w:val="24"/>
          <w:szCs w:val="24"/>
        </w:rPr>
        <w:t>用户认证表</w:t>
      </w:r>
      <w:r>
        <w:rPr>
          <w:rFonts w:cs="宋体"/>
          <w:sz w:val="24"/>
          <w:szCs w:val="24"/>
        </w:rPr>
        <w:t>)</w:t>
      </w:r>
    </w:p>
    <w:p w14:paraId="732A7B01" w14:textId="77777777" w:rsidR="00285F1B" w:rsidRDefault="00000000">
      <w:pPr>
        <w:rPr>
          <w:rFonts w:cs="宋体"/>
          <w:sz w:val="24"/>
          <w:szCs w:val="24"/>
        </w:rPr>
      </w:pPr>
      <w:proofErr w:type="spellStart"/>
      <w:r>
        <w:rPr>
          <w:rFonts w:cs="宋体"/>
          <w:sz w:val="24"/>
          <w:szCs w:val="24"/>
        </w:rPr>
        <w:t>black_list</w:t>
      </w:r>
      <w:proofErr w:type="spellEnd"/>
      <w:r>
        <w:rPr>
          <w:rFonts w:cs="宋体"/>
          <w:sz w:val="24"/>
          <w:szCs w:val="24"/>
        </w:rPr>
        <w:t xml:space="preserve"> (</w:t>
      </w:r>
      <w:r>
        <w:rPr>
          <w:rFonts w:cs="宋体"/>
          <w:sz w:val="24"/>
          <w:szCs w:val="24"/>
        </w:rPr>
        <w:t>黑名单表</w:t>
      </w:r>
      <w:r>
        <w:rPr>
          <w:rFonts w:cs="宋体"/>
          <w:sz w:val="24"/>
          <w:szCs w:val="24"/>
        </w:rPr>
        <w:t>)</w:t>
      </w:r>
    </w:p>
    <w:p w14:paraId="3FBDD03F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发现了以下问题：</w:t>
      </w:r>
    </w:p>
    <w:p w14:paraId="6FEAD687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索引缺失：多个查询条件列缺少索引</w:t>
      </w:r>
      <w:r>
        <w:rPr>
          <w:rFonts w:cs="宋体" w:hint="eastAsia"/>
          <w:sz w:val="24"/>
          <w:szCs w:val="24"/>
        </w:rPr>
        <w:t>，</w:t>
      </w:r>
      <w:proofErr w:type="gramStart"/>
      <w:r>
        <w:rPr>
          <w:rFonts w:cs="宋体"/>
          <w:sz w:val="24"/>
          <w:szCs w:val="24"/>
        </w:rPr>
        <w:t>外键列没有显式创建</w:t>
      </w:r>
      <w:proofErr w:type="gramEnd"/>
      <w:r>
        <w:rPr>
          <w:rFonts w:cs="宋体"/>
          <w:sz w:val="24"/>
          <w:szCs w:val="24"/>
        </w:rPr>
        <w:t>索引</w:t>
      </w:r>
      <w:r>
        <w:rPr>
          <w:rFonts w:cs="宋体" w:hint="eastAsia"/>
          <w:sz w:val="24"/>
          <w:szCs w:val="24"/>
        </w:rPr>
        <w:t>，</w:t>
      </w:r>
      <w:r>
        <w:rPr>
          <w:rFonts w:cs="宋体"/>
          <w:sz w:val="24"/>
          <w:szCs w:val="24"/>
        </w:rPr>
        <w:t>常用排序字段缺少索引</w:t>
      </w:r>
      <w:r>
        <w:rPr>
          <w:rFonts w:cs="宋体" w:hint="eastAsia"/>
          <w:sz w:val="24"/>
          <w:szCs w:val="24"/>
        </w:rPr>
        <w:t>。</w:t>
      </w:r>
    </w:p>
    <w:p w14:paraId="1F34EA7D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SQL</w:t>
      </w:r>
      <w:r>
        <w:rPr>
          <w:rFonts w:cs="宋体"/>
          <w:sz w:val="24"/>
          <w:szCs w:val="24"/>
        </w:rPr>
        <w:t>语句问题：使用函数导致索引失效</w:t>
      </w:r>
      <w:r>
        <w:rPr>
          <w:rFonts w:cs="宋体" w:hint="eastAsia"/>
          <w:sz w:val="24"/>
          <w:szCs w:val="24"/>
        </w:rPr>
        <w:t>，</w:t>
      </w:r>
      <w:r>
        <w:rPr>
          <w:rFonts w:cs="宋体"/>
          <w:sz w:val="24"/>
          <w:szCs w:val="24"/>
        </w:rPr>
        <w:t>复杂关联查询可能存在性能问题</w:t>
      </w:r>
      <w:r>
        <w:rPr>
          <w:rFonts w:cs="宋体" w:hint="eastAsia"/>
          <w:sz w:val="24"/>
          <w:szCs w:val="24"/>
        </w:rPr>
        <w:t>。</w:t>
      </w:r>
    </w:p>
    <w:p w14:paraId="4C14712F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N+1</w:t>
      </w:r>
      <w:r>
        <w:rPr>
          <w:rFonts w:cs="宋体"/>
          <w:sz w:val="24"/>
          <w:szCs w:val="24"/>
        </w:rPr>
        <w:t>查询风险：部分查询可能存在循环查询的情况</w:t>
      </w:r>
      <w:r>
        <w:rPr>
          <w:rFonts w:cs="宋体" w:hint="eastAsia"/>
          <w:sz w:val="24"/>
          <w:szCs w:val="24"/>
        </w:rPr>
        <w:t>。</w:t>
      </w:r>
    </w:p>
    <w:p w14:paraId="4747059F" w14:textId="77777777" w:rsidR="00285F1B" w:rsidRDefault="00285F1B">
      <w:pPr>
        <w:rPr>
          <w:rFonts w:cs="宋体"/>
          <w:sz w:val="24"/>
          <w:szCs w:val="24"/>
        </w:rPr>
      </w:pPr>
    </w:p>
    <w:p w14:paraId="0AAF6DAC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优化过程：</w:t>
      </w:r>
    </w:p>
    <w:p w14:paraId="070F08D9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1. SQL</w:t>
      </w:r>
      <w:r>
        <w:rPr>
          <w:rFonts w:cs="宋体"/>
          <w:sz w:val="24"/>
          <w:szCs w:val="24"/>
        </w:rPr>
        <w:t>语句优化（避免索引失效）</w:t>
      </w:r>
    </w:p>
    <w:p w14:paraId="66D32A7F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针对</w:t>
      </w:r>
      <w:r>
        <w:rPr>
          <w:rFonts w:cs="宋体"/>
          <w:sz w:val="24"/>
          <w:szCs w:val="24"/>
        </w:rPr>
        <w:t> LoanProductMapper.xml </w:t>
      </w:r>
      <w:r>
        <w:rPr>
          <w:rFonts w:cs="宋体"/>
          <w:sz w:val="24"/>
          <w:szCs w:val="24"/>
        </w:rPr>
        <w:t>中的时间范围查询进行了重写。</w:t>
      </w:r>
    </w:p>
    <w:p w14:paraId="4E1236C8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优化前：查询条件中使用了</w:t>
      </w:r>
      <w:r>
        <w:rPr>
          <w:rFonts w:cs="宋体"/>
          <w:sz w:val="24"/>
          <w:szCs w:val="24"/>
        </w:rPr>
        <w:t> DATE(</w:t>
      </w:r>
      <w:proofErr w:type="spellStart"/>
      <w:r>
        <w:rPr>
          <w:rFonts w:cs="宋体"/>
          <w:sz w:val="24"/>
          <w:szCs w:val="24"/>
        </w:rPr>
        <w:t>create_time</w:t>
      </w:r>
      <w:proofErr w:type="spellEnd"/>
      <w:r>
        <w:rPr>
          <w:rFonts w:cs="宋体"/>
          <w:sz w:val="24"/>
          <w:szCs w:val="24"/>
        </w:rPr>
        <w:t>) </w:t>
      </w:r>
      <w:r>
        <w:rPr>
          <w:rFonts w:cs="宋体"/>
          <w:sz w:val="24"/>
          <w:szCs w:val="24"/>
        </w:rPr>
        <w:t>函数，这会导致数据库无法利用索引的有序性，从而</w:t>
      </w:r>
      <w:proofErr w:type="gramStart"/>
      <w:r>
        <w:rPr>
          <w:rFonts w:cs="宋体"/>
          <w:sz w:val="24"/>
          <w:szCs w:val="24"/>
        </w:rPr>
        <w:t>引发全表扫描</w:t>
      </w:r>
      <w:proofErr w:type="gramEnd"/>
      <w:r>
        <w:rPr>
          <w:rFonts w:cs="宋体"/>
          <w:sz w:val="24"/>
          <w:szCs w:val="24"/>
        </w:rPr>
        <w:t>。</w:t>
      </w:r>
    </w:p>
    <w:p w14:paraId="2BCC7F08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优化后：</w:t>
      </w:r>
      <w:proofErr w:type="gramStart"/>
      <w:r>
        <w:rPr>
          <w:rFonts w:cs="宋体"/>
          <w:sz w:val="24"/>
          <w:szCs w:val="24"/>
        </w:rPr>
        <w:t>移除了</w:t>
      </w:r>
      <w:proofErr w:type="gramEnd"/>
      <w:r>
        <w:rPr>
          <w:rFonts w:cs="宋体"/>
          <w:sz w:val="24"/>
          <w:szCs w:val="24"/>
        </w:rPr>
        <w:t>对索引字段施加的函数操作，改为直接使用时间字段进行比较。同时，对结束日期使用</w:t>
      </w:r>
      <w:r>
        <w:rPr>
          <w:rFonts w:cs="宋体"/>
          <w:sz w:val="24"/>
          <w:szCs w:val="24"/>
        </w:rPr>
        <w:t> DATE_ADD(#{createEndDate}, INTERVAL 1 DAY) </w:t>
      </w:r>
      <w:r>
        <w:rPr>
          <w:rFonts w:cs="宋体"/>
          <w:sz w:val="24"/>
          <w:szCs w:val="24"/>
        </w:rPr>
        <w:t>进行处理，以确保能够完整包含结束当天的所有数据。</w:t>
      </w:r>
    </w:p>
    <w:p w14:paraId="5F3230B8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 xml:space="preserve">2. N+1 </w:t>
      </w:r>
      <w:r>
        <w:rPr>
          <w:rFonts w:cs="宋体"/>
          <w:sz w:val="24"/>
          <w:szCs w:val="24"/>
        </w:rPr>
        <w:t>查询问题解决</w:t>
      </w:r>
    </w:p>
    <w:p w14:paraId="2383E261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针对</w:t>
      </w:r>
      <w:r>
        <w:rPr>
          <w:rFonts w:cs="宋体"/>
          <w:sz w:val="24"/>
          <w:szCs w:val="24"/>
        </w:rPr>
        <w:t> ApplicationServiceImpl.java </w:t>
      </w:r>
      <w:r>
        <w:rPr>
          <w:rFonts w:cs="宋体"/>
          <w:sz w:val="24"/>
          <w:szCs w:val="24"/>
        </w:rPr>
        <w:t>中</w:t>
      </w:r>
      <w:r>
        <w:rPr>
          <w:rFonts w:cs="宋体"/>
          <w:sz w:val="24"/>
          <w:szCs w:val="24"/>
        </w:rPr>
        <w:t> </w:t>
      </w:r>
      <w:proofErr w:type="spellStart"/>
      <w:r>
        <w:rPr>
          <w:rFonts w:cs="宋体"/>
          <w:sz w:val="24"/>
          <w:szCs w:val="24"/>
        </w:rPr>
        <w:t>userGetAllApplications</w:t>
      </w:r>
      <w:proofErr w:type="spellEnd"/>
      <w:r>
        <w:rPr>
          <w:rFonts w:cs="宋体"/>
          <w:sz w:val="24"/>
          <w:szCs w:val="24"/>
        </w:rPr>
        <w:t> </w:t>
      </w:r>
      <w:r>
        <w:rPr>
          <w:rFonts w:cs="宋体"/>
          <w:sz w:val="24"/>
          <w:szCs w:val="24"/>
        </w:rPr>
        <w:t>方法存在的性能瓶颈进行了改造。原逻辑在获取用户的贷款申请列表后，对每一条申请记录都单独发起了一次产品信息查询，导致</w:t>
      </w:r>
      <w:r>
        <w:rPr>
          <w:rFonts w:cs="宋体"/>
          <w:sz w:val="24"/>
          <w:szCs w:val="24"/>
        </w:rPr>
        <w:t>N+1</w:t>
      </w:r>
      <w:r>
        <w:rPr>
          <w:rFonts w:cs="宋体"/>
          <w:sz w:val="24"/>
          <w:szCs w:val="24"/>
        </w:rPr>
        <w:t>查询问题。</w:t>
      </w:r>
    </w:p>
    <w:p w14:paraId="15906D6C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优化方案：在</w:t>
      </w:r>
      <w:r>
        <w:rPr>
          <w:rFonts w:cs="宋体"/>
          <w:sz w:val="24"/>
          <w:szCs w:val="24"/>
        </w:rPr>
        <w:t> ApplicationMapper.xml </w:t>
      </w:r>
      <w:r>
        <w:rPr>
          <w:rFonts w:cs="宋体"/>
          <w:sz w:val="24"/>
          <w:szCs w:val="24"/>
        </w:rPr>
        <w:t>中新增了</w:t>
      </w:r>
      <w:r>
        <w:rPr>
          <w:rFonts w:cs="宋体"/>
          <w:sz w:val="24"/>
          <w:szCs w:val="24"/>
        </w:rPr>
        <w:t> </w:t>
      </w:r>
      <w:proofErr w:type="spellStart"/>
      <w:r>
        <w:rPr>
          <w:rFonts w:cs="宋体"/>
          <w:sz w:val="24"/>
          <w:szCs w:val="24"/>
        </w:rPr>
        <w:t>selectByUserIdWithProduct</w:t>
      </w:r>
      <w:proofErr w:type="spellEnd"/>
      <w:r>
        <w:rPr>
          <w:rFonts w:cs="宋体"/>
          <w:sz w:val="24"/>
          <w:szCs w:val="24"/>
        </w:rPr>
        <w:t> </w:t>
      </w:r>
      <w:r>
        <w:rPr>
          <w:rFonts w:cs="宋体"/>
          <w:sz w:val="24"/>
          <w:szCs w:val="24"/>
        </w:rPr>
        <w:t>查询方法，通过</w:t>
      </w:r>
      <w:r>
        <w:rPr>
          <w:rFonts w:cs="宋体"/>
          <w:sz w:val="24"/>
          <w:szCs w:val="24"/>
        </w:rPr>
        <w:t>SQL JOIN</w:t>
      </w:r>
      <w:r>
        <w:rPr>
          <w:rFonts w:cs="宋体"/>
          <w:sz w:val="24"/>
          <w:szCs w:val="24"/>
        </w:rPr>
        <w:t>语句将</w:t>
      </w:r>
      <w:r>
        <w:rPr>
          <w:rFonts w:cs="宋体"/>
          <w:sz w:val="24"/>
          <w:szCs w:val="24"/>
        </w:rPr>
        <w:t> </w:t>
      </w:r>
      <w:proofErr w:type="spellStart"/>
      <w:r>
        <w:rPr>
          <w:rFonts w:cs="宋体"/>
          <w:sz w:val="24"/>
          <w:szCs w:val="24"/>
        </w:rPr>
        <w:t>loan_applications</w:t>
      </w:r>
      <w:proofErr w:type="spellEnd"/>
      <w:r>
        <w:rPr>
          <w:rFonts w:cs="宋体"/>
          <w:sz w:val="24"/>
          <w:szCs w:val="24"/>
        </w:rPr>
        <w:t> </w:t>
      </w:r>
      <w:r>
        <w:rPr>
          <w:rFonts w:cs="宋体"/>
          <w:sz w:val="24"/>
          <w:szCs w:val="24"/>
        </w:rPr>
        <w:t>和</w:t>
      </w:r>
      <w:r>
        <w:rPr>
          <w:rFonts w:cs="宋体"/>
          <w:sz w:val="24"/>
          <w:szCs w:val="24"/>
        </w:rPr>
        <w:t> </w:t>
      </w:r>
      <w:proofErr w:type="spellStart"/>
      <w:r>
        <w:rPr>
          <w:rFonts w:cs="宋体"/>
          <w:sz w:val="24"/>
          <w:szCs w:val="24"/>
        </w:rPr>
        <w:t>loan_products</w:t>
      </w:r>
      <w:proofErr w:type="spellEnd"/>
      <w:r>
        <w:rPr>
          <w:rFonts w:cs="宋体"/>
          <w:sz w:val="24"/>
          <w:szCs w:val="24"/>
        </w:rPr>
        <w:t> </w:t>
      </w:r>
      <w:r>
        <w:rPr>
          <w:rFonts w:cs="宋体"/>
          <w:sz w:val="24"/>
          <w:szCs w:val="24"/>
        </w:rPr>
        <w:t>两张表进行关联查询。随后修改</w:t>
      </w:r>
      <w:r>
        <w:rPr>
          <w:rFonts w:cs="宋体"/>
          <w:sz w:val="24"/>
          <w:szCs w:val="24"/>
        </w:rPr>
        <w:t xml:space="preserve"> Service </w:t>
      </w:r>
      <w:r>
        <w:rPr>
          <w:rFonts w:cs="宋体"/>
          <w:sz w:val="24"/>
          <w:szCs w:val="24"/>
        </w:rPr>
        <w:t>层逻辑，直接调用该新方法获取完整数据，减少数据库交互次数。</w:t>
      </w:r>
    </w:p>
    <w:p w14:paraId="60C274F7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lastRenderedPageBreak/>
        <w:t xml:space="preserve">3. </w:t>
      </w:r>
      <w:r>
        <w:rPr>
          <w:rFonts w:cs="宋体"/>
          <w:sz w:val="24"/>
          <w:szCs w:val="24"/>
        </w:rPr>
        <w:t>全局索引创建</w:t>
      </w:r>
    </w:p>
    <w:p w14:paraId="1F0E126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为了全面提升</w:t>
      </w:r>
      <w:proofErr w:type="gramStart"/>
      <w:r>
        <w:rPr>
          <w:rFonts w:cs="宋体"/>
          <w:sz w:val="24"/>
          <w:szCs w:val="24"/>
        </w:rPr>
        <w:t>各核心</w:t>
      </w:r>
      <w:proofErr w:type="gramEnd"/>
      <w:r>
        <w:rPr>
          <w:rFonts w:cs="宋体"/>
          <w:sz w:val="24"/>
          <w:szCs w:val="24"/>
        </w:rPr>
        <w:t>业务表的查询效率，针对高频查询字段补充创建了以下索引：</w:t>
      </w:r>
    </w:p>
    <w:p w14:paraId="79E5D29C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用户表</w:t>
      </w:r>
      <w:r>
        <w:rPr>
          <w:rFonts w:cs="宋体"/>
          <w:sz w:val="24"/>
          <w:szCs w:val="24"/>
        </w:rPr>
        <w:t xml:space="preserve"> users</w:t>
      </w:r>
      <w:r>
        <w:rPr>
          <w:rFonts w:cs="宋体"/>
          <w:sz w:val="24"/>
          <w:szCs w:val="24"/>
        </w:rPr>
        <w:t>：新增手机</w:t>
      </w:r>
      <w:proofErr w:type="gramStart"/>
      <w:r>
        <w:rPr>
          <w:rFonts w:cs="宋体"/>
          <w:sz w:val="24"/>
          <w:szCs w:val="24"/>
        </w:rPr>
        <w:t>号唯一</w:t>
      </w:r>
      <w:proofErr w:type="gramEnd"/>
      <w:r>
        <w:rPr>
          <w:rFonts w:cs="宋体"/>
          <w:sz w:val="24"/>
          <w:szCs w:val="24"/>
        </w:rPr>
        <w:t>索引</w:t>
      </w:r>
      <w:r>
        <w:rPr>
          <w:rFonts w:cs="宋体"/>
          <w:sz w:val="24"/>
          <w:szCs w:val="24"/>
        </w:rPr>
        <w:t> </w:t>
      </w:r>
      <w:proofErr w:type="spellStart"/>
      <w:r>
        <w:rPr>
          <w:rFonts w:cs="宋体"/>
          <w:sz w:val="24"/>
          <w:szCs w:val="24"/>
        </w:rPr>
        <w:t>idx_users_phone</w:t>
      </w:r>
      <w:proofErr w:type="spellEnd"/>
      <w:r>
        <w:rPr>
          <w:rFonts w:cs="宋体"/>
          <w:sz w:val="24"/>
          <w:szCs w:val="24"/>
        </w:rPr>
        <w:t> </w:t>
      </w:r>
      <w:r>
        <w:rPr>
          <w:rFonts w:cs="宋体"/>
          <w:sz w:val="24"/>
          <w:szCs w:val="24"/>
        </w:rPr>
        <w:t>以及角色索引</w:t>
      </w:r>
      <w:r>
        <w:rPr>
          <w:rFonts w:cs="宋体"/>
          <w:sz w:val="24"/>
          <w:szCs w:val="24"/>
        </w:rPr>
        <w:t> </w:t>
      </w:r>
      <w:proofErr w:type="spellStart"/>
      <w:r>
        <w:rPr>
          <w:rFonts w:cs="宋体"/>
          <w:sz w:val="24"/>
          <w:szCs w:val="24"/>
        </w:rPr>
        <w:t>idx_users_role</w:t>
      </w:r>
      <w:proofErr w:type="spellEnd"/>
      <w:r>
        <w:rPr>
          <w:rFonts w:cs="宋体"/>
          <w:sz w:val="24"/>
          <w:szCs w:val="24"/>
        </w:rPr>
        <w:t>。</w:t>
      </w:r>
    </w:p>
    <w:p w14:paraId="00CDA3E9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产品表</w:t>
      </w:r>
      <w:proofErr w:type="spellStart"/>
      <w:r>
        <w:rPr>
          <w:rFonts w:cs="宋体"/>
          <w:sz w:val="24"/>
          <w:szCs w:val="24"/>
        </w:rPr>
        <w:t>loan_products</w:t>
      </w:r>
      <w:proofErr w:type="spellEnd"/>
      <w:r>
        <w:rPr>
          <w:rFonts w:cs="宋体"/>
          <w:sz w:val="24"/>
          <w:szCs w:val="24"/>
        </w:rPr>
        <w:t>：</w:t>
      </w:r>
      <w:proofErr w:type="spellStart"/>
      <w:r>
        <w:rPr>
          <w:rFonts w:cs="宋体"/>
          <w:sz w:val="24"/>
          <w:szCs w:val="24"/>
        </w:rPr>
        <w:t>idx_loan_products_status</w:t>
      </w:r>
      <w:proofErr w:type="spellEnd"/>
      <w:r>
        <w:rPr>
          <w:rFonts w:cs="宋体"/>
          <w:sz w:val="24"/>
          <w:szCs w:val="24"/>
        </w:rPr>
        <w:t>、</w:t>
      </w:r>
      <w:proofErr w:type="spellStart"/>
      <w:r>
        <w:rPr>
          <w:rFonts w:cs="宋体"/>
          <w:sz w:val="24"/>
          <w:szCs w:val="24"/>
        </w:rPr>
        <w:t>idx_loan_products_create_time</w:t>
      </w:r>
      <w:proofErr w:type="spellEnd"/>
      <w:r>
        <w:rPr>
          <w:rFonts w:cs="宋体"/>
          <w:sz w:val="24"/>
          <w:szCs w:val="24"/>
        </w:rPr>
        <w:t>、</w:t>
      </w:r>
      <w:proofErr w:type="spellStart"/>
      <w:r>
        <w:rPr>
          <w:rFonts w:cs="宋体"/>
          <w:sz w:val="24"/>
          <w:szCs w:val="24"/>
        </w:rPr>
        <w:t>idx_loan_products_update_time</w:t>
      </w:r>
      <w:proofErr w:type="spellEnd"/>
    </w:p>
    <w:p w14:paraId="6C15D139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订单表</w:t>
      </w:r>
      <w:r>
        <w:rPr>
          <w:rFonts w:cs="宋体"/>
          <w:sz w:val="24"/>
          <w:szCs w:val="24"/>
        </w:rPr>
        <w:t>orders</w:t>
      </w:r>
      <w:r>
        <w:rPr>
          <w:rFonts w:cs="宋体"/>
          <w:sz w:val="24"/>
          <w:szCs w:val="24"/>
        </w:rPr>
        <w:t>：</w:t>
      </w:r>
      <w:proofErr w:type="spellStart"/>
      <w:r>
        <w:rPr>
          <w:rFonts w:cs="宋体"/>
          <w:sz w:val="24"/>
          <w:szCs w:val="24"/>
        </w:rPr>
        <w:t>idx_orders_user_id</w:t>
      </w:r>
      <w:proofErr w:type="spellEnd"/>
      <w:r>
        <w:rPr>
          <w:rFonts w:cs="宋体"/>
          <w:sz w:val="24"/>
          <w:szCs w:val="24"/>
        </w:rPr>
        <w:t>、</w:t>
      </w:r>
      <w:proofErr w:type="spellStart"/>
      <w:r>
        <w:rPr>
          <w:rFonts w:cs="宋体"/>
          <w:sz w:val="24"/>
          <w:szCs w:val="24"/>
        </w:rPr>
        <w:t>idx_orders_product_id</w:t>
      </w:r>
      <w:proofErr w:type="spellEnd"/>
      <w:r>
        <w:rPr>
          <w:rFonts w:cs="宋体"/>
          <w:sz w:val="24"/>
          <w:szCs w:val="24"/>
        </w:rPr>
        <w:t>、</w:t>
      </w:r>
      <w:proofErr w:type="spellStart"/>
      <w:r>
        <w:rPr>
          <w:rFonts w:cs="宋体"/>
          <w:sz w:val="24"/>
          <w:szCs w:val="24"/>
        </w:rPr>
        <w:t>idx_orders_status</w:t>
      </w:r>
      <w:proofErr w:type="spellEnd"/>
      <w:r>
        <w:rPr>
          <w:rFonts w:cs="宋体"/>
          <w:sz w:val="24"/>
          <w:szCs w:val="24"/>
        </w:rPr>
        <w:t>、</w:t>
      </w:r>
      <w:proofErr w:type="spellStart"/>
      <w:r>
        <w:rPr>
          <w:rFonts w:cs="宋体"/>
          <w:sz w:val="24"/>
          <w:szCs w:val="24"/>
        </w:rPr>
        <w:t>idx_orders_start_time</w:t>
      </w:r>
      <w:proofErr w:type="spellEnd"/>
    </w:p>
    <w:p w14:paraId="1C085EAA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用户认证表</w:t>
      </w:r>
      <w:proofErr w:type="spellStart"/>
      <w:r>
        <w:rPr>
          <w:rFonts w:cs="宋体"/>
          <w:sz w:val="24"/>
          <w:szCs w:val="24"/>
        </w:rPr>
        <w:t>user_certification</w:t>
      </w:r>
      <w:proofErr w:type="spellEnd"/>
      <w:r>
        <w:rPr>
          <w:rFonts w:cs="宋体"/>
          <w:sz w:val="24"/>
          <w:szCs w:val="24"/>
        </w:rPr>
        <w:t>：</w:t>
      </w:r>
      <w:proofErr w:type="spellStart"/>
      <w:r>
        <w:rPr>
          <w:rFonts w:cs="宋体"/>
          <w:sz w:val="24"/>
          <w:szCs w:val="24"/>
        </w:rPr>
        <w:t>idx_user_certification_credit_score</w:t>
      </w:r>
      <w:proofErr w:type="spellEnd"/>
    </w:p>
    <w:p w14:paraId="08244E71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黑名单表</w:t>
      </w:r>
      <w:proofErr w:type="spellStart"/>
      <w:r>
        <w:rPr>
          <w:rFonts w:cs="宋体"/>
          <w:sz w:val="24"/>
          <w:szCs w:val="24"/>
        </w:rPr>
        <w:t>black_list</w:t>
      </w:r>
      <w:proofErr w:type="spellEnd"/>
      <w:r>
        <w:rPr>
          <w:rFonts w:cs="宋体"/>
          <w:sz w:val="24"/>
          <w:szCs w:val="24"/>
        </w:rPr>
        <w:t>：</w:t>
      </w:r>
      <w:proofErr w:type="spellStart"/>
      <w:r>
        <w:rPr>
          <w:rFonts w:cs="宋体"/>
          <w:sz w:val="24"/>
          <w:szCs w:val="24"/>
        </w:rPr>
        <w:t>idx_black_list_user_id</w:t>
      </w:r>
      <w:proofErr w:type="spellEnd"/>
    </w:p>
    <w:p w14:paraId="73E1FEB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贷款申请表：</w:t>
      </w:r>
      <w:proofErr w:type="spellStart"/>
      <w:r>
        <w:rPr>
          <w:rFonts w:cs="宋体" w:hint="eastAsia"/>
          <w:sz w:val="24"/>
          <w:szCs w:val="24"/>
        </w:rPr>
        <w:t>idx_loan_applications_user_id</w:t>
      </w:r>
      <w:proofErr w:type="spellEnd"/>
      <w:r>
        <w:rPr>
          <w:rFonts w:cs="宋体" w:hint="eastAsia"/>
          <w:sz w:val="24"/>
          <w:szCs w:val="24"/>
        </w:rPr>
        <w:t>、</w:t>
      </w:r>
      <w:proofErr w:type="spellStart"/>
      <w:r>
        <w:rPr>
          <w:rFonts w:cs="宋体" w:hint="eastAsia"/>
          <w:sz w:val="24"/>
          <w:szCs w:val="24"/>
        </w:rPr>
        <w:t>idx_loan_applications_product_id</w:t>
      </w:r>
      <w:proofErr w:type="spellEnd"/>
      <w:r>
        <w:rPr>
          <w:rFonts w:cs="宋体" w:hint="eastAsia"/>
          <w:sz w:val="24"/>
          <w:szCs w:val="24"/>
        </w:rPr>
        <w:t>、</w:t>
      </w:r>
      <w:proofErr w:type="spellStart"/>
      <w:r>
        <w:rPr>
          <w:rFonts w:cs="宋体" w:hint="eastAsia"/>
          <w:sz w:val="24"/>
          <w:szCs w:val="24"/>
        </w:rPr>
        <w:t>idx_loan_applications_status</w:t>
      </w:r>
      <w:proofErr w:type="spellEnd"/>
      <w:r>
        <w:rPr>
          <w:rFonts w:cs="宋体" w:hint="eastAsia"/>
          <w:sz w:val="24"/>
          <w:szCs w:val="24"/>
        </w:rPr>
        <w:t>、</w:t>
      </w:r>
      <w:proofErr w:type="spellStart"/>
      <w:r>
        <w:rPr>
          <w:rFonts w:cs="宋体" w:hint="eastAsia"/>
          <w:sz w:val="24"/>
          <w:szCs w:val="24"/>
        </w:rPr>
        <w:t>idx_loan_applications_apply_time</w:t>
      </w:r>
      <w:proofErr w:type="spellEnd"/>
    </w:p>
    <w:p w14:paraId="3FF6B9FB" w14:textId="77777777" w:rsidR="00285F1B" w:rsidRDefault="00285F1B">
      <w:pPr>
        <w:rPr>
          <w:rFonts w:cs="宋体"/>
          <w:sz w:val="24"/>
          <w:szCs w:val="24"/>
        </w:rPr>
      </w:pPr>
    </w:p>
    <w:p w14:paraId="7749AEDE" w14:textId="77777777" w:rsidR="00285F1B" w:rsidRDefault="00000000">
      <w:pPr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优化后，系统的响应速度和并发处理能力将显著提升，能够更好地应对高并发场景，提升用户体验。</w:t>
      </w:r>
    </w:p>
    <w:p w14:paraId="5C990C96" w14:textId="77777777" w:rsidR="00DF16C3" w:rsidRDefault="00DF16C3">
      <w:pPr>
        <w:rPr>
          <w:rFonts w:cs="宋体"/>
          <w:sz w:val="24"/>
          <w:szCs w:val="24"/>
        </w:rPr>
      </w:pPr>
    </w:p>
    <w:p w14:paraId="40F581E9" w14:textId="4FF310B6" w:rsidR="00DF16C3" w:rsidRDefault="00DF16C3">
      <w:pPr>
        <w:rPr>
          <w:rFonts w:cs="宋体" w:hint="eastAsia"/>
          <w:sz w:val="24"/>
          <w:szCs w:val="24"/>
        </w:rPr>
      </w:pPr>
      <w:r>
        <w:rPr>
          <w:rFonts w:cs="宋体"/>
          <w:sz w:val="24"/>
          <w:szCs w:val="24"/>
        </w:rPr>
        <w:t>W</w:t>
      </w:r>
      <w:r>
        <w:rPr>
          <w:rFonts w:cs="宋体" w:hint="eastAsia"/>
          <w:sz w:val="24"/>
          <w:szCs w:val="24"/>
        </w:rPr>
        <w:t>eb</w:t>
      </w:r>
      <w:r>
        <w:rPr>
          <w:rFonts w:cs="宋体" w:hint="eastAsia"/>
          <w:sz w:val="24"/>
          <w:szCs w:val="24"/>
        </w:rPr>
        <w:t>端：</w:t>
      </w:r>
    </w:p>
    <w:p w14:paraId="690AD622" w14:textId="16E31B70" w:rsidR="00DF16C3" w:rsidRPr="00DF16C3" w:rsidRDefault="00DF16C3" w:rsidP="00DF16C3">
      <w:pPr>
        <w:rPr>
          <w:rFonts w:cs="宋体" w:hint="eastAsia"/>
          <w:sz w:val="24"/>
          <w:szCs w:val="24"/>
        </w:rPr>
      </w:pPr>
      <w:r>
        <w:rPr>
          <w:rFonts w:cs="宋体" w:hint="eastAsia"/>
          <w:sz w:val="24"/>
          <w:szCs w:val="24"/>
        </w:rPr>
        <w:t>（</w:t>
      </w:r>
      <w:r>
        <w:rPr>
          <w:rFonts w:cs="宋体" w:hint="eastAsia"/>
          <w:sz w:val="24"/>
          <w:szCs w:val="24"/>
        </w:rPr>
        <w:t>8</w:t>
      </w:r>
      <w:r>
        <w:rPr>
          <w:rFonts w:cs="宋体" w:hint="eastAsia"/>
          <w:sz w:val="24"/>
          <w:szCs w:val="24"/>
        </w:rPr>
        <w:t>）</w:t>
      </w:r>
      <w:r w:rsidRPr="00DF16C3">
        <w:rPr>
          <w:rFonts w:cs="宋体" w:hint="eastAsia"/>
          <w:sz w:val="24"/>
          <w:szCs w:val="24"/>
        </w:rPr>
        <w:t>双</w:t>
      </w:r>
      <w:r w:rsidRPr="00DF16C3">
        <w:rPr>
          <w:rFonts w:cs="宋体" w:hint="eastAsia"/>
          <w:sz w:val="24"/>
          <w:szCs w:val="24"/>
        </w:rPr>
        <w:t>Token</w:t>
      </w:r>
      <w:r w:rsidRPr="00DF16C3">
        <w:rPr>
          <w:rFonts w:cs="宋体" w:hint="eastAsia"/>
          <w:sz w:val="24"/>
          <w:szCs w:val="24"/>
        </w:rPr>
        <w:t>无感刷新机制设计</w:t>
      </w:r>
    </w:p>
    <w:p w14:paraId="43BC37A5" w14:textId="21A0629E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>采用</w:t>
      </w:r>
      <w:r w:rsidRPr="00DF16C3">
        <w:rPr>
          <w:rFonts w:cs="宋体" w:hint="eastAsia"/>
          <w:sz w:val="24"/>
          <w:szCs w:val="24"/>
        </w:rPr>
        <w:t>Access Token + Refresh Token</w:t>
      </w:r>
      <w:r w:rsidRPr="00DF16C3">
        <w:rPr>
          <w:rFonts w:cs="宋体" w:hint="eastAsia"/>
          <w:sz w:val="24"/>
          <w:szCs w:val="24"/>
        </w:rPr>
        <w:t>双令牌机制，通过</w:t>
      </w:r>
      <w:r w:rsidRPr="00DF16C3">
        <w:rPr>
          <w:rFonts w:cs="宋体" w:hint="eastAsia"/>
          <w:sz w:val="24"/>
          <w:szCs w:val="24"/>
        </w:rPr>
        <w:t>Axios</w:t>
      </w:r>
      <w:r w:rsidRPr="00DF16C3">
        <w:rPr>
          <w:rFonts w:cs="宋体" w:hint="eastAsia"/>
          <w:sz w:val="24"/>
          <w:szCs w:val="24"/>
        </w:rPr>
        <w:t>拦截</w:t>
      </w:r>
      <w:proofErr w:type="gramStart"/>
      <w:r w:rsidRPr="00DF16C3">
        <w:rPr>
          <w:rFonts w:cs="宋体" w:hint="eastAsia"/>
          <w:sz w:val="24"/>
          <w:szCs w:val="24"/>
        </w:rPr>
        <w:t>器实现</w:t>
      </w:r>
      <w:proofErr w:type="gramEnd"/>
      <w:r w:rsidRPr="00DF16C3">
        <w:rPr>
          <w:rFonts w:cs="宋体" w:hint="eastAsia"/>
          <w:sz w:val="24"/>
          <w:szCs w:val="24"/>
        </w:rPr>
        <w:t>Token</w:t>
      </w:r>
      <w:r w:rsidRPr="00DF16C3">
        <w:rPr>
          <w:rFonts w:cs="宋体" w:hint="eastAsia"/>
          <w:sz w:val="24"/>
          <w:szCs w:val="24"/>
        </w:rPr>
        <w:t>过期的透明无感刷新。请求拦截器自动携带</w:t>
      </w:r>
      <w:r w:rsidRPr="00DF16C3">
        <w:rPr>
          <w:rFonts w:cs="宋体" w:hint="eastAsia"/>
          <w:sz w:val="24"/>
          <w:szCs w:val="24"/>
        </w:rPr>
        <w:t>Access Token</w:t>
      </w:r>
      <w:r w:rsidRPr="00DF16C3">
        <w:rPr>
          <w:rFonts w:cs="宋体" w:hint="eastAsia"/>
          <w:sz w:val="24"/>
          <w:szCs w:val="24"/>
        </w:rPr>
        <w:t>，响应拦截器捕获</w:t>
      </w:r>
      <w:r w:rsidRPr="00DF16C3">
        <w:rPr>
          <w:rFonts w:cs="宋体" w:hint="eastAsia"/>
          <w:sz w:val="24"/>
          <w:szCs w:val="24"/>
        </w:rPr>
        <w:t>401</w:t>
      </w:r>
      <w:r w:rsidRPr="00DF16C3">
        <w:rPr>
          <w:rFonts w:cs="宋体" w:hint="eastAsia"/>
          <w:sz w:val="24"/>
          <w:szCs w:val="24"/>
        </w:rPr>
        <w:t>状态码后调用刷新接口换取新</w:t>
      </w:r>
      <w:r w:rsidRPr="00DF16C3">
        <w:rPr>
          <w:rFonts w:cs="宋体" w:hint="eastAsia"/>
          <w:sz w:val="24"/>
          <w:szCs w:val="24"/>
        </w:rPr>
        <w:t>Token</w:t>
      </w:r>
      <w:r w:rsidRPr="00DF16C3">
        <w:rPr>
          <w:rFonts w:cs="宋体" w:hint="eastAsia"/>
          <w:sz w:val="24"/>
          <w:szCs w:val="24"/>
        </w:rPr>
        <w:t>，成功后透明</w:t>
      </w:r>
      <w:proofErr w:type="gramStart"/>
      <w:r w:rsidRPr="00DF16C3">
        <w:rPr>
          <w:rFonts w:cs="宋体" w:hint="eastAsia"/>
          <w:sz w:val="24"/>
          <w:szCs w:val="24"/>
        </w:rPr>
        <w:t>重发原失败</w:t>
      </w:r>
      <w:proofErr w:type="gramEnd"/>
      <w:r w:rsidRPr="00DF16C3">
        <w:rPr>
          <w:rFonts w:cs="宋体" w:hint="eastAsia"/>
          <w:sz w:val="24"/>
          <w:szCs w:val="24"/>
        </w:rPr>
        <w:t>请求。同时刻仅允许一个刷新请求进行，其他并发请求排队等待。</w:t>
      </w:r>
    </w:p>
    <w:p w14:paraId="04E5B0F6" w14:textId="303413A8" w:rsidR="00DF16C3" w:rsidRPr="00DF16C3" w:rsidRDefault="00DF16C3" w:rsidP="00D30C12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</w:t>
      </w:r>
    </w:p>
    <w:p w14:paraId="3F24A1F6" w14:textId="600D184E" w:rsidR="00DF16C3" w:rsidRPr="00DF16C3" w:rsidRDefault="00DF16C3" w:rsidP="00D30C12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lastRenderedPageBreak/>
        <w:t xml:space="preserve"> </w:t>
      </w:r>
      <w:r w:rsidR="00D30C12" w:rsidRPr="00D30C12">
        <w:rPr>
          <w:rFonts w:cs="宋体"/>
          <w:sz w:val="24"/>
          <w:szCs w:val="24"/>
        </w:rPr>
        <w:drawing>
          <wp:inline distT="0" distB="0" distL="0" distR="0" wp14:anchorId="716A5701" wp14:editId="5D268782">
            <wp:extent cx="4831499" cy="6751905"/>
            <wp:effectExtent l="0" t="0" r="7620" b="0"/>
            <wp:docPr id="2139622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2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6C3">
        <w:rPr>
          <w:rFonts w:cs="宋体" w:hint="eastAsia"/>
          <w:sz w:val="24"/>
          <w:szCs w:val="24"/>
        </w:rPr>
        <w:t>Token</w:t>
      </w:r>
      <w:r w:rsidRPr="00DF16C3">
        <w:rPr>
          <w:rFonts w:cs="宋体" w:hint="eastAsia"/>
          <w:sz w:val="24"/>
          <w:szCs w:val="24"/>
        </w:rPr>
        <w:t>即将过期时提前刷新，避免请求因</w:t>
      </w:r>
      <w:r w:rsidRPr="00DF16C3">
        <w:rPr>
          <w:rFonts w:cs="宋体" w:hint="eastAsia"/>
          <w:sz w:val="24"/>
          <w:szCs w:val="24"/>
        </w:rPr>
        <w:t>Token</w:t>
      </w:r>
      <w:r w:rsidRPr="00DF16C3">
        <w:rPr>
          <w:rFonts w:cs="宋体" w:hint="eastAsia"/>
          <w:sz w:val="24"/>
          <w:szCs w:val="24"/>
        </w:rPr>
        <w:t>过期而失败：</w:t>
      </w:r>
    </w:p>
    <w:p w14:paraId="7B663EB1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>```javascript</w:t>
      </w:r>
    </w:p>
    <w:p w14:paraId="1C8014D3" w14:textId="77777777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 xml:space="preserve">// </w:t>
      </w:r>
      <w:r w:rsidRPr="00DF16C3">
        <w:rPr>
          <w:rFonts w:cs="宋体" w:hint="eastAsia"/>
          <w:sz w:val="24"/>
          <w:szCs w:val="24"/>
        </w:rPr>
        <w:t>请求拦截器</w:t>
      </w:r>
      <w:r w:rsidRPr="00DF16C3">
        <w:rPr>
          <w:rFonts w:cs="宋体" w:hint="eastAsia"/>
          <w:sz w:val="24"/>
          <w:szCs w:val="24"/>
        </w:rPr>
        <w:t xml:space="preserve"> - </w:t>
      </w:r>
      <w:r w:rsidRPr="00DF16C3">
        <w:rPr>
          <w:rFonts w:cs="宋体" w:hint="eastAsia"/>
          <w:sz w:val="24"/>
          <w:szCs w:val="24"/>
        </w:rPr>
        <w:t>提前刷新</w:t>
      </w:r>
    </w:p>
    <w:p w14:paraId="78AB9454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>instance.interceptors.request.use(async config =&gt; {</w:t>
      </w:r>
    </w:p>
    <w:p w14:paraId="696644C3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const token = getToken()</w:t>
      </w:r>
    </w:p>
    <w:p w14:paraId="1368DC90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if (token &amp;&amp; isTokenExpiringSoon(token, 5 * 60)) {</w:t>
      </w:r>
    </w:p>
    <w:p w14:paraId="38E22D1F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lastRenderedPageBreak/>
        <w:t xml:space="preserve">    const newToken = await refreshToken()</w:t>
      </w:r>
    </w:p>
    <w:p w14:paraId="57E9C990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setToken(newToken)</w:t>
      </w:r>
    </w:p>
    <w:p w14:paraId="3EE68835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config.headers.Authorization = `Bearer ${newToken}`</w:t>
      </w:r>
    </w:p>
    <w:p w14:paraId="2D042C80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}</w:t>
      </w:r>
    </w:p>
    <w:p w14:paraId="142BFCC6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return config</w:t>
      </w:r>
    </w:p>
    <w:p w14:paraId="768CFC56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>})</w:t>
      </w:r>
    </w:p>
    <w:p w14:paraId="7906A4D1" w14:textId="2CF392E3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/>
          <w:sz w:val="24"/>
          <w:szCs w:val="24"/>
        </w:rPr>
        <w:t>```</w:t>
      </w:r>
    </w:p>
    <w:p w14:paraId="57157825" w14:textId="1756E47C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>（</w:t>
      </w:r>
      <w:r w:rsidRPr="00DF16C3">
        <w:rPr>
          <w:rFonts w:cs="宋体" w:hint="eastAsia"/>
          <w:sz w:val="24"/>
          <w:szCs w:val="24"/>
        </w:rPr>
        <w:t>9</w:t>
      </w:r>
      <w:r w:rsidRPr="00DF16C3">
        <w:rPr>
          <w:rFonts w:cs="宋体" w:hint="eastAsia"/>
          <w:sz w:val="24"/>
          <w:szCs w:val="24"/>
        </w:rPr>
        <w:t>）基于</w:t>
      </w:r>
      <w:r w:rsidRPr="00DF16C3">
        <w:rPr>
          <w:rFonts w:cs="宋体" w:hint="eastAsia"/>
          <w:sz w:val="24"/>
          <w:szCs w:val="24"/>
        </w:rPr>
        <w:t>SSE</w:t>
      </w:r>
      <w:r w:rsidRPr="00DF16C3">
        <w:rPr>
          <w:rFonts w:cs="宋体" w:hint="eastAsia"/>
          <w:sz w:val="24"/>
          <w:szCs w:val="24"/>
        </w:rPr>
        <w:t>的实时消息推送与通知中心设计</w:t>
      </w:r>
    </w:p>
    <w:p w14:paraId="70C0FC16" w14:textId="7B88309A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>选用</w:t>
      </w:r>
      <w:r w:rsidRPr="00DF16C3">
        <w:rPr>
          <w:rFonts w:cs="宋体" w:hint="eastAsia"/>
          <w:sz w:val="24"/>
          <w:szCs w:val="24"/>
        </w:rPr>
        <w:t xml:space="preserve">Server-Sent Events (SSE) </w:t>
      </w:r>
      <w:r w:rsidRPr="00DF16C3">
        <w:rPr>
          <w:rFonts w:cs="宋体" w:hint="eastAsia"/>
          <w:sz w:val="24"/>
          <w:szCs w:val="24"/>
        </w:rPr>
        <w:t>协议实现服务端到客户端的单向实时推送。用户登录后通过</w:t>
      </w:r>
      <w:r w:rsidRPr="00DF16C3">
        <w:rPr>
          <w:rFonts w:cs="宋体" w:hint="eastAsia"/>
          <w:sz w:val="24"/>
          <w:szCs w:val="24"/>
        </w:rPr>
        <w:t>`EventSource API`</w:t>
      </w:r>
      <w:r w:rsidRPr="00DF16C3">
        <w:rPr>
          <w:rFonts w:cs="宋体" w:hint="eastAsia"/>
          <w:sz w:val="24"/>
          <w:szCs w:val="24"/>
        </w:rPr>
        <w:t>建立长连接，监听</w:t>
      </w:r>
      <w:r w:rsidRPr="00DF16C3">
        <w:rPr>
          <w:rFonts w:cs="宋体" w:hint="eastAsia"/>
          <w:sz w:val="24"/>
          <w:szCs w:val="24"/>
        </w:rPr>
        <w:t>`message`</w:t>
      </w:r>
      <w:r w:rsidRPr="00DF16C3">
        <w:rPr>
          <w:rFonts w:cs="宋体" w:hint="eastAsia"/>
          <w:sz w:val="24"/>
          <w:szCs w:val="24"/>
        </w:rPr>
        <w:t>事件接收通知，实时更新导航栏红点与消息列表。</w:t>
      </w:r>
    </w:p>
    <w:p w14:paraId="415EAD21" w14:textId="087A369F" w:rsidR="00DF16C3" w:rsidRPr="00DF16C3" w:rsidRDefault="009E6C97" w:rsidP="00DF16C3">
      <w:pPr>
        <w:rPr>
          <w:rFonts w:cs="宋体" w:hint="eastAsia"/>
          <w:sz w:val="24"/>
          <w:szCs w:val="24"/>
        </w:rPr>
      </w:pPr>
      <w:r w:rsidRPr="009E6C97">
        <w:rPr>
          <w:rFonts w:cs="宋体"/>
          <w:sz w:val="24"/>
          <w:szCs w:val="24"/>
        </w:rPr>
        <w:drawing>
          <wp:inline distT="0" distB="0" distL="0" distR="0" wp14:anchorId="538E1893" wp14:editId="7E88B221">
            <wp:extent cx="5396230" cy="5057140"/>
            <wp:effectExtent l="0" t="0" r="0" b="0"/>
            <wp:docPr id="565799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99330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6C3" w:rsidRPr="00DF16C3">
        <w:rPr>
          <w:rFonts w:cs="宋体" w:hint="eastAsia"/>
          <w:sz w:val="24"/>
          <w:szCs w:val="24"/>
        </w:rPr>
        <w:t>通知中心下拉面</w:t>
      </w:r>
      <w:proofErr w:type="gramStart"/>
      <w:r w:rsidR="00DF16C3" w:rsidRPr="00DF16C3">
        <w:rPr>
          <w:rFonts w:cs="宋体" w:hint="eastAsia"/>
          <w:sz w:val="24"/>
          <w:szCs w:val="24"/>
        </w:rPr>
        <w:t>板支持</w:t>
      </w:r>
      <w:proofErr w:type="gramEnd"/>
      <w:r w:rsidR="00DF16C3" w:rsidRPr="00DF16C3">
        <w:rPr>
          <w:rFonts w:cs="宋体" w:hint="eastAsia"/>
          <w:sz w:val="24"/>
          <w:szCs w:val="24"/>
        </w:rPr>
        <w:t>未读红点动态显示、单条标记已读、全部已读、单条删除、全部清空等交互操作。</w:t>
      </w:r>
    </w:p>
    <w:p w14:paraId="611C0774" w14:textId="37D24378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>（</w:t>
      </w:r>
      <w:r w:rsidRPr="00DF16C3">
        <w:rPr>
          <w:rFonts w:cs="宋体" w:hint="eastAsia"/>
          <w:sz w:val="24"/>
          <w:szCs w:val="24"/>
        </w:rPr>
        <w:t>10</w:t>
      </w:r>
      <w:r w:rsidRPr="00DF16C3">
        <w:rPr>
          <w:rFonts w:cs="宋体" w:hint="eastAsia"/>
          <w:sz w:val="24"/>
          <w:szCs w:val="24"/>
        </w:rPr>
        <w:t>）智能对话</w:t>
      </w:r>
      <w:r w:rsidRPr="00DF16C3">
        <w:rPr>
          <w:rFonts w:cs="宋体" w:hint="eastAsia"/>
          <w:sz w:val="24"/>
          <w:szCs w:val="24"/>
        </w:rPr>
        <w:t>SSE</w:t>
      </w:r>
      <w:r w:rsidRPr="00DF16C3">
        <w:rPr>
          <w:rFonts w:cs="宋体" w:hint="eastAsia"/>
          <w:sz w:val="24"/>
          <w:szCs w:val="24"/>
        </w:rPr>
        <w:t>流式输出与</w:t>
      </w:r>
      <w:r w:rsidRPr="00DF16C3">
        <w:rPr>
          <w:rFonts w:cs="宋体" w:hint="eastAsia"/>
          <w:sz w:val="24"/>
          <w:szCs w:val="24"/>
        </w:rPr>
        <w:t>ChatDialog</w:t>
      </w:r>
      <w:r w:rsidRPr="00DF16C3">
        <w:rPr>
          <w:rFonts w:cs="宋体" w:hint="eastAsia"/>
          <w:sz w:val="24"/>
          <w:szCs w:val="24"/>
        </w:rPr>
        <w:t>组件设计</w:t>
      </w:r>
    </w:p>
    <w:p w14:paraId="1CD9E8D0" w14:textId="0F6F31B2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>封装</w:t>
      </w:r>
      <w:r w:rsidRPr="00DF16C3">
        <w:rPr>
          <w:rFonts w:cs="宋体" w:hint="eastAsia"/>
          <w:sz w:val="24"/>
          <w:szCs w:val="24"/>
        </w:rPr>
        <w:t>`useChatSSE`</w:t>
      </w:r>
      <w:r w:rsidRPr="00DF16C3">
        <w:rPr>
          <w:rFonts w:cs="宋体" w:hint="eastAsia"/>
          <w:sz w:val="24"/>
          <w:szCs w:val="24"/>
        </w:rPr>
        <w:t>组合式函数管理</w:t>
      </w:r>
      <w:r w:rsidRPr="00DF16C3">
        <w:rPr>
          <w:rFonts w:cs="宋体" w:hint="eastAsia"/>
          <w:sz w:val="24"/>
          <w:szCs w:val="24"/>
        </w:rPr>
        <w:t>SSE</w:t>
      </w:r>
      <w:r w:rsidRPr="00DF16C3">
        <w:rPr>
          <w:rFonts w:cs="宋体" w:hint="eastAsia"/>
          <w:sz w:val="24"/>
          <w:szCs w:val="24"/>
        </w:rPr>
        <w:t>连接，通过</w:t>
      </w:r>
      <w:r w:rsidRPr="00DF16C3">
        <w:rPr>
          <w:rFonts w:cs="宋体" w:hint="eastAsia"/>
          <w:sz w:val="24"/>
          <w:szCs w:val="24"/>
        </w:rPr>
        <w:t>`marked`</w:t>
      </w:r>
      <w:proofErr w:type="gramStart"/>
      <w:r w:rsidRPr="00DF16C3">
        <w:rPr>
          <w:rFonts w:cs="宋体" w:hint="eastAsia"/>
          <w:sz w:val="24"/>
          <w:szCs w:val="24"/>
        </w:rPr>
        <w:t>库实现</w:t>
      </w:r>
      <w:proofErr w:type="gramEnd"/>
      <w:r w:rsidRPr="00DF16C3">
        <w:rPr>
          <w:rFonts w:cs="宋体" w:hint="eastAsia"/>
          <w:sz w:val="24"/>
          <w:szCs w:val="24"/>
        </w:rPr>
        <w:t>Markdown</w:t>
      </w:r>
      <w:r w:rsidRPr="00DF16C3">
        <w:rPr>
          <w:rFonts w:cs="宋体" w:hint="eastAsia"/>
          <w:sz w:val="24"/>
          <w:szCs w:val="24"/>
        </w:rPr>
        <w:t>实时</w:t>
      </w:r>
      <w:r w:rsidRPr="00DF16C3">
        <w:rPr>
          <w:rFonts w:cs="宋体" w:hint="eastAsia"/>
          <w:sz w:val="24"/>
          <w:szCs w:val="24"/>
        </w:rPr>
        <w:lastRenderedPageBreak/>
        <w:t>渲染，呈现打字机效果。</w:t>
      </w:r>
    </w:p>
    <w:p w14:paraId="21C85898" w14:textId="73CD8D8F" w:rsidR="00DF16C3" w:rsidRPr="00DF16C3" w:rsidRDefault="001323B5" w:rsidP="00621851">
      <w:pPr>
        <w:rPr>
          <w:rFonts w:cs="宋体" w:hint="eastAsia"/>
          <w:sz w:val="24"/>
          <w:szCs w:val="24"/>
        </w:rPr>
      </w:pPr>
      <w:r>
        <w:rPr>
          <w:rFonts w:cs="宋体"/>
          <w:noProof/>
          <w:sz w:val="24"/>
          <w:szCs w:val="24"/>
        </w:rPr>
        <w:drawing>
          <wp:inline distT="0" distB="0" distL="0" distR="0" wp14:anchorId="3D9B7580" wp14:editId="7F891CE2">
            <wp:extent cx="6580081" cy="5860415"/>
            <wp:effectExtent l="0" t="0" r="0" b="6985"/>
            <wp:docPr id="17327759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168" cy="586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D31F6" w14:textId="547A304D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>ChatDialog</w:t>
      </w:r>
      <w:r w:rsidRPr="00DF16C3">
        <w:rPr>
          <w:rFonts w:cs="宋体" w:hint="eastAsia"/>
          <w:sz w:val="24"/>
          <w:szCs w:val="24"/>
        </w:rPr>
        <w:t>组件通过</w:t>
      </w:r>
      <w:r w:rsidRPr="00DF16C3">
        <w:rPr>
          <w:rFonts w:cs="宋体" w:hint="eastAsia"/>
          <w:sz w:val="24"/>
          <w:szCs w:val="24"/>
        </w:rPr>
        <w:t>`Teleport`</w:t>
      </w:r>
      <w:r w:rsidRPr="00DF16C3">
        <w:rPr>
          <w:rFonts w:cs="宋体" w:hint="eastAsia"/>
          <w:sz w:val="24"/>
          <w:szCs w:val="24"/>
        </w:rPr>
        <w:t>挂载至</w:t>
      </w:r>
      <w:r w:rsidRPr="00DF16C3">
        <w:rPr>
          <w:rFonts w:cs="宋体" w:hint="eastAsia"/>
          <w:sz w:val="24"/>
          <w:szCs w:val="24"/>
        </w:rPr>
        <w:t>body</w:t>
      </w:r>
      <w:r w:rsidRPr="00DF16C3">
        <w:rPr>
          <w:rFonts w:cs="宋体" w:hint="eastAsia"/>
          <w:sz w:val="24"/>
          <w:szCs w:val="24"/>
        </w:rPr>
        <w:t>，可在任意管理页面唤起，便于调试</w:t>
      </w:r>
      <w:r w:rsidRPr="00DF16C3">
        <w:rPr>
          <w:rFonts w:cs="宋体" w:hint="eastAsia"/>
          <w:sz w:val="24"/>
          <w:szCs w:val="24"/>
        </w:rPr>
        <w:t>Agent</w:t>
      </w:r>
      <w:r w:rsidRPr="00DF16C3">
        <w:rPr>
          <w:rFonts w:cs="宋体" w:hint="eastAsia"/>
          <w:sz w:val="24"/>
          <w:szCs w:val="24"/>
        </w:rPr>
        <w:t>配置：</w:t>
      </w:r>
    </w:p>
    <w:p w14:paraId="165293B8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>```</w:t>
      </w:r>
      <w:proofErr w:type="spellStart"/>
      <w:r w:rsidRPr="00DF16C3">
        <w:rPr>
          <w:rFonts w:cs="宋体"/>
          <w:sz w:val="24"/>
          <w:szCs w:val="24"/>
        </w:rPr>
        <w:t>vue</w:t>
      </w:r>
      <w:proofErr w:type="spellEnd"/>
    </w:p>
    <w:p w14:paraId="78F9BC27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>&lt;template&gt;</w:t>
      </w:r>
    </w:p>
    <w:p w14:paraId="1FB41ADB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&lt;Teleport to="body"&gt;</w:t>
      </w:r>
    </w:p>
    <w:p w14:paraId="5B77129B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&lt;div v-if="visible" class="chat-dialog"&gt;</w:t>
      </w:r>
    </w:p>
    <w:p w14:paraId="0211B65B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&lt;div class="chat-header"&gt;</w:t>
      </w:r>
    </w:p>
    <w:p w14:paraId="7C8D5FB3" w14:textId="77777777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 xml:space="preserve">        &lt;span&gt;</w:t>
      </w:r>
      <w:r w:rsidRPr="00DF16C3">
        <w:rPr>
          <w:rFonts w:cs="宋体" w:hint="eastAsia"/>
          <w:sz w:val="24"/>
          <w:szCs w:val="24"/>
        </w:rPr>
        <w:t>智能客服</w:t>
      </w:r>
      <w:r w:rsidRPr="00DF16C3">
        <w:rPr>
          <w:rFonts w:cs="宋体" w:hint="eastAsia"/>
          <w:sz w:val="24"/>
          <w:szCs w:val="24"/>
        </w:rPr>
        <w:t>&lt;/span&gt;</w:t>
      </w:r>
    </w:p>
    <w:p w14:paraId="569D6165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  &lt;</w:t>
      </w:r>
      <w:proofErr w:type="spellStart"/>
      <w:r w:rsidRPr="00DF16C3">
        <w:rPr>
          <w:rFonts w:cs="宋体"/>
          <w:sz w:val="24"/>
          <w:szCs w:val="24"/>
        </w:rPr>
        <w:t>el</w:t>
      </w:r>
      <w:proofErr w:type="spellEnd"/>
      <w:r w:rsidRPr="00DF16C3">
        <w:rPr>
          <w:rFonts w:cs="宋体"/>
          <w:sz w:val="24"/>
          <w:szCs w:val="24"/>
        </w:rPr>
        <w:t>-button @click="close" text&gt;</w:t>
      </w:r>
      <w:r w:rsidRPr="00DF16C3">
        <w:rPr>
          <w:rFonts w:ascii="Segoe UI Symbol" w:hAnsi="Segoe UI Symbol" w:cs="Segoe UI Symbol"/>
          <w:sz w:val="24"/>
          <w:szCs w:val="24"/>
        </w:rPr>
        <w:t>✕</w:t>
      </w:r>
      <w:r w:rsidRPr="00DF16C3">
        <w:rPr>
          <w:rFonts w:cs="宋体"/>
          <w:sz w:val="24"/>
          <w:szCs w:val="24"/>
        </w:rPr>
        <w:t>&lt;/</w:t>
      </w:r>
      <w:proofErr w:type="spellStart"/>
      <w:r w:rsidRPr="00DF16C3">
        <w:rPr>
          <w:rFonts w:cs="宋体"/>
          <w:sz w:val="24"/>
          <w:szCs w:val="24"/>
        </w:rPr>
        <w:t>el</w:t>
      </w:r>
      <w:proofErr w:type="spellEnd"/>
      <w:r w:rsidRPr="00DF16C3">
        <w:rPr>
          <w:rFonts w:cs="宋体"/>
          <w:sz w:val="24"/>
          <w:szCs w:val="24"/>
        </w:rPr>
        <w:t>-button&gt;</w:t>
      </w:r>
    </w:p>
    <w:p w14:paraId="6EAE4AE9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lastRenderedPageBreak/>
        <w:t xml:space="preserve">      &lt;/div&gt;</w:t>
      </w:r>
    </w:p>
    <w:p w14:paraId="2F7CCA13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&lt;div class="chat-body" ref="</w:t>
      </w:r>
      <w:proofErr w:type="spellStart"/>
      <w:r w:rsidRPr="00DF16C3">
        <w:rPr>
          <w:rFonts w:cs="宋体"/>
          <w:sz w:val="24"/>
          <w:szCs w:val="24"/>
        </w:rPr>
        <w:t>bodyRef</w:t>
      </w:r>
      <w:proofErr w:type="spellEnd"/>
      <w:r w:rsidRPr="00DF16C3">
        <w:rPr>
          <w:rFonts w:cs="宋体"/>
          <w:sz w:val="24"/>
          <w:szCs w:val="24"/>
        </w:rPr>
        <w:t>"&gt;</w:t>
      </w:r>
    </w:p>
    <w:p w14:paraId="61611770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  &lt;div v-for="(msg, i) in messages" :key="i"&gt;</w:t>
      </w:r>
    </w:p>
    <w:p w14:paraId="64CD0A0A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    &lt;div v-if="</w:t>
      </w:r>
      <w:proofErr w:type="spellStart"/>
      <w:r w:rsidRPr="00DF16C3">
        <w:rPr>
          <w:rFonts w:cs="宋体"/>
          <w:sz w:val="24"/>
          <w:szCs w:val="24"/>
        </w:rPr>
        <w:t>msg.role</w:t>
      </w:r>
      <w:proofErr w:type="spellEnd"/>
      <w:r w:rsidRPr="00DF16C3">
        <w:rPr>
          <w:rFonts w:cs="宋体"/>
          <w:sz w:val="24"/>
          <w:szCs w:val="24"/>
        </w:rPr>
        <w:t xml:space="preserve"> === 'assistant'" v-html="marked(</w:t>
      </w:r>
      <w:proofErr w:type="spellStart"/>
      <w:r w:rsidRPr="00DF16C3">
        <w:rPr>
          <w:rFonts w:cs="宋体"/>
          <w:sz w:val="24"/>
          <w:szCs w:val="24"/>
        </w:rPr>
        <w:t>msg.content</w:t>
      </w:r>
      <w:proofErr w:type="spellEnd"/>
      <w:r w:rsidRPr="00DF16C3">
        <w:rPr>
          <w:rFonts w:cs="宋体"/>
          <w:sz w:val="24"/>
          <w:szCs w:val="24"/>
        </w:rPr>
        <w:t>)"&gt;&lt;/div&gt;</w:t>
      </w:r>
    </w:p>
    <w:p w14:paraId="2907001E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  &lt;/div&gt;</w:t>
      </w:r>
    </w:p>
    <w:p w14:paraId="0C9C5A9D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&lt;/div&gt;</w:t>
      </w:r>
    </w:p>
    <w:p w14:paraId="654CF919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&lt;div class="chat-footer"&gt;</w:t>
      </w:r>
    </w:p>
    <w:p w14:paraId="54FD1989" w14:textId="77777777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 xml:space="preserve">        &lt;</w:t>
      </w:r>
      <w:proofErr w:type="spellStart"/>
      <w:r w:rsidRPr="00DF16C3">
        <w:rPr>
          <w:rFonts w:cs="宋体" w:hint="eastAsia"/>
          <w:sz w:val="24"/>
          <w:szCs w:val="24"/>
        </w:rPr>
        <w:t>el</w:t>
      </w:r>
      <w:proofErr w:type="spellEnd"/>
      <w:r w:rsidRPr="00DF16C3">
        <w:rPr>
          <w:rFonts w:cs="宋体" w:hint="eastAsia"/>
          <w:sz w:val="24"/>
          <w:szCs w:val="24"/>
        </w:rPr>
        <w:t>-input v-model="input" @keyup.enter="send" placeholder="</w:t>
      </w:r>
      <w:r w:rsidRPr="00DF16C3">
        <w:rPr>
          <w:rFonts w:cs="宋体" w:hint="eastAsia"/>
          <w:sz w:val="24"/>
          <w:szCs w:val="24"/>
        </w:rPr>
        <w:t>输入消息</w:t>
      </w:r>
      <w:r w:rsidRPr="00DF16C3">
        <w:rPr>
          <w:rFonts w:cs="宋体" w:hint="eastAsia"/>
          <w:sz w:val="24"/>
          <w:szCs w:val="24"/>
        </w:rPr>
        <w:t>..." /&gt;</w:t>
      </w:r>
    </w:p>
    <w:p w14:paraId="0CC9745D" w14:textId="77777777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 xml:space="preserve">        &lt;</w:t>
      </w:r>
      <w:proofErr w:type="spellStart"/>
      <w:r w:rsidRPr="00DF16C3">
        <w:rPr>
          <w:rFonts w:cs="宋体" w:hint="eastAsia"/>
          <w:sz w:val="24"/>
          <w:szCs w:val="24"/>
        </w:rPr>
        <w:t>el</w:t>
      </w:r>
      <w:proofErr w:type="spellEnd"/>
      <w:r w:rsidRPr="00DF16C3">
        <w:rPr>
          <w:rFonts w:cs="宋体" w:hint="eastAsia"/>
          <w:sz w:val="24"/>
          <w:szCs w:val="24"/>
        </w:rPr>
        <w:t>-button @click="send"&gt;</w:t>
      </w:r>
      <w:r w:rsidRPr="00DF16C3">
        <w:rPr>
          <w:rFonts w:cs="宋体" w:hint="eastAsia"/>
          <w:sz w:val="24"/>
          <w:szCs w:val="24"/>
        </w:rPr>
        <w:t>发送</w:t>
      </w:r>
      <w:r w:rsidRPr="00DF16C3">
        <w:rPr>
          <w:rFonts w:cs="宋体" w:hint="eastAsia"/>
          <w:sz w:val="24"/>
          <w:szCs w:val="24"/>
        </w:rPr>
        <w:t>&lt;/</w:t>
      </w:r>
      <w:proofErr w:type="spellStart"/>
      <w:r w:rsidRPr="00DF16C3">
        <w:rPr>
          <w:rFonts w:cs="宋体" w:hint="eastAsia"/>
          <w:sz w:val="24"/>
          <w:szCs w:val="24"/>
        </w:rPr>
        <w:t>el</w:t>
      </w:r>
      <w:proofErr w:type="spellEnd"/>
      <w:r w:rsidRPr="00DF16C3">
        <w:rPr>
          <w:rFonts w:cs="宋体" w:hint="eastAsia"/>
          <w:sz w:val="24"/>
          <w:szCs w:val="24"/>
        </w:rPr>
        <w:t>-button&gt;</w:t>
      </w:r>
    </w:p>
    <w:p w14:paraId="2781D43A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  &lt;/div&gt;</w:t>
      </w:r>
    </w:p>
    <w:p w14:paraId="3AB770A4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  &lt;/div&gt;</w:t>
      </w:r>
    </w:p>
    <w:p w14:paraId="2A690691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 xml:space="preserve">  &lt;/Teleport&gt;</w:t>
      </w:r>
    </w:p>
    <w:p w14:paraId="1A2DAAFD" w14:textId="77777777" w:rsidR="00DF16C3" w:rsidRPr="00DF16C3" w:rsidRDefault="00DF16C3" w:rsidP="00DF16C3">
      <w:pPr>
        <w:rPr>
          <w:rFonts w:cs="宋体"/>
          <w:sz w:val="24"/>
          <w:szCs w:val="24"/>
        </w:rPr>
      </w:pPr>
      <w:r w:rsidRPr="00DF16C3">
        <w:rPr>
          <w:rFonts w:cs="宋体"/>
          <w:sz w:val="24"/>
          <w:szCs w:val="24"/>
        </w:rPr>
        <w:t>&lt;/template&gt;</w:t>
      </w:r>
    </w:p>
    <w:p w14:paraId="1E7BD8D9" w14:textId="6E9BCCC4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/>
          <w:sz w:val="24"/>
          <w:szCs w:val="24"/>
        </w:rPr>
        <w:t>```</w:t>
      </w:r>
    </w:p>
    <w:p w14:paraId="57242C53" w14:textId="711360A3" w:rsidR="00DF16C3" w:rsidRP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>（</w:t>
      </w:r>
      <w:r w:rsidRPr="00DF16C3">
        <w:rPr>
          <w:rFonts w:cs="宋体" w:hint="eastAsia"/>
          <w:sz w:val="24"/>
          <w:szCs w:val="24"/>
        </w:rPr>
        <w:t>11</w:t>
      </w:r>
      <w:r w:rsidRPr="00DF16C3">
        <w:rPr>
          <w:rFonts w:cs="宋体" w:hint="eastAsia"/>
          <w:sz w:val="24"/>
          <w:szCs w:val="24"/>
        </w:rPr>
        <w:t>）用户体验与工程化优化</w:t>
      </w:r>
    </w:p>
    <w:p w14:paraId="5BB83B30" w14:textId="0E08578C" w:rsidR="00DF16C3" w:rsidRDefault="00DF16C3" w:rsidP="00DF16C3">
      <w:pPr>
        <w:rPr>
          <w:rFonts w:cs="宋体" w:hint="eastAsia"/>
          <w:sz w:val="24"/>
          <w:szCs w:val="24"/>
        </w:rPr>
      </w:pPr>
      <w:r w:rsidRPr="00DF16C3">
        <w:rPr>
          <w:rFonts w:cs="宋体" w:hint="eastAsia"/>
          <w:sz w:val="24"/>
          <w:szCs w:val="24"/>
        </w:rPr>
        <w:t>通用组件抽象：封装</w:t>
      </w:r>
      <w:r w:rsidRPr="00DF16C3">
        <w:rPr>
          <w:rFonts w:cs="宋体" w:hint="eastAsia"/>
          <w:sz w:val="24"/>
          <w:szCs w:val="24"/>
        </w:rPr>
        <w:t>`BaseTable`</w:t>
      </w:r>
      <w:r w:rsidRPr="00DF16C3">
        <w:rPr>
          <w:rFonts w:cs="宋体" w:hint="eastAsia"/>
          <w:sz w:val="24"/>
          <w:szCs w:val="24"/>
        </w:rPr>
        <w:t>、</w:t>
      </w:r>
      <w:r w:rsidRPr="00DF16C3">
        <w:rPr>
          <w:rFonts w:cs="宋体" w:hint="eastAsia"/>
          <w:sz w:val="24"/>
          <w:szCs w:val="24"/>
        </w:rPr>
        <w:t>`BasePagination`</w:t>
      </w:r>
      <w:r w:rsidRPr="00DF16C3">
        <w:rPr>
          <w:rFonts w:cs="宋体" w:hint="eastAsia"/>
          <w:sz w:val="24"/>
          <w:szCs w:val="24"/>
        </w:rPr>
        <w:t>、</w:t>
      </w:r>
      <w:r w:rsidRPr="00DF16C3">
        <w:rPr>
          <w:rFonts w:cs="宋体" w:hint="eastAsia"/>
          <w:sz w:val="24"/>
          <w:szCs w:val="24"/>
        </w:rPr>
        <w:t>`ContentTooltip`</w:t>
      </w:r>
      <w:r w:rsidRPr="00DF16C3">
        <w:rPr>
          <w:rFonts w:cs="宋体" w:hint="eastAsia"/>
          <w:sz w:val="24"/>
          <w:szCs w:val="24"/>
        </w:rPr>
        <w:t>等组件，统一交互风格，减少重复代码。引入</w:t>
      </w:r>
      <w:r w:rsidRPr="00DF16C3">
        <w:rPr>
          <w:rFonts w:cs="宋体" w:hint="eastAsia"/>
          <w:sz w:val="24"/>
          <w:szCs w:val="24"/>
        </w:rPr>
        <w:t>ESLint + Prettier</w:t>
      </w:r>
      <w:r w:rsidRPr="00DF16C3">
        <w:rPr>
          <w:rFonts w:cs="宋体" w:hint="eastAsia"/>
          <w:sz w:val="24"/>
          <w:szCs w:val="24"/>
        </w:rPr>
        <w:t>规范代码风格，配置</w:t>
      </w:r>
      <w:r w:rsidRPr="00DF16C3">
        <w:rPr>
          <w:rFonts w:cs="宋体" w:hint="eastAsia"/>
          <w:sz w:val="24"/>
          <w:szCs w:val="24"/>
        </w:rPr>
        <w:t>Git hooks</w:t>
      </w:r>
      <w:r w:rsidRPr="00DF16C3">
        <w:rPr>
          <w:rFonts w:cs="宋体" w:hint="eastAsia"/>
          <w:sz w:val="24"/>
          <w:szCs w:val="24"/>
        </w:rPr>
        <w:t>实现提交前自动格式化。</w:t>
      </w:r>
    </w:p>
    <w:p w14:paraId="60C66EEF" w14:textId="77777777" w:rsidR="00285F1B" w:rsidRDefault="00000000" w:rsidP="005E7B58">
      <w:pPr>
        <w:pStyle w:val="21"/>
      </w:pPr>
      <w:r>
        <w:t>1.</w:t>
      </w:r>
      <w:r>
        <w:rPr>
          <w:rFonts w:hint="eastAsia"/>
        </w:rPr>
        <w:t>3</w:t>
      </w:r>
      <w:r>
        <w:t xml:space="preserve"> </w:t>
      </w:r>
      <w:bookmarkStart w:id="8" w:name="_Toc469409967"/>
      <w:r>
        <w:rPr>
          <w:rFonts w:hint="eastAsia"/>
        </w:rPr>
        <w:t>知识技能学习情况</w:t>
      </w:r>
      <w:bookmarkStart w:id="9" w:name="_Toc448751704"/>
      <w:bookmarkStart w:id="10" w:name="_Toc469409968"/>
      <w:bookmarkEnd w:id="6"/>
      <w:bookmarkEnd w:id="7"/>
      <w:bookmarkEnd w:id="8"/>
    </w:p>
    <w:p w14:paraId="379AC36E" w14:textId="77777777" w:rsidR="00285F1B" w:rsidRDefault="00000000">
      <w:pPr>
        <w:pStyle w:val="13"/>
      </w:pPr>
      <w:r>
        <w:rPr>
          <w:rFonts w:hint="eastAsia"/>
        </w:rPr>
        <w:t xml:space="preserve">1. </w:t>
      </w:r>
      <w:r>
        <w:rPr>
          <w:rFonts w:hint="eastAsia"/>
        </w:rPr>
        <w:t>工具与技术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实践</w:t>
      </w:r>
    </w:p>
    <w:p w14:paraId="47482F6C" w14:textId="77777777" w:rsidR="00285F1B" w:rsidRDefault="00000000">
      <w:pPr>
        <w:pStyle w:val="13"/>
      </w:pPr>
      <w:r>
        <w:rPr>
          <w:rFonts w:hint="eastAsia"/>
        </w:rPr>
        <w:t>在项目实施过程中，深入学习并应用了以下核心技术：</w:t>
      </w:r>
    </w:p>
    <w:p w14:paraId="3750219E" w14:textId="77777777" w:rsidR="00285F1B" w:rsidRDefault="00000000">
      <w:pPr>
        <w:pStyle w:val="13"/>
      </w:pPr>
      <w:r>
        <w:rPr>
          <w:rFonts w:hint="eastAsia"/>
        </w:rPr>
        <w:t>Redis</w:t>
      </w:r>
      <w:r>
        <w:rPr>
          <w:rFonts w:hint="eastAsia"/>
        </w:rPr>
        <w:t>：掌握其数据结构与缓存策略，并应用于缓存机制与限流场景。</w:t>
      </w:r>
    </w:p>
    <w:p w14:paraId="18268D02" w14:textId="77777777" w:rsidR="00285F1B" w:rsidRDefault="00000000">
      <w:pPr>
        <w:pStyle w:val="13"/>
      </w:pPr>
      <w:r>
        <w:rPr>
          <w:rFonts w:hint="eastAsia"/>
        </w:rPr>
        <w:t>Redisson</w:t>
      </w:r>
      <w:r>
        <w:rPr>
          <w:rFonts w:hint="eastAsia"/>
        </w:rPr>
        <w:t>：学习了分布式锁的实现原理及看门狗（</w:t>
      </w:r>
      <w:r>
        <w:rPr>
          <w:rFonts w:hint="eastAsia"/>
        </w:rPr>
        <w:t>Watchdog</w:t>
      </w:r>
      <w:r>
        <w:rPr>
          <w:rFonts w:hint="eastAsia"/>
        </w:rPr>
        <w:t>）机制，有效防护了缓存击穿问题。</w:t>
      </w:r>
    </w:p>
    <w:p w14:paraId="19FC3AB4" w14:textId="77777777" w:rsidR="00285F1B" w:rsidRDefault="00000000">
      <w:pPr>
        <w:pStyle w:val="13"/>
      </w:pPr>
      <w:r>
        <w:rPr>
          <w:rFonts w:hint="eastAsia"/>
        </w:rPr>
        <w:t>RabbitMQ</w:t>
      </w:r>
      <w:r>
        <w:rPr>
          <w:rFonts w:hint="eastAsia"/>
        </w:rPr>
        <w:t>：掌握消息路由、确认机制与死信队列，实现可靠的异步消息投递。</w:t>
      </w:r>
    </w:p>
    <w:p w14:paraId="7C64CEF9" w14:textId="77777777" w:rsidR="00285F1B" w:rsidRDefault="00000000">
      <w:pPr>
        <w:pStyle w:val="13"/>
      </w:pPr>
      <w:r>
        <w:rPr>
          <w:rFonts w:hint="eastAsia"/>
        </w:rPr>
        <w:t>Spring AOP</w:t>
      </w:r>
      <w:r>
        <w:rPr>
          <w:rFonts w:hint="eastAsia"/>
        </w:rPr>
        <w:t>：理解切面编程与</w:t>
      </w:r>
      <w:proofErr w:type="spellStart"/>
      <w:r>
        <w:rPr>
          <w:rFonts w:hint="eastAsia"/>
        </w:rPr>
        <w:t>SpEL</w:t>
      </w:r>
      <w:proofErr w:type="spellEnd"/>
      <w:r>
        <w:rPr>
          <w:rFonts w:hint="eastAsia"/>
        </w:rPr>
        <w:t>表达式，成功应用于分布式锁的注解化实现。</w:t>
      </w:r>
    </w:p>
    <w:p w14:paraId="42652084" w14:textId="77777777" w:rsidR="00285F1B" w:rsidRDefault="00000000">
      <w:pPr>
        <w:pStyle w:val="13"/>
      </w:pPr>
      <w:r>
        <w:rPr>
          <w:rFonts w:hint="eastAsia"/>
        </w:rPr>
        <w:t>SSE</w:t>
      </w:r>
      <w:r>
        <w:rPr>
          <w:rFonts w:hint="eastAsia"/>
        </w:rPr>
        <w:t>：学习了</w:t>
      </w:r>
      <w:r>
        <w:rPr>
          <w:rFonts w:hint="eastAsia"/>
        </w:rPr>
        <w:t>Server-Sent Events</w:t>
      </w:r>
      <w:r>
        <w:rPr>
          <w:rFonts w:hint="eastAsia"/>
        </w:rPr>
        <w:t>协议，实现了服务端向客户端的实时通知推送。</w:t>
      </w:r>
    </w:p>
    <w:p w14:paraId="3C9D3DBF" w14:textId="77777777" w:rsidR="00285F1B" w:rsidRDefault="00000000">
      <w:pPr>
        <w:pStyle w:val="13"/>
      </w:pPr>
      <w:r>
        <w:rPr>
          <w:rFonts w:hint="eastAsia"/>
        </w:rPr>
        <w:t>JUnit5</w:t>
      </w:r>
      <w:r>
        <w:rPr>
          <w:rFonts w:hint="eastAsia"/>
        </w:rPr>
        <w:t>：熟练运用单元测试框架，为核心业务逻辑编写了完善的单元测试。</w:t>
      </w:r>
    </w:p>
    <w:p w14:paraId="7756A166" w14:textId="77777777" w:rsidR="00285F1B" w:rsidRDefault="00000000">
      <w:pPr>
        <w:pStyle w:val="13"/>
      </w:pPr>
      <w:r>
        <w:rPr>
          <w:rFonts w:hint="eastAsia"/>
        </w:rPr>
        <w:t xml:space="preserve">2. </w:t>
      </w:r>
      <w:r>
        <w:rPr>
          <w:rFonts w:hint="eastAsia"/>
        </w:rPr>
        <w:t>收获总结</w:t>
      </w:r>
    </w:p>
    <w:p w14:paraId="517ABE2A" w14:textId="77777777" w:rsidR="00285F1B" w:rsidRDefault="00000000">
      <w:pPr>
        <w:pStyle w:val="13"/>
      </w:pPr>
      <w:r>
        <w:rPr>
          <w:rFonts w:hint="eastAsia"/>
        </w:rPr>
        <w:t>通过项目实践，在</w:t>
      </w:r>
      <w:proofErr w:type="gramStart"/>
      <w:r>
        <w:rPr>
          <w:rFonts w:hint="eastAsia"/>
        </w:rPr>
        <w:t>以下维</w:t>
      </w:r>
      <w:proofErr w:type="gramEnd"/>
      <w:r>
        <w:rPr>
          <w:rFonts w:hint="eastAsia"/>
        </w:rPr>
        <w:t>度获得提升：</w:t>
      </w:r>
    </w:p>
    <w:p w14:paraId="6CDE31B0" w14:textId="77777777" w:rsidR="00285F1B" w:rsidRDefault="00000000">
      <w:pPr>
        <w:pStyle w:val="13"/>
      </w:pPr>
      <w:r>
        <w:rPr>
          <w:rFonts w:hint="eastAsia"/>
        </w:rPr>
        <w:t>系统掌握了缓存策略、消息队列、分布式锁等分布式核心技术。理解了如何通过技术手段保障系统的可靠性与数据的一致性。学会通过引入缓存、优化数据库索引等手段，切实提升系统响应性能。代码质量意识：养成了注重单元测试、遵循代码规范、追求高可维护性的良好工程习惯。</w:t>
      </w:r>
    </w:p>
    <w:p w14:paraId="23252460" w14:textId="77777777" w:rsidR="00285F1B" w:rsidRDefault="00285F1B">
      <w:pPr>
        <w:pStyle w:val="13"/>
        <w:sectPr w:rsidR="00285F1B">
          <w:headerReference w:type="default" r:id="rId25"/>
          <w:footerReference w:type="default" r:id="rId26"/>
          <w:pgSz w:w="11900" w:h="16840"/>
          <w:pgMar w:top="1985" w:right="1701" w:bottom="1985" w:left="1701" w:header="1559" w:footer="1559" w:gutter="0"/>
          <w:pgNumType w:start="1"/>
          <w:cols w:space="425"/>
          <w:docGrid w:type="lines" w:linePitch="312"/>
        </w:sectPr>
      </w:pPr>
    </w:p>
    <w:p w14:paraId="62F13F07" w14:textId="77777777" w:rsidR="00285F1B" w:rsidRDefault="00000000">
      <w:pPr>
        <w:pStyle w:val="1"/>
      </w:pPr>
      <w:r>
        <w:lastRenderedPageBreak/>
        <w:t>第二章</w:t>
      </w:r>
      <w:r>
        <w:t xml:space="preserve"> </w:t>
      </w:r>
      <w:r>
        <w:rPr>
          <w:rFonts w:hint="eastAsia"/>
        </w:rPr>
        <w:t>存在问题与解决方案</w:t>
      </w:r>
      <w:bookmarkEnd w:id="9"/>
      <w:bookmarkEnd w:id="10"/>
    </w:p>
    <w:p w14:paraId="5C0BECAC" w14:textId="77777777" w:rsidR="00285F1B" w:rsidRDefault="00000000" w:rsidP="005E7B58">
      <w:pPr>
        <w:pStyle w:val="21"/>
      </w:pPr>
      <w:bookmarkStart w:id="11" w:name="_Toc469409969"/>
      <w:bookmarkStart w:id="12" w:name="_Toc448751705"/>
      <w:r>
        <w:t>2.1</w:t>
      </w:r>
      <w:r>
        <w:rPr>
          <w:rFonts w:hint="eastAsia"/>
        </w:rPr>
        <w:t xml:space="preserve"> </w:t>
      </w:r>
      <w:r>
        <w:rPr>
          <w:rFonts w:hint="eastAsia"/>
        </w:rPr>
        <w:t>存在的主要问题</w:t>
      </w:r>
      <w:bookmarkEnd w:id="11"/>
      <w:bookmarkEnd w:id="12"/>
    </w:p>
    <w:p w14:paraId="5083695C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当前系统在业务功能、运维监控以及代码工程质量方面均存在一定短板，需进行系统性优化。</w:t>
      </w:r>
    </w:p>
    <w:p w14:paraId="5C6DD752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在业务层面，催收管理模块目前处于空白状态，逾期订单缺乏自动化的跟进与催收机制，这不仅导致逾期风险无法被及时干预，也显著增加了平台的坏账风险；同时，提前还款功能不够完善，</w:t>
      </w:r>
      <w:proofErr w:type="gramStart"/>
      <w:r>
        <w:rPr>
          <w:rFonts w:hint="eastAsia"/>
          <w:sz w:val="24"/>
          <w:szCs w:val="24"/>
        </w:rPr>
        <w:t>当前仅</w:t>
      </w:r>
      <w:proofErr w:type="gramEnd"/>
      <w:r>
        <w:rPr>
          <w:rFonts w:hint="eastAsia"/>
          <w:sz w:val="24"/>
          <w:szCs w:val="24"/>
        </w:rPr>
        <w:t>支持全额提前还款，用户无法灵活指定部分还款期数，这在一定程度上降低了用户的操作体验与资金周转的灵活性。</w:t>
      </w:r>
    </w:p>
    <w:p w14:paraId="7CEA4A04" w14:textId="77777777" w:rsidR="00285F1B" w:rsidRDefault="00285F1B">
      <w:pPr>
        <w:rPr>
          <w:sz w:val="24"/>
          <w:szCs w:val="24"/>
        </w:rPr>
      </w:pPr>
    </w:p>
    <w:p w14:paraId="43266481" w14:textId="77777777" w:rsidR="00285F1B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在底层架构与运</w:t>
      </w:r>
      <w:proofErr w:type="gramStart"/>
      <w:r>
        <w:rPr>
          <w:rFonts w:hint="eastAsia"/>
          <w:sz w:val="24"/>
          <w:szCs w:val="24"/>
        </w:rPr>
        <w:t>维保障</w:t>
      </w:r>
      <w:proofErr w:type="gramEnd"/>
      <w:r>
        <w:rPr>
          <w:rFonts w:hint="eastAsia"/>
          <w:sz w:val="24"/>
          <w:szCs w:val="24"/>
        </w:rPr>
        <w:t>方面，消息队列（</w:t>
      </w:r>
      <w:r>
        <w:rPr>
          <w:rFonts w:hint="eastAsia"/>
          <w:sz w:val="24"/>
          <w:szCs w:val="24"/>
        </w:rPr>
        <w:t>RabbitMQ</w:t>
      </w:r>
      <w:r>
        <w:rPr>
          <w:rFonts w:hint="eastAsia"/>
          <w:sz w:val="24"/>
          <w:szCs w:val="24"/>
        </w:rPr>
        <w:t>）缺乏有效的监控告警机制。</w:t>
      </w:r>
    </w:p>
    <w:p w14:paraId="32EA75D1" w14:textId="77777777" w:rsidR="00285F1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具体表现为：系统无法及时发现消息堆积问题，死信队列（</w:t>
      </w:r>
      <w:r>
        <w:rPr>
          <w:rFonts w:hint="eastAsia"/>
          <w:sz w:val="24"/>
          <w:szCs w:val="24"/>
        </w:rPr>
        <w:t>DLQ</w:t>
      </w:r>
      <w:r>
        <w:rPr>
          <w:rFonts w:hint="eastAsia"/>
          <w:sz w:val="24"/>
          <w:szCs w:val="24"/>
        </w:rPr>
        <w:t>）缺乏定期的清理与告警策略，且对消费失败的消息缺乏完善的追踪链路。这些隐患可能导致关键业务流程的静默中断，使得技术团队难以第一时间发现并定位故障。</w:t>
      </w:r>
    </w:p>
    <w:p w14:paraId="67B69B4E" w14:textId="77777777" w:rsidR="00285F1B" w:rsidRDefault="00285F1B">
      <w:pPr>
        <w:rPr>
          <w:sz w:val="24"/>
          <w:szCs w:val="24"/>
        </w:rPr>
      </w:pPr>
    </w:p>
    <w:p w14:paraId="6370EB02" w14:textId="77777777" w:rsidR="00285F1B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代码质量与安全防护。一方面，</w:t>
      </w:r>
      <w:r>
        <w:rPr>
          <w:rFonts w:hint="eastAsia"/>
          <w:sz w:val="24"/>
          <w:szCs w:val="24"/>
        </w:rPr>
        <w:t>DTO</w:t>
      </w:r>
      <w:r>
        <w:rPr>
          <w:rFonts w:hint="eastAsia"/>
          <w:sz w:val="24"/>
          <w:szCs w:val="24"/>
        </w:rPr>
        <w:t>（数据传输对象）的分类与职责划分不够清晰，部分</w:t>
      </w:r>
      <w:r>
        <w:rPr>
          <w:rFonts w:hint="eastAsia"/>
          <w:sz w:val="24"/>
          <w:szCs w:val="24"/>
        </w:rPr>
        <w:t>DTO</w:t>
      </w:r>
      <w:r>
        <w:rPr>
          <w:rFonts w:hint="eastAsia"/>
          <w:sz w:val="24"/>
          <w:szCs w:val="24"/>
        </w:rPr>
        <w:t>过于臃肿，导致代码可读性变差，增加了后期的维护成本；另一方面，接口的安全防护较为薄弱，部分接口既缺乏请求频率限制（限流），也未进行严格的参数校验，这使得系统面临被恶意刷接口或注入攻击的安全风险。</w:t>
      </w:r>
    </w:p>
    <w:p w14:paraId="7DF4863D" w14:textId="77777777" w:rsidR="00285F1B" w:rsidRDefault="00000000" w:rsidP="005E7B58">
      <w:pPr>
        <w:pStyle w:val="21"/>
      </w:pPr>
      <w:bookmarkStart w:id="13" w:name="_Toc448751706"/>
      <w:bookmarkStart w:id="14" w:name="_Toc469409970"/>
      <w:r>
        <w:t xml:space="preserve">2.2 </w:t>
      </w:r>
      <w:r>
        <w:rPr>
          <w:rFonts w:hint="eastAsia"/>
        </w:rPr>
        <w:t>解决方案</w:t>
      </w:r>
      <w:bookmarkEnd w:id="13"/>
      <w:bookmarkEnd w:id="14"/>
    </w:p>
    <w:p w14:paraId="28CEBC2F" w14:textId="77777777" w:rsidR="00285F1B" w:rsidRDefault="00000000">
      <w:pPr>
        <w:rPr>
          <w:sz w:val="24"/>
        </w:rPr>
      </w:pPr>
      <w:r>
        <w:rPr>
          <w:rFonts w:hint="eastAsia"/>
          <w:sz w:val="24"/>
        </w:rPr>
        <w:t>针对当前个人贷款管理系统在功能、架构、代码质量、性能及安全等方面存在的问题，解决方案从以下几个维度展开：</w:t>
      </w:r>
    </w:p>
    <w:p w14:paraId="1E1631D1" w14:textId="77777777" w:rsidR="00285F1B" w:rsidRDefault="00285F1B">
      <w:pPr>
        <w:rPr>
          <w:sz w:val="24"/>
        </w:rPr>
      </w:pPr>
    </w:p>
    <w:p w14:paraId="5481D120" w14:textId="77777777" w:rsidR="00285F1B" w:rsidRDefault="00000000">
      <w:pPr>
        <w:numPr>
          <w:ilvl w:val="0"/>
          <w:numId w:val="8"/>
        </w:numPr>
        <w:rPr>
          <w:sz w:val="24"/>
        </w:rPr>
      </w:pPr>
      <w:r>
        <w:rPr>
          <w:rFonts w:hint="eastAsia"/>
          <w:sz w:val="24"/>
        </w:rPr>
        <w:t>在业务功能建设方面，填补催收管理模块的空白，并完善用户的还款体验。催收系统通过定时任务自动扫描逾期订单，结合状态机技术对催收流程进行精细化管理。在此基础上，建立科学的逾期等级制度，并集成第三方短信服务商</w:t>
      </w:r>
      <w:r>
        <w:rPr>
          <w:rFonts w:hint="eastAsia"/>
          <w:sz w:val="24"/>
        </w:rPr>
        <w:t>API</w:t>
      </w:r>
      <w:r>
        <w:rPr>
          <w:rFonts w:hint="eastAsia"/>
          <w:sz w:val="24"/>
        </w:rPr>
        <w:t>，实现基于逾期等级的自动化分级通知（如短信、</w:t>
      </w:r>
      <w:r>
        <w:rPr>
          <w:rFonts w:hint="eastAsia"/>
          <w:sz w:val="24"/>
        </w:rPr>
        <w:t>APP</w:t>
      </w:r>
      <w:r>
        <w:rPr>
          <w:rFonts w:hint="eastAsia"/>
          <w:sz w:val="24"/>
        </w:rPr>
        <w:t>推送），同时为运营人员提供可视化的催收进度跟踪功能。此外，针对提前还款场景，打破仅支持全额还款的限制，允许用户灵活指定提前还款期数，并提供精准的试算服务以重新计算剩余还款计划，从而大幅提升资金流转的灵活性。</w:t>
      </w:r>
    </w:p>
    <w:p w14:paraId="1340AD4B" w14:textId="77777777" w:rsidR="00285F1B" w:rsidRDefault="00000000">
      <w:pPr>
        <w:numPr>
          <w:ilvl w:val="0"/>
          <w:numId w:val="8"/>
        </w:numPr>
        <w:rPr>
          <w:sz w:val="24"/>
        </w:rPr>
      </w:pPr>
      <w:r>
        <w:rPr>
          <w:rFonts w:hint="eastAsia"/>
          <w:sz w:val="24"/>
        </w:rPr>
        <w:t>在底层架构与可观测性方面，消息队列的监控体系建设是保障系统稳定性的关键。后续应实现实时追踪队列长度、消息消费速率等核心指标。同时，设定合理的消息堆积告警阈值，并开发死信队列（</w:t>
      </w:r>
      <w:r>
        <w:rPr>
          <w:rFonts w:hint="eastAsia"/>
          <w:sz w:val="24"/>
        </w:rPr>
        <w:t>DLQ</w:t>
      </w:r>
      <w:r>
        <w:rPr>
          <w:rFonts w:hint="eastAsia"/>
          <w:sz w:val="24"/>
        </w:rPr>
        <w:t>）的自动清理任务，确保在发生消息消费失败或异常堆积时，运维团队能够第一时间介入处理，防止业务流程静默中断。</w:t>
      </w:r>
    </w:p>
    <w:p w14:paraId="3344C29B" w14:textId="77777777" w:rsidR="00285F1B" w:rsidRDefault="00000000">
      <w:pPr>
        <w:numPr>
          <w:ilvl w:val="0"/>
          <w:numId w:val="8"/>
        </w:numPr>
        <w:rPr>
          <w:sz w:val="24"/>
        </w:rPr>
      </w:pPr>
      <w:r>
        <w:rPr>
          <w:rFonts w:hint="eastAsia"/>
          <w:sz w:val="24"/>
        </w:rPr>
        <w:t>在代码质量与安全防护方面，将对现有工程进行彻底的规范化治理。针对</w:t>
      </w:r>
      <w:r>
        <w:rPr>
          <w:rFonts w:hint="eastAsia"/>
          <w:sz w:val="24"/>
        </w:rPr>
        <w:t>DTO</w:t>
      </w:r>
      <w:r>
        <w:rPr>
          <w:rFonts w:hint="eastAsia"/>
          <w:sz w:val="24"/>
        </w:rPr>
        <w:t>类职责不清的问题，将严格按照业务模块（如认证、贷款、订单）划分</w:t>
      </w:r>
      <w:r>
        <w:rPr>
          <w:rFonts w:hint="eastAsia"/>
          <w:sz w:val="24"/>
        </w:rPr>
        <w:t xml:space="preserve"> request 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 xml:space="preserve"> response </w:t>
      </w:r>
      <w:r>
        <w:rPr>
          <w:rFonts w:hint="eastAsia"/>
          <w:sz w:val="24"/>
        </w:rPr>
        <w:t>目录，拆分</w:t>
      </w:r>
      <w:proofErr w:type="gramStart"/>
      <w:r>
        <w:rPr>
          <w:rFonts w:hint="eastAsia"/>
          <w:sz w:val="24"/>
        </w:rPr>
        <w:t>臃肿类并统一</w:t>
      </w:r>
      <w:proofErr w:type="gramEnd"/>
      <w:r>
        <w:rPr>
          <w:rFonts w:hint="eastAsia"/>
          <w:sz w:val="24"/>
        </w:rPr>
        <w:t>命名规范，提升代码可读性。在接口安全防护上，将构筑多重防线：在网关</w:t>
      </w:r>
      <w:proofErr w:type="gramStart"/>
      <w:r>
        <w:rPr>
          <w:rFonts w:hint="eastAsia"/>
          <w:sz w:val="24"/>
        </w:rPr>
        <w:t>层实现</w:t>
      </w:r>
      <w:proofErr w:type="gramEnd"/>
      <w:r>
        <w:rPr>
          <w:rFonts w:hint="eastAsia"/>
          <w:sz w:val="24"/>
        </w:rPr>
        <w:t>请求频率限制以防范恶意刷单；在代码</w:t>
      </w:r>
      <w:proofErr w:type="gramStart"/>
      <w:r>
        <w:rPr>
          <w:rFonts w:hint="eastAsia"/>
          <w:sz w:val="24"/>
        </w:rPr>
        <w:t>层全面</w:t>
      </w:r>
      <w:proofErr w:type="gramEnd"/>
      <w:r>
        <w:rPr>
          <w:rFonts w:hint="eastAsia"/>
          <w:sz w:val="24"/>
        </w:rPr>
        <w:t>引入</w:t>
      </w:r>
      <w:r>
        <w:rPr>
          <w:rFonts w:hint="eastAsia"/>
          <w:sz w:val="24"/>
        </w:rPr>
        <w:t xml:space="preserve"> @Valid </w:t>
      </w:r>
      <w:r>
        <w:rPr>
          <w:rFonts w:hint="eastAsia"/>
          <w:sz w:val="24"/>
        </w:rPr>
        <w:t>注解加强入参校验；并在核心敏感接口增加请求签名验证机制，从而有效抵御非法篡改与恶意攻击，保障平台的数据与运行安全。</w:t>
      </w:r>
    </w:p>
    <w:p w14:paraId="6FEA7C2A" w14:textId="77777777" w:rsidR="00285F1B" w:rsidRDefault="00000000">
      <w:pPr>
        <w:pStyle w:val="1"/>
      </w:pPr>
      <w:bookmarkStart w:id="15" w:name="_Toc449340062"/>
      <w:bookmarkStart w:id="16" w:name="_Toc469409971"/>
      <w:r>
        <w:t>第三章</w:t>
      </w:r>
      <w:r>
        <w:t xml:space="preserve"> </w:t>
      </w:r>
      <w:r>
        <w:rPr>
          <w:rFonts w:hint="eastAsia"/>
        </w:rPr>
        <w:t>前期任务完成度与后续实施计划</w:t>
      </w:r>
      <w:bookmarkStart w:id="17" w:name="_Toc469409972"/>
      <w:bookmarkStart w:id="18" w:name="_Toc445328271"/>
      <w:bookmarkEnd w:id="15"/>
      <w:bookmarkEnd w:id="16"/>
    </w:p>
    <w:p w14:paraId="11AA3885" w14:textId="77777777" w:rsidR="00285F1B" w:rsidRDefault="00000000">
      <w:pPr>
        <w:pStyle w:val="13"/>
        <w:rPr>
          <w:b/>
          <w:bCs/>
        </w:rPr>
      </w:pPr>
      <w:r>
        <w:rPr>
          <w:rFonts w:hint="eastAsia"/>
          <w:b/>
          <w:bCs/>
        </w:rPr>
        <w:t xml:space="preserve">3.1 </w:t>
      </w:r>
      <w:r>
        <w:rPr>
          <w:rFonts w:hint="eastAsia"/>
          <w:b/>
          <w:bCs/>
        </w:rPr>
        <w:t>已完成工作</w:t>
      </w:r>
    </w:p>
    <w:p w14:paraId="4A46F11A" w14:textId="77777777" w:rsidR="00285F1B" w:rsidRDefault="00285F1B">
      <w:pPr>
        <w:pStyle w:val="13"/>
        <w:rPr>
          <w:b/>
          <w:bCs/>
        </w:rPr>
      </w:pPr>
    </w:p>
    <w:p w14:paraId="1E9C416C" w14:textId="77777777" w:rsidR="00285F1B" w:rsidRDefault="00000000">
      <w:pPr>
        <w:pStyle w:val="13"/>
      </w:pPr>
      <w:r>
        <w:rPr>
          <w:rFonts w:hint="eastAsia"/>
        </w:rPr>
        <w:t>SQL</w:t>
      </w:r>
      <w:r>
        <w:rPr>
          <w:rFonts w:hint="eastAsia"/>
        </w:rPr>
        <w:t>与数据库优化：遵循</w:t>
      </w:r>
      <w:r>
        <w:rPr>
          <w:rFonts w:hint="eastAsia"/>
        </w:rPr>
        <w:t xml:space="preserve"> MySQL </w:t>
      </w:r>
      <w:r>
        <w:rPr>
          <w:rFonts w:hint="eastAsia"/>
        </w:rPr>
        <w:t>索引最佳实践，完成了索引优化与复杂查询语句的重构。</w:t>
      </w:r>
    </w:p>
    <w:p w14:paraId="6B8690F1" w14:textId="77777777" w:rsidR="00285F1B" w:rsidRDefault="00000000">
      <w:pPr>
        <w:pStyle w:val="13"/>
      </w:pPr>
      <w:r>
        <w:rPr>
          <w:rFonts w:hint="eastAsia"/>
        </w:rPr>
        <w:t>缓存机制：遵循</w:t>
      </w:r>
      <w:r>
        <w:rPr>
          <w:rFonts w:hint="eastAsia"/>
        </w:rPr>
        <w:t xml:space="preserve"> Redis </w:t>
      </w:r>
      <w:r>
        <w:rPr>
          <w:rFonts w:hint="eastAsia"/>
        </w:rPr>
        <w:t>官方规范，引入了布隆过滤器、分布式</w:t>
      </w:r>
      <w:proofErr w:type="gramStart"/>
      <w:r>
        <w:rPr>
          <w:rFonts w:hint="eastAsia"/>
        </w:rPr>
        <w:t>锁以及</w:t>
      </w:r>
      <w:proofErr w:type="gramEnd"/>
      <w:r>
        <w:rPr>
          <w:rFonts w:hint="eastAsia"/>
        </w:rPr>
        <w:t>随机过期策略，有效防止缓存穿透与击穿。</w:t>
      </w:r>
    </w:p>
    <w:p w14:paraId="24735D0C" w14:textId="77777777" w:rsidR="00285F1B" w:rsidRDefault="00000000">
      <w:pPr>
        <w:pStyle w:val="13"/>
      </w:pPr>
      <w:r>
        <w:rPr>
          <w:rFonts w:hint="eastAsia"/>
        </w:rPr>
        <w:t>AOP</w:t>
      </w:r>
      <w:r>
        <w:rPr>
          <w:rFonts w:hint="eastAsia"/>
        </w:rPr>
        <w:t>切面编程：遵循</w:t>
      </w:r>
      <w:r>
        <w:rPr>
          <w:rFonts w:hint="eastAsia"/>
        </w:rPr>
        <w:t xml:space="preserve"> Spring AOP </w:t>
      </w:r>
      <w:r>
        <w:rPr>
          <w:rFonts w:hint="eastAsia"/>
        </w:rPr>
        <w:t>规范，自定义了</w:t>
      </w:r>
      <w:r>
        <w:rPr>
          <w:rFonts w:hint="eastAsia"/>
        </w:rPr>
        <w:t> @RedisLocked </w:t>
      </w:r>
      <w:r>
        <w:rPr>
          <w:rFonts w:hint="eastAsia"/>
        </w:rPr>
        <w:t>注解与</w:t>
      </w:r>
      <w:r>
        <w:rPr>
          <w:rFonts w:hint="eastAsia"/>
        </w:rPr>
        <w:t> </w:t>
      </w:r>
      <w:proofErr w:type="spellStart"/>
      <w:r>
        <w:rPr>
          <w:rFonts w:hint="eastAsia"/>
        </w:rPr>
        <w:t>RedisLockAspect</w:t>
      </w:r>
      <w:proofErr w:type="spellEnd"/>
      <w:r>
        <w:rPr>
          <w:rFonts w:hint="eastAsia"/>
        </w:rPr>
        <w:t> </w:t>
      </w:r>
      <w:r>
        <w:rPr>
          <w:rFonts w:hint="eastAsia"/>
        </w:rPr>
        <w:t>切面，简化了分布式锁的使用。</w:t>
      </w:r>
    </w:p>
    <w:p w14:paraId="78C5539F" w14:textId="77777777" w:rsidR="00285F1B" w:rsidRDefault="00000000">
      <w:pPr>
        <w:pStyle w:val="13"/>
      </w:pPr>
      <w:r>
        <w:rPr>
          <w:rFonts w:hint="eastAsia"/>
        </w:rPr>
        <w:t>消息机制：遵循</w:t>
      </w:r>
      <w:r>
        <w:rPr>
          <w:rFonts w:hint="eastAsia"/>
        </w:rPr>
        <w:t xml:space="preserve"> RabbitMQ </w:t>
      </w:r>
      <w:r>
        <w:rPr>
          <w:rFonts w:hint="eastAsia"/>
        </w:rPr>
        <w:t>最佳实践，采用</w:t>
      </w:r>
      <w:r>
        <w:rPr>
          <w:rFonts w:hint="eastAsia"/>
        </w:rPr>
        <w:t xml:space="preserve"> Outbox Pattern</w:t>
      </w:r>
      <w:r>
        <w:rPr>
          <w:rFonts w:hint="eastAsia"/>
        </w:rPr>
        <w:t>（发件箱模式），并结合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等性校验与重试</w:t>
      </w:r>
      <w:r>
        <w:rPr>
          <w:rFonts w:hint="eastAsia"/>
        </w:rPr>
        <w:t>/</w:t>
      </w:r>
      <w:r>
        <w:rPr>
          <w:rFonts w:hint="eastAsia"/>
        </w:rPr>
        <w:t>死信队列（</w:t>
      </w:r>
      <w:r>
        <w:rPr>
          <w:rFonts w:hint="eastAsia"/>
        </w:rPr>
        <w:t>DLQ</w:t>
      </w:r>
      <w:r>
        <w:rPr>
          <w:rFonts w:hint="eastAsia"/>
        </w:rPr>
        <w:t>）机制，保障了消息的可靠投递。</w:t>
      </w:r>
    </w:p>
    <w:p w14:paraId="4525F8CB" w14:textId="77777777" w:rsidR="00285F1B" w:rsidRDefault="00000000">
      <w:pPr>
        <w:pStyle w:val="13"/>
      </w:pPr>
      <w:r>
        <w:rPr>
          <w:rFonts w:hint="eastAsia"/>
        </w:rPr>
        <w:t>金融计算：完善了</w:t>
      </w:r>
      <w:r>
        <w:rPr>
          <w:rFonts w:hint="eastAsia"/>
        </w:rPr>
        <w:t> </w:t>
      </w:r>
      <w:proofErr w:type="spellStart"/>
      <w:r>
        <w:rPr>
          <w:rFonts w:hint="eastAsia"/>
        </w:rPr>
        <w:t>calculateRepaymentPlan</w:t>
      </w:r>
      <w:proofErr w:type="spellEnd"/>
      <w:r>
        <w:rPr>
          <w:rFonts w:hint="eastAsia"/>
        </w:rPr>
        <w:t>（还款计划计算）方法，严格遵循金融计算精度标准，避免精度丢失。</w:t>
      </w:r>
    </w:p>
    <w:p w14:paraId="5CC64B4D" w14:textId="77777777" w:rsidR="00285F1B" w:rsidRDefault="00000000">
      <w:pPr>
        <w:pStyle w:val="13"/>
      </w:pPr>
      <w:r>
        <w:rPr>
          <w:rFonts w:hint="eastAsia"/>
        </w:rPr>
        <w:t>实时通知：遵循</w:t>
      </w:r>
      <w:r>
        <w:rPr>
          <w:rFonts w:hint="eastAsia"/>
        </w:rPr>
        <w:t xml:space="preserve"> Server-Sent Events (SSE) </w:t>
      </w:r>
      <w:r>
        <w:rPr>
          <w:rFonts w:hint="eastAsia"/>
        </w:rPr>
        <w:t>规范，搭建了</w:t>
      </w:r>
      <w:r>
        <w:rPr>
          <w:rFonts w:hint="eastAsia"/>
        </w:rPr>
        <w:t xml:space="preserve"> SSE </w:t>
      </w:r>
      <w:r>
        <w:rPr>
          <w:rFonts w:hint="eastAsia"/>
        </w:rPr>
        <w:t>推送与通知事件系统，实现消息的实时触达。</w:t>
      </w:r>
    </w:p>
    <w:p w14:paraId="3E43B4B8" w14:textId="77777777" w:rsidR="00285F1B" w:rsidRDefault="00000000">
      <w:pPr>
        <w:pStyle w:val="13"/>
      </w:pPr>
      <w:r>
        <w:rPr>
          <w:rFonts w:hint="eastAsia"/>
        </w:rPr>
        <w:t>统计与业务扩展：遵循</w:t>
      </w:r>
      <w:r>
        <w:rPr>
          <w:rFonts w:hint="eastAsia"/>
        </w:rPr>
        <w:t xml:space="preserve"> RESTful API </w:t>
      </w:r>
      <w:r>
        <w:rPr>
          <w:rFonts w:hint="eastAsia"/>
        </w:rPr>
        <w:t>规范，开发了月度统计与审批类型统计接口；同时完成了贷款延期、提前还款等核心业务功能。</w:t>
      </w:r>
    </w:p>
    <w:p w14:paraId="4678D853" w14:textId="77777777" w:rsidR="00285F1B" w:rsidRDefault="00285F1B">
      <w:pPr>
        <w:pStyle w:val="13"/>
      </w:pPr>
    </w:p>
    <w:p w14:paraId="250FCE0F" w14:textId="77777777" w:rsidR="00285F1B" w:rsidRDefault="00285F1B">
      <w:pPr>
        <w:pStyle w:val="13"/>
      </w:pPr>
    </w:p>
    <w:p w14:paraId="6A60CA1F" w14:textId="77777777" w:rsidR="00285F1B" w:rsidRDefault="00000000">
      <w:pPr>
        <w:pStyle w:val="13"/>
        <w:rPr>
          <w:b/>
          <w:bCs/>
        </w:rPr>
      </w:pPr>
      <w:r>
        <w:rPr>
          <w:rFonts w:hint="eastAsia"/>
          <w:b/>
          <w:bCs/>
        </w:rPr>
        <w:t xml:space="preserve">3.2 </w:t>
      </w:r>
      <w:r>
        <w:rPr>
          <w:rFonts w:hint="eastAsia"/>
          <w:b/>
          <w:bCs/>
        </w:rPr>
        <w:t>后续实施计划</w:t>
      </w:r>
    </w:p>
    <w:p w14:paraId="1E36FBB4" w14:textId="77777777" w:rsidR="00285F1B" w:rsidRDefault="00000000">
      <w:pPr>
        <w:pStyle w:val="13"/>
        <w:sectPr w:rsidR="00285F1B">
          <w:pgSz w:w="11900" w:h="16840"/>
          <w:pgMar w:top="1985" w:right="1701" w:bottom="1985" w:left="1701" w:header="1559" w:footer="1559" w:gutter="0"/>
          <w:cols w:space="425"/>
          <w:docGrid w:type="lines" w:linePitch="312"/>
        </w:sectPr>
      </w:pPr>
      <w:r>
        <w:rPr>
          <w:rFonts w:hint="eastAsia"/>
        </w:rPr>
        <w:t>继续完善个人贷款项目，优化代码。新增功能，搭建</w:t>
      </w:r>
      <w:proofErr w:type="gramStart"/>
      <w:r>
        <w:rPr>
          <w:rFonts w:hint="eastAsia"/>
        </w:rPr>
        <w:t>智能体客服</w:t>
      </w:r>
      <w:proofErr w:type="gramEnd"/>
      <w:r>
        <w:rPr>
          <w:rFonts w:hint="eastAsia"/>
        </w:rPr>
        <w:t>。</w:t>
      </w:r>
    </w:p>
    <w:p w14:paraId="3E62E635" w14:textId="77777777" w:rsidR="00285F1B" w:rsidRDefault="00000000">
      <w:pPr>
        <w:pStyle w:val="1"/>
        <w:rPr>
          <w:b/>
          <w:bCs/>
          <w:sz w:val="24"/>
          <w:szCs w:val="24"/>
        </w:rPr>
      </w:pPr>
      <w:r>
        <w:rPr>
          <w:rFonts w:hint="eastAsia"/>
        </w:rPr>
        <w:lastRenderedPageBreak/>
        <w:t>参考文</w:t>
      </w:r>
      <w:bookmarkEnd w:id="17"/>
      <w:bookmarkEnd w:id="18"/>
      <w:r>
        <w:rPr>
          <w:rFonts w:hint="eastAsia"/>
        </w:rPr>
        <w:t>档</w:t>
      </w:r>
      <w:r>
        <w:rPr>
          <w:rFonts w:hint="eastAsia"/>
        </w:rPr>
        <w:t xml:space="preserve">1 </w:t>
      </w:r>
      <w:r>
        <w:rPr>
          <w:rFonts w:hint="eastAsia"/>
        </w:rPr>
        <w:t>新增功能的需求分析文档</w:t>
      </w:r>
    </w:p>
    <w:p w14:paraId="73265378" w14:textId="77777777" w:rsidR="00285F1B" w:rsidRDefault="00000000">
      <w:pPr>
        <w:pStyle w:val="ab"/>
        <w:widowControl/>
        <w:textAlignment w:val="center"/>
        <w:rPr>
          <w:b/>
          <w:bCs/>
          <w:sz w:val="28"/>
          <w:szCs w:val="28"/>
        </w:rPr>
      </w:pPr>
      <w:r>
        <w:rPr>
          <w:rFonts w:cs="宋体"/>
          <w:b/>
          <w:bCs/>
          <w:color w:val="000000"/>
          <w:sz w:val="28"/>
          <w:szCs w:val="28"/>
        </w:rPr>
        <w:t>分布式锁（</w:t>
      </w:r>
      <w:r>
        <w:rPr>
          <w:b/>
          <w:bCs/>
          <w:color w:val="000000"/>
          <w:sz w:val="28"/>
          <w:szCs w:val="28"/>
        </w:rPr>
        <w:t>Redis/Redisson</w:t>
      </w:r>
      <w:r>
        <w:rPr>
          <w:rFonts w:cs="宋体"/>
          <w:b/>
          <w:bCs/>
          <w:color w:val="000000"/>
          <w:sz w:val="28"/>
          <w:szCs w:val="28"/>
        </w:rPr>
        <w:t>）</w:t>
      </w:r>
    </w:p>
    <w:p w14:paraId="205D2918" w14:textId="77777777" w:rsidR="00285F1B" w:rsidRDefault="00000000">
      <w:pPr>
        <w:pStyle w:val="ab"/>
        <w:widowControl/>
        <w:textAlignment w:val="center"/>
        <w:rPr>
          <w:b/>
          <w:bCs/>
        </w:rPr>
      </w:pPr>
      <w:r>
        <w:rPr>
          <w:rFonts w:cs="宋体"/>
          <w:b/>
          <w:bCs/>
          <w:color w:val="000000"/>
          <w:szCs w:val="36"/>
        </w:rPr>
        <w:t>背景与目标</w:t>
      </w:r>
    </w:p>
    <w:p w14:paraId="30FE32FE" w14:textId="77777777" w:rsidR="00285F1B" w:rsidRDefault="00000000">
      <w:pPr>
        <w:pStyle w:val="ab"/>
        <w:widowControl/>
        <w:ind w:firstLine="8"/>
        <w:textAlignment w:val="center"/>
      </w:pPr>
      <w:r>
        <w:rPr>
          <w:rFonts w:cs="宋体"/>
          <w:color w:val="333333"/>
          <w:szCs w:val="24"/>
        </w:rPr>
        <w:t>系统存在并发访问同一业务资源的场景（例如同一笔申请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订单被重复提交、重复撤回、重复扣减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释放额度、同一条数据被并发更新）。为避免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重复执行导致的数据不一致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脏写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，需要在关键业务入口提供分布式互斥能力。</w:t>
      </w:r>
    </w:p>
    <w:p w14:paraId="22F719BC" w14:textId="77777777" w:rsidR="00285F1B" w:rsidRDefault="00000000">
      <w:pPr>
        <w:pStyle w:val="ab"/>
        <w:widowControl/>
        <w:ind w:hanging="6"/>
        <w:textAlignment w:val="center"/>
      </w:pPr>
      <w:r>
        <w:rPr>
          <w:rFonts w:cs="宋体"/>
          <w:color w:val="333333"/>
          <w:szCs w:val="24"/>
        </w:rPr>
        <w:t>基于</w:t>
      </w:r>
      <w:r>
        <w:rPr>
          <w:rFonts w:cs="Arial"/>
          <w:color w:val="333333"/>
          <w:szCs w:val="24"/>
        </w:rPr>
        <w:t xml:space="preserve">Redisson </w:t>
      </w:r>
      <w:r>
        <w:rPr>
          <w:rFonts w:cs="宋体"/>
          <w:color w:val="333333"/>
          <w:szCs w:val="24"/>
        </w:rPr>
        <w:t>的</w:t>
      </w:r>
      <w:proofErr w:type="gramStart"/>
      <w:r>
        <w:rPr>
          <w:rFonts w:cs="宋体"/>
          <w:color w:val="333333"/>
          <w:szCs w:val="24"/>
        </w:rPr>
        <w:t>方法级</w:t>
      </w:r>
      <w:proofErr w:type="gramEnd"/>
      <w:r>
        <w:rPr>
          <w:rFonts w:cs="宋体"/>
          <w:color w:val="333333"/>
          <w:szCs w:val="24"/>
        </w:rPr>
        <w:t>分布式锁能力（以</w:t>
      </w:r>
      <w:r>
        <w:rPr>
          <w:rFonts w:cs="Arial"/>
          <w:color w:val="333333"/>
          <w:szCs w:val="24"/>
        </w:rPr>
        <w:t xml:space="preserve">AOP + </w:t>
      </w:r>
      <w:r>
        <w:rPr>
          <w:rFonts w:cs="宋体"/>
          <w:color w:val="333333"/>
          <w:szCs w:val="24"/>
        </w:rPr>
        <w:t>注解形式提供），用于将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加锁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解锁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从业务代码中抽离，减少重复代码，统一失败策略。</w:t>
      </w:r>
    </w:p>
    <w:p w14:paraId="7CA30481" w14:textId="77777777" w:rsidR="00285F1B" w:rsidRDefault="00000000">
      <w:pPr>
        <w:pStyle w:val="ab"/>
        <w:widowControl/>
        <w:textAlignment w:val="center"/>
        <w:rPr>
          <w:b/>
          <w:bCs/>
        </w:rPr>
      </w:pPr>
      <w:r>
        <w:rPr>
          <w:rFonts w:cs="宋体"/>
          <w:b/>
          <w:bCs/>
          <w:color w:val="000000"/>
          <w:szCs w:val="36"/>
        </w:rPr>
        <w:t>适用范围（典型场景）</w:t>
      </w:r>
    </w:p>
    <w:p w14:paraId="14F0C672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52E60053" wp14:editId="5CA764D0">
            <wp:extent cx="47625" cy="47625"/>
            <wp:effectExtent l="0" t="0" r="13335" b="13335"/>
            <wp:docPr id="34" name="IM 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00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防止重复提交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重复点击：对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状态变更型接口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进行互斥（撤回申请、提交申请、审核操作等）</w:t>
      </w:r>
    </w:p>
    <w:p w14:paraId="73F9C75F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1CD378A6" wp14:editId="77C84028">
            <wp:extent cx="47625" cy="47625"/>
            <wp:effectExtent l="0" t="0" r="13335" b="13335"/>
            <wp:docPr id="40" name="IM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0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并发写保护：同一业务主键（如</w:t>
      </w:r>
      <w:proofErr w:type="spellStart"/>
      <w:r>
        <w:rPr>
          <w:rFonts w:cs="Arial"/>
          <w:color w:val="333333"/>
          <w:szCs w:val="24"/>
        </w:rPr>
        <w:t>applicationId</w:t>
      </w:r>
      <w:proofErr w:type="spellEnd"/>
      <w:r>
        <w:rPr>
          <w:rFonts w:cs="宋体"/>
          <w:color w:val="333333"/>
          <w:szCs w:val="24"/>
        </w:rPr>
        <w:t>、</w:t>
      </w:r>
      <w:proofErr w:type="spellStart"/>
      <w:r>
        <w:rPr>
          <w:rFonts w:cs="Arial"/>
          <w:color w:val="333333"/>
          <w:szCs w:val="24"/>
        </w:rPr>
        <w:t>orderId</w:t>
      </w:r>
      <w:proofErr w:type="spellEnd"/>
      <w:r>
        <w:rPr>
          <w:rFonts w:cs="宋体"/>
          <w:color w:val="333333"/>
          <w:szCs w:val="24"/>
        </w:rPr>
        <w:t>、</w:t>
      </w:r>
      <w:proofErr w:type="spellStart"/>
      <w:r>
        <w:rPr>
          <w:rFonts w:cs="Arial"/>
          <w:color w:val="333333"/>
          <w:szCs w:val="24"/>
        </w:rPr>
        <w:t>userId</w:t>
      </w:r>
      <w:proofErr w:type="spellEnd"/>
      <w:r>
        <w:rPr>
          <w:rFonts w:cs="宋体"/>
          <w:color w:val="333333"/>
          <w:szCs w:val="24"/>
        </w:rPr>
        <w:t>）维度的并发写入互斥</w:t>
      </w:r>
    </w:p>
    <w:p w14:paraId="50627E0C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58524626" wp14:editId="675A1750">
            <wp:extent cx="47625" cy="47625"/>
            <wp:effectExtent l="0" t="0" r="13335" b="13335"/>
            <wp:docPr id="29" name="IM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00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等与互斥配合：在需要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只允许同一业务键串行执行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的操作中使用（与</w:t>
      </w:r>
      <w:r>
        <w:rPr>
          <w:rFonts w:cs="Arial"/>
          <w:color w:val="333333"/>
          <w:szCs w:val="24"/>
        </w:rPr>
        <w:t xml:space="preserve">MQ </w:t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等表等方案互补）</w:t>
      </w:r>
    </w:p>
    <w:p w14:paraId="6D8A79FC" w14:textId="77777777" w:rsidR="00285F1B" w:rsidRDefault="00000000">
      <w:pPr>
        <w:pStyle w:val="ab"/>
        <w:widowControl/>
        <w:textAlignment w:val="center"/>
        <w:rPr>
          <w:b/>
          <w:bCs/>
        </w:rPr>
      </w:pPr>
      <w:r>
        <w:rPr>
          <w:rFonts w:cs="宋体"/>
          <w:b/>
          <w:bCs/>
          <w:color w:val="000000"/>
          <w:szCs w:val="36"/>
        </w:rPr>
        <w:t>功能性需求</w:t>
      </w:r>
    </w:p>
    <w:p w14:paraId="74769A66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063D4D67" wp14:editId="78CF2D20">
            <wp:extent cx="47625" cy="47625"/>
            <wp:effectExtent l="0" t="0" r="13335" b="13335"/>
            <wp:docPr id="18" name="IM 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00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支持在方法上声明式加锁：通过注解指定锁</w:t>
      </w:r>
      <w:r>
        <w:rPr>
          <w:rFonts w:cs="Arial"/>
          <w:color w:val="333333"/>
          <w:szCs w:val="24"/>
        </w:rPr>
        <w:t>Key</w:t>
      </w:r>
      <w:r>
        <w:rPr>
          <w:rFonts w:cs="宋体"/>
          <w:color w:val="333333"/>
          <w:szCs w:val="24"/>
        </w:rPr>
        <w:t>（支持</w:t>
      </w:r>
      <w:proofErr w:type="spellStart"/>
      <w:r>
        <w:rPr>
          <w:rFonts w:cs="Arial"/>
          <w:color w:val="333333"/>
          <w:szCs w:val="24"/>
        </w:rPr>
        <w:t>SpEL</w:t>
      </w:r>
      <w:proofErr w:type="spellEnd"/>
      <w:r>
        <w:rPr>
          <w:rFonts w:cs="Arial"/>
          <w:color w:val="333333"/>
          <w:szCs w:val="24"/>
        </w:rPr>
        <w:t xml:space="preserve"> </w:t>
      </w:r>
      <w:r>
        <w:rPr>
          <w:rFonts w:cs="宋体"/>
          <w:color w:val="333333"/>
          <w:szCs w:val="24"/>
        </w:rPr>
        <w:t>表达式）</w:t>
      </w:r>
    </w:p>
    <w:p w14:paraId="050E43F4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3F03141E" wp14:editId="7427A786">
            <wp:extent cx="47625" cy="47625"/>
            <wp:effectExtent l="0" t="0" r="13335" b="13335"/>
            <wp:docPr id="30" name="IM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00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支持配置等待时间与持有时间：可选择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不等待立即失败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或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等待一段时间</w:t>
      </w:r>
      <w:r>
        <w:rPr>
          <w:rFonts w:cs="Arial"/>
          <w:color w:val="333333"/>
          <w:szCs w:val="24"/>
        </w:rPr>
        <w:t>”</w:t>
      </w:r>
    </w:p>
    <w:p w14:paraId="0F5195BA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3052BDB6" wp14:editId="7144B6AC">
            <wp:extent cx="47625" cy="47625"/>
            <wp:effectExtent l="0" t="0" r="13335" b="13335"/>
            <wp:docPr id="23" name="IM 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00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支持失败策略可配置：失败时可选择返回</w:t>
      </w:r>
      <w:r>
        <w:rPr>
          <w:rFonts w:cs="Arial"/>
          <w:color w:val="333333"/>
          <w:szCs w:val="24"/>
        </w:rPr>
        <w:t xml:space="preserve">null </w:t>
      </w:r>
      <w:r>
        <w:rPr>
          <w:rFonts w:cs="宋体"/>
          <w:color w:val="333333"/>
          <w:szCs w:val="24"/>
        </w:rPr>
        <w:t>或抛出业务异常</w:t>
      </w:r>
    </w:p>
    <w:p w14:paraId="47E9A8E2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7420D03A" wp14:editId="29E14911">
            <wp:extent cx="47625" cy="47625"/>
            <wp:effectExtent l="0" t="0" r="13335" b="13335"/>
            <wp:docPr id="37" name="IM 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 00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锁必须在方法执行结束后释放：无论成功或抛异常，都需要确保释放</w:t>
      </w:r>
    </w:p>
    <w:p w14:paraId="6A00B54C" w14:textId="77777777" w:rsidR="00285F1B" w:rsidRDefault="00000000">
      <w:pPr>
        <w:pStyle w:val="ab"/>
        <w:widowControl/>
        <w:textAlignment w:val="center"/>
        <w:rPr>
          <w:b/>
          <w:bCs/>
        </w:rPr>
      </w:pPr>
      <w:r>
        <w:rPr>
          <w:rFonts w:cs="宋体"/>
          <w:b/>
          <w:bCs/>
          <w:color w:val="000000"/>
          <w:szCs w:val="36"/>
        </w:rPr>
        <w:t>约束与非功能性需求</w:t>
      </w:r>
    </w:p>
    <w:p w14:paraId="38382496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42BCDEBA" wp14:editId="62B95F55">
            <wp:extent cx="47625" cy="47625"/>
            <wp:effectExtent l="0" t="0" r="13335" b="13335"/>
            <wp:docPr id="16" name="IM 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00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锁</w:t>
      </w:r>
      <w:r>
        <w:rPr>
          <w:rFonts w:cs="Arial"/>
          <w:color w:val="333333"/>
          <w:szCs w:val="24"/>
        </w:rPr>
        <w:t xml:space="preserve">Key </w:t>
      </w:r>
      <w:r>
        <w:rPr>
          <w:rFonts w:cs="宋体"/>
          <w:color w:val="333333"/>
          <w:szCs w:val="24"/>
        </w:rPr>
        <w:t>需要具备业务唯一性与明确的前缀规范，避免不同业务误共用同一把锁</w:t>
      </w:r>
    </w:p>
    <w:p w14:paraId="5CE0719F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7C8B30F1" wp14:editId="02E1916E">
            <wp:extent cx="47625" cy="47625"/>
            <wp:effectExtent l="0" t="0" r="13335" b="13335"/>
            <wp:docPr id="14" name="IM 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00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锁持有时间（</w:t>
      </w:r>
      <w:proofErr w:type="spellStart"/>
      <w:r>
        <w:rPr>
          <w:rFonts w:cs="Arial"/>
          <w:color w:val="333333"/>
          <w:szCs w:val="24"/>
        </w:rPr>
        <w:t>leaseTime</w:t>
      </w:r>
      <w:proofErr w:type="spellEnd"/>
      <w:r>
        <w:rPr>
          <w:rFonts w:cs="宋体"/>
          <w:color w:val="333333"/>
          <w:szCs w:val="24"/>
        </w:rPr>
        <w:t>）需要覆盖业务逻辑最坏执行时间；若使用看门狗机制，应确保线程不会被长时间阻塞导致续期失效</w:t>
      </w:r>
    </w:p>
    <w:p w14:paraId="2973C684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2294D073" wp14:editId="420D9B0E">
            <wp:extent cx="47625" cy="47625"/>
            <wp:effectExtent l="0" t="0" r="13335" b="13335"/>
            <wp:docPr id="35" name="IM 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 00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获取</w:t>
      </w:r>
      <w:proofErr w:type="gramStart"/>
      <w:r>
        <w:rPr>
          <w:rFonts w:cs="宋体"/>
          <w:color w:val="333333"/>
          <w:szCs w:val="24"/>
        </w:rPr>
        <w:t>锁失败</w:t>
      </w:r>
      <w:proofErr w:type="gramEnd"/>
      <w:r>
        <w:rPr>
          <w:rFonts w:cs="宋体"/>
          <w:color w:val="333333"/>
          <w:szCs w:val="24"/>
        </w:rPr>
        <w:t>属于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并发冲突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资源争用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，需要有一致的对外响应与可观测性（错误码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错误信息）</w:t>
      </w:r>
    </w:p>
    <w:p w14:paraId="5993830E" w14:textId="77777777" w:rsidR="00285F1B" w:rsidRDefault="00000000">
      <w:pPr>
        <w:pStyle w:val="ab"/>
        <w:widowControl/>
        <w:textAlignment w:val="center"/>
        <w:rPr>
          <w:b/>
          <w:bCs/>
          <w:sz w:val="28"/>
          <w:szCs w:val="28"/>
        </w:rPr>
      </w:pPr>
      <w:r>
        <w:rPr>
          <w:rFonts w:cs="宋体"/>
          <w:b/>
          <w:bCs/>
          <w:color w:val="000000"/>
          <w:sz w:val="28"/>
          <w:szCs w:val="28"/>
        </w:rPr>
        <w:t>消息机制（</w:t>
      </w:r>
      <w:r>
        <w:rPr>
          <w:b/>
          <w:bCs/>
          <w:color w:val="000000"/>
          <w:sz w:val="28"/>
          <w:szCs w:val="28"/>
        </w:rPr>
        <w:t xml:space="preserve">RabbitMQ + Outbox + </w:t>
      </w:r>
      <w:proofErr w:type="gramStart"/>
      <w:r>
        <w:rPr>
          <w:rFonts w:cs="宋体"/>
          <w:b/>
          <w:bCs/>
          <w:color w:val="000000"/>
          <w:sz w:val="28"/>
          <w:szCs w:val="28"/>
        </w:rPr>
        <w:t>幂</w:t>
      </w:r>
      <w:proofErr w:type="gramEnd"/>
      <w:r>
        <w:rPr>
          <w:rFonts w:cs="宋体"/>
          <w:b/>
          <w:bCs/>
          <w:color w:val="000000"/>
          <w:sz w:val="28"/>
          <w:szCs w:val="28"/>
        </w:rPr>
        <w:t>等</w:t>
      </w:r>
      <w:r>
        <w:rPr>
          <w:b/>
          <w:bCs/>
          <w:color w:val="000000"/>
          <w:sz w:val="28"/>
          <w:szCs w:val="28"/>
        </w:rPr>
        <w:t xml:space="preserve">+ </w:t>
      </w:r>
      <w:r>
        <w:rPr>
          <w:rFonts w:cs="宋体"/>
          <w:b/>
          <w:bCs/>
          <w:color w:val="000000"/>
          <w:sz w:val="28"/>
          <w:szCs w:val="28"/>
        </w:rPr>
        <w:t>重试</w:t>
      </w:r>
      <w:r>
        <w:rPr>
          <w:b/>
          <w:bCs/>
          <w:color w:val="000000"/>
          <w:sz w:val="28"/>
          <w:szCs w:val="28"/>
        </w:rPr>
        <w:t>/DLQ</w:t>
      </w:r>
      <w:r>
        <w:rPr>
          <w:rFonts w:cs="宋体"/>
          <w:b/>
          <w:bCs/>
          <w:color w:val="000000"/>
          <w:sz w:val="28"/>
          <w:szCs w:val="28"/>
        </w:rPr>
        <w:t>）</w:t>
      </w:r>
    </w:p>
    <w:p w14:paraId="0B178668" w14:textId="77777777" w:rsidR="00285F1B" w:rsidRDefault="00000000">
      <w:pPr>
        <w:pStyle w:val="ab"/>
        <w:widowControl/>
        <w:textAlignment w:val="center"/>
      </w:pPr>
      <w:r>
        <w:rPr>
          <w:rFonts w:cs="宋体"/>
          <w:b/>
          <w:bCs/>
          <w:color w:val="000000"/>
          <w:szCs w:val="36"/>
        </w:rPr>
        <w:t>背景与目标</w:t>
      </w:r>
    </w:p>
    <w:p w14:paraId="208C00DA" w14:textId="77777777" w:rsidR="00285F1B" w:rsidRDefault="00000000">
      <w:pPr>
        <w:pStyle w:val="ab"/>
        <w:widowControl/>
        <w:textAlignment w:val="center"/>
      </w:pPr>
      <w:r>
        <w:rPr>
          <w:rFonts w:cs="宋体"/>
          <w:color w:val="333333"/>
          <w:szCs w:val="24"/>
        </w:rPr>
        <w:t>系统存在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关键业务状态变化</w:t>
      </w:r>
      <w:r>
        <w:rPr>
          <w:rFonts w:cs="Arial"/>
          <w:color w:val="333333"/>
          <w:szCs w:val="24"/>
        </w:rPr>
        <w:t xml:space="preserve">+ </w:t>
      </w:r>
      <w:r>
        <w:rPr>
          <w:rFonts w:cs="宋体"/>
          <w:color w:val="333333"/>
          <w:szCs w:val="24"/>
        </w:rPr>
        <w:t>异步处理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通知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的场景，例如：</w:t>
      </w:r>
    </w:p>
    <w:p w14:paraId="36096018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1F02394F" wp14:editId="335D61A5">
            <wp:extent cx="47625" cy="47625"/>
            <wp:effectExtent l="0" t="0" r="13335" b="13335"/>
            <wp:docPr id="27" name="IM 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0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贷款申请提交后触发</w:t>
      </w:r>
      <w:r>
        <w:rPr>
          <w:rFonts w:cs="Arial"/>
          <w:color w:val="333333"/>
          <w:szCs w:val="24"/>
        </w:rPr>
        <w:t xml:space="preserve">AI </w:t>
      </w:r>
      <w:r>
        <w:rPr>
          <w:rFonts w:cs="宋体"/>
          <w:color w:val="333333"/>
          <w:szCs w:val="24"/>
        </w:rPr>
        <w:t>审批与订单创建</w:t>
      </w:r>
    </w:p>
    <w:p w14:paraId="20B85BB4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2077B788" wp14:editId="2BC8A5EA">
            <wp:extent cx="47625" cy="47625"/>
            <wp:effectExtent l="0" t="0" r="13335" b="13335"/>
            <wp:docPr id="31" name="IM 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 0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用户还款后触发入账、通知与对账</w:t>
      </w:r>
    </w:p>
    <w:p w14:paraId="5BA2B9D8" w14:textId="77777777" w:rsidR="00285F1B" w:rsidRDefault="00000000">
      <w:pPr>
        <w:pStyle w:val="ab"/>
        <w:widowControl/>
        <w:ind w:hanging="2"/>
        <w:textAlignment w:val="center"/>
      </w:pPr>
      <w:r>
        <w:rPr>
          <w:rFonts w:cs="宋体"/>
          <w:color w:val="333333"/>
          <w:szCs w:val="24"/>
        </w:rPr>
        <w:t>这类链路的核心风险是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消息丢失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重复</w:t>
      </w:r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乱序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导致的业务一致性问题（丢单、重复入账、重复通知）。因此需要建立一套可靠消息机制，目标是：</w:t>
      </w:r>
    </w:p>
    <w:p w14:paraId="0CC068D1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4B91BCC0" wp14:editId="3102FB2D">
            <wp:extent cx="47625" cy="47625"/>
            <wp:effectExtent l="0" t="0" r="13335" b="13335"/>
            <wp:docPr id="26" name="IM 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0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保证消息不丢：</w:t>
      </w:r>
      <w:proofErr w:type="gramStart"/>
      <w:r>
        <w:rPr>
          <w:rFonts w:cs="宋体"/>
          <w:color w:val="333333"/>
          <w:szCs w:val="24"/>
        </w:rPr>
        <w:t>业务落库与</w:t>
      </w:r>
      <w:proofErr w:type="gramEnd"/>
      <w:r>
        <w:rPr>
          <w:rFonts w:cs="宋体"/>
          <w:color w:val="333333"/>
          <w:szCs w:val="24"/>
        </w:rPr>
        <w:t>消息发送具备一致性</w:t>
      </w:r>
    </w:p>
    <w:p w14:paraId="4C81C921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5A6AB6A0" wp14:editId="4AED0AB1">
            <wp:extent cx="47625" cy="47625"/>
            <wp:effectExtent l="0" t="0" r="13335" b="13335"/>
            <wp:docPr id="32" name="IM 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0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支持消息重试：可自动重试、可转入</w:t>
      </w:r>
      <w:r>
        <w:rPr>
          <w:rFonts w:cs="Arial"/>
          <w:color w:val="333333"/>
          <w:szCs w:val="24"/>
        </w:rPr>
        <w:t>DLQ</w:t>
      </w:r>
      <w:r>
        <w:rPr>
          <w:rFonts w:cs="宋体"/>
          <w:color w:val="333333"/>
          <w:szCs w:val="24"/>
        </w:rPr>
        <w:t>，支持人工补偿</w:t>
      </w:r>
    </w:p>
    <w:p w14:paraId="2A0DE177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02BFF7BB" wp14:editId="198F62BB">
            <wp:extent cx="47625" cy="47625"/>
            <wp:effectExtent l="0" t="0" r="13335" b="13335"/>
            <wp:docPr id="38" name="IM 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01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关键业务不丢单：订单创建、还款入账场景具备</w:t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等与可追踪性</w:t>
      </w:r>
    </w:p>
    <w:p w14:paraId="718F49F9" w14:textId="77777777" w:rsidR="00285F1B" w:rsidRDefault="00000000">
      <w:pPr>
        <w:pStyle w:val="ab"/>
        <w:widowControl/>
        <w:textAlignment w:val="center"/>
        <w:rPr>
          <w:b/>
          <w:bCs/>
        </w:rPr>
      </w:pPr>
      <w:r>
        <w:rPr>
          <w:rFonts w:cs="宋体"/>
          <w:b/>
          <w:bCs/>
          <w:color w:val="000000"/>
          <w:szCs w:val="36"/>
        </w:rPr>
        <w:t>功能性需求</w:t>
      </w:r>
    </w:p>
    <w:p w14:paraId="2115DB0E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2CCB5057" wp14:editId="0ED5F120">
            <wp:extent cx="47625" cy="47625"/>
            <wp:effectExtent l="0" t="0" r="13335" b="13335"/>
            <wp:docPr id="21" name="IM 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0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生产者可靠投递</w:t>
      </w:r>
    </w:p>
    <w:p w14:paraId="5E817CD4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40901218" wp14:editId="721308C5">
            <wp:extent cx="57150" cy="57150"/>
            <wp:effectExtent l="0" t="0" r="3810" b="3810"/>
            <wp:docPr id="15" name="IM 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01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支持</w:t>
      </w:r>
      <w:r>
        <w:rPr>
          <w:rFonts w:cs="Arial"/>
          <w:color w:val="333333"/>
          <w:szCs w:val="24"/>
        </w:rPr>
        <w:t>Publisher Confirm</w:t>
      </w:r>
      <w:r>
        <w:rPr>
          <w:rFonts w:cs="宋体"/>
          <w:color w:val="333333"/>
          <w:szCs w:val="24"/>
        </w:rPr>
        <w:t>，确认消息已被</w:t>
      </w:r>
      <w:r>
        <w:rPr>
          <w:rFonts w:cs="Arial"/>
          <w:color w:val="333333"/>
          <w:szCs w:val="24"/>
        </w:rPr>
        <w:t xml:space="preserve">Broker </w:t>
      </w:r>
      <w:r>
        <w:rPr>
          <w:rFonts w:cs="宋体"/>
          <w:color w:val="333333"/>
          <w:szCs w:val="24"/>
        </w:rPr>
        <w:t>接收并持久化后才视为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发送成功</w:t>
      </w:r>
      <w:r>
        <w:rPr>
          <w:rFonts w:cs="Arial"/>
          <w:color w:val="333333"/>
          <w:szCs w:val="24"/>
        </w:rPr>
        <w:t>”</w:t>
      </w:r>
    </w:p>
    <w:p w14:paraId="289EBB91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5F44568A" wp14:editId="5BB8D867">
            <wp:extent cx="57150" cy="57150"/>
            <wp:effectExtent l="0" t="0" r="3810" b="3810"/>
            <wp:docPr id="33" name="IM 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 0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支持</w:t>
      </w:r>
      <w:r>
        <w:rPr>
          <w:rFonts w:cs="Arial"/>
          <w:color w:val="333333"/>
          <w:szCs w:val="24"/>
        </w:rPr>
        <w:t>Publisher Returns</w:t>
      </w:r>
      <w:r>
        <w:rPr>
          <w:rFonts w:cs="宋体"/>
          <w:color w:val="333333"/>
          <w:szCs w:val="24"/>
        </w:rPr>
        <w:t>，路由失败可回调</w:t>
      </w:r>
      <w:proofErr w:type="gramStart"/>
      <w:r>
        <w:rPr>
          <w:rFonts w:cs="宋体"/>
          <w:color w:val="333333"/>
          <w:szCs w:val="24"/>
        </w:rPr>
        <w:t>并落库</w:t>
      </w:r>
      <w:proofErr w:type="gramEnd"/>
      <w:r>
        <w:rPr>
          <w:rFonts w:cs="宋体"/>
          <w:color w:val="333333"/>
          <w:szCs w:val="24"/>
        </w:rPr>
        <w:t>标记，避免静默丢弃</w:t>
      </w:r>
    </w:p>
    <w:p w14:paraId="6C8E6863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5D52D350" wp14:editId="4D81937B">
            <wp:extent cx="47625" cy="47625"/>
            <wp:effectExtent l="0" t="0" r="13335" b="13335"/>
            <wp:docPr id="39" name="IM 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 01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本地消息表（</w:t>
      </w:r>
      <w:r>
        <w:rPr>
          <w:rFonts w:cs="Arial"/>
          <w:color w:val="333333"/>
          <w:szCs w:val="24"/>
        </w:rPr>
        <w:t>Outbox Pattern</w:t>
      </w:r>
      <w:r>
        <w:rPr>
          <w:rFonts w:cs="宋体"/>
          <w:color w:val="333333"/>
          <w:szCs w:val="24"/>
        </w:rPr>
        <w:t>）</w:t>
      </w:r>
    </w:p>
    <w:p w14:paraId="2E479F71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7F03B357" wp14:editId="4C0412C1">
            <wp:extent cx="57150" cy="57150"/>
            <wp:effectExtent l="0" t="0" r="3810" b="3810"/>
            <wp:docPr id="13" name="IM 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0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在业务事务内写入</w:t>
      </w:r>
      <w:proofErr w:type="spellStart"/>
      <w:r>
        <w:rPr>
          <w:rFonts w:cs="Arial"/>
          <w:color w:val="333333"/>
          <w:szCs w:val="24"/>
        </w:rPr>
        <w:t>outbox_message</w:t>
      </w:r>
      <w:proofErr w:type="spellEnd"/>
      <w:r>
        <w:rPr>
          <w:rFonts w:cs="宋体"/>
          <w:color w:val="333333"/>
          <w:szCs w:val="24"/>
        </w:rPr>
        <w:t>，后台异步投递到</w:t>
      </w:r>
      <w:r>
        <w:rPr>
          <w:rFonts w:cs="Arial"/>
          <w:color w:val="333333"/>
          <w:szCs w:val="24"/>
        </w:rPr>
        <w:t>MQ</w:t>
      </w:r>
    </w:p>
    <w:p w14:paraId="0CBC8719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53506395" wp14:editId="4E09336E">
            <wp:extent cx="57150" cy="57150"/>
            <wp:effectExtent l="0" t="0" r="3810" b="3810"/>
            <wp:docPr id="19" name="IM 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0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color w:val="333333"/>
          <w:szCs w:val="24"/>
        </w:rPr>
        <w:t xml:space="preserve">outbox </w:t>
      </w:r>
      <w:r>
        <w:rPr>
          <w:rFonts w:cs="宋体"/>
          <w:color w:val="333333"/>
          <w:szCs w:val="24"/>
        </w:rPr>
        <w:t>具备状态（</w:t>
      </w:r>
      <w:r>
        <w:rPr>
          <w:rFonts w:cs="Arial"/>
          <w:color w:val="333333"/>
          <w:szCs w:val="24"/>
        </w:rPr>
        <w:t>PENDING/SENDING/SENT/FAILED</w:t>
      </w:r>
      <w:r>
        <w:rPr>
          <w:rFonts w:cs="宋体"/>
          <w:color w:val="333333"/>
          <w:szCs w:val="24"/>
        </w:rPr>
        <w:t>），支持重试与</w:t>
      </w:r>
      <w:proofErr w:type="gramStart"/>
      <w:r>
        <w:rPr>
          <w:rFonts w:cs="宋体"/>
          <w:color w:val="333333"/>
          <w:szCs w:val="24"/>
        </w:rPr>
        <w:t>超时回滚</w:t>
      </w:r>
      <w:proofErr w:type="gramEnd"/>
    </w:p>
    <w:p w14:paraId="379783C7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5206D6CE" wp14:editId="6B6B807D">
            <wp:extent cx="47625" cy="47625"/>
            <wp:effectExtent l="0" t="0" r="13335" b="13335"/>
            <wp:docPr id="17" name="IM 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0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消费者可靠消费</w:t>
      </w:r>
    </w:p>
    <w:p w14:paraId="4AA73DE3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162D2B95" wp14:editId="5DEDA375">
            <wp:extent cx="57150" cy="57150"/>
            <wp:effectExtent l="0" t="0" r="3810" b="3810"/>
            <wp:docPr id="36" name="IM 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02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使用手动</w:t>
      </w:r>
      <w:r>
        <w:rPr>
          <w:rFonts w:cs="Arial"/>
          <w:color w:val="333333"/>
          <w:szCs w:val="24"/>
        </w:rPr>
        <w:t>ACK</w:t>
      </w:r>
      <w:r>
        <w:rPr>
          <w:rFonts w:cs="宋体"/>
          <w:color w:val="333333"/>
          <w:szCs w:val="24"/>
        </w:rPr>
        <w:t>，确保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业务处理成功</w:t>
      </w:r>
      <w:r>
        <w:rPr>
          <w:rFonts w:cs="Arial"/>
          <w:color w:val="333333"/>
          <w:szCs w:val="24"/>
        </w:rPr>
        <w:t xml:space="preserve">+ </w:t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等记录写入成功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后才</w:t>
      </w:r>
      <w:r>
        <w:rPr>
          <w:rFonts w:cs="Arial"/>
          <w:color w:val="333333"/>
          <w:szCs w:val="24"/>
        </w:rPr>
        <w:t>ACK</w:t>
      </w:r>
    </w:p>
    <w:p w14:paraId="0CFE0A14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00A49F6B" wp14:editId="46846C2A">
            <wp:extent cx="57150" cy="57150"/>
            <wp:effectExtent l="0" t="0" r="3810" b="3810"/>
            <wp:docPr id="28" name="IM 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0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等命中直接</w:t>
      </w:r>
      <w:r>
        <w:rPr>
          <w:rFonts w:cs="Arial"/>
          <w:color w:val="333333"/>
          <w:szCs w:val="24"/>
        </w:rPr>
        <w:t>ACK</w:t>
      </w:r>
      <w:r>
        <w:rPr>
          <w:rFonts w:cs="宋体"/>
          <w:color w:val="333333"/>
          <w:szCs w:val="24"/>
        </w:rPr>
        <w:t>，避免重复投递导致消息积压</w:t>
      </w:r>
    </w:p>
    <w:p w14:paraId="08D5683A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61366C1C" wp14:editId="7FDE6634">
            <wp:extent cx="47625" cy="47625"/>
            <wp:effectExtent l="0" t="0" r="13335" b="13335"/>
            <wp:docPr id="20" name="IM 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0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重试与死信</w:t>
      </w:r>
    </w:p>
    <w:p w14:paraId="7E0C2D11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1203D8A6" wp14:editId="389B003E">
            <wp:extent cx="57150" cy="57150"/>
            <wp:effectExtent l="0" t="0" r="3810" b="3810"/>
            <wp:docPr id="22" name="IM 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0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支持重试队列（</w:t>
      </w:r>
      <w:r>
        <w:rPr>
          <w:rFonts w:cs="Arial"/>
          <w:color w:val="333333"/>
          <w:szCs w:val="24"/>
        </w:rPr>
        <w:t xml:space="preserve">TTL + DLX </w:t>
      </w:r>
      <w:r>
        <w:rPr>
          <w:rFonts w:cs="宋体"/>
          <w:color w:val="333333"/>
          <w:szCs w:val="24"/>
        </w:rPr>
        <w:t>回流）实现延迟重试</w:t>
      </w:r>
    </w:p>
    <w:p w14:paraId="3429E7A1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2D651D3F" wp14:editId="1B1FC1BF">
            <wp:extent cx="57150" cy="57150"/>
            <wp:effectExtent l="0" t="0" r="3810" b="3810"/>
            <wp:docPr id="24" name="IM 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02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支持</w:t>
      </w:r>
      <w:r>
        <w:rPr>
          <w:rFonts w:cs="Arial"/>
          <w:color w:val="333333"/>
          <w:szCs w:val="24"/>
        </w:rPr>
        <w:t xml:space="preserve">DLQ </w:t>
      </w:r>
      <w:r>
        <w:rPr>
          <w:rFonts w:cs="宋体"/>
          <w:color w:val="333333"/>
          <w:szCs w:val="24"/>
        </w:rPr>
        <w:t>收敛不可恢复的消息，便于人工排查与补偿</w:t>
      </w:r>
    </w:p>
    <w:p w14:paraId="46A7C81B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2C587748" wp14:editId="58E4D627">
            <wp:extent cx="47625" cy="47625"/>
            <wp:effectExtent l="0" t="0" r="13335" b="13335"/>
            <wp:docPr id="25" name="IM 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02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支付入账职责拆分（还款场景）</w:t>
      </w:r>
    </w:p>
    <w:p w14:paraId="2DB48BA0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5DF87D91" wp14:editId="20F616FE">
            <wp:extent cx="57150" cy="57150"/>
            <wp:effectExtent l="0" t="0" r="3810" b="3810"/>
            <wp:docPr id="51" name="IM 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 02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color w:val="333333"/>
          <w:szCs w:val="24"/>
        </w:rPr>
        <w:t xml:space="preserve">repay </w:t>
      </w:r>
      <w:r>
        <w:rPr>
          <w:rFonts w:cs="宋体"/>
          <w:color w:val="333333"/>
          <w:szCs w:val="24"/>
        </w:rPr>
        <w:t>入口仅发起支付请求（</w:t>
      </w:r>
      <w:proofErr w:type="spellStart"/>
      <w:r>
        <w:rPr>
          <w:rFonts w:cs="Arial"/>
          <w:color w:val="333333"/>
          <w:szCs w:val="24"/>
        </w:rPr>
        <w:t>payment.requested</w:t>
      </w:r>
      <w:proofErr w:type="spellEnd"/>
      <w:r>
        <w:rPr>
          <w:rFonts w:cs="宋体"/>
          <w:color w:val="333333"/>
          <w:szCs w:val="24"/>
        </w:rPr>
        <w:t>），不直接入账</w:t>
      </w:r>
    </w:p>
    <w:p w14:paraId="025D4E79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1BDCD6A8" wp14:editId="0223B058">
            <wp:extent cx="57150" cy="57150"/>
            <wp:effectExtent l="0" t="0" r="3810" b="3810"/>
            <wp:docPr id="45" name="IM 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 02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支付成功（</w:t>
      </w:r>
      <w:proofErr w:type="spellStart"/>
      <w:r>
        <w:rPr>
          <w:rFonts w:cs="Arial"/>
          <w:color w:val="333333"/>
          <w:szCs w:val="24"/>
        </w:rPr>
        <w:t>payment.success</w:t>
      </w:r>
      <w:proofErr w:type="spellEnd"/>
      <w:r>
        <w:rPr>
          <w:rFonts w:cs="宋体"/>
          <w:color w:val="333333"/>
          <w:szCs w:val="24"/>
        </w:rPr>
        <w:t>）触发入账并发布订单域事件（</w:t>
      </w:r>
      <w:proofErr w:type="spellStart"/>
      <w:r>
        <w:rPr>
          <w:rFonts w:cs="Arial"/>
          <w:color w:val="333333"/>
          <w:szCs w:val="24"/>
        </w:rPr>
        <w:t>order.repaid</w:t>
      </w:r>
      <w:proofErr w:type="spellEnd"/>
      <w:r>
        <w:rPr>
          <w:rFonts w:cs="宋体"/>
          <w:color w:val="333333"/>
          <w:szCs w:val="24"/>
        </w:rPr>
        <w:t>）</w:t>
      </w:r>
    </w:p>
    <w:p w14:paraId="50982729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2E30D41F" wp14:editId="22466CED">
            <wp:extent cx="57150" cy="57150"/>
            <wp:effectExtent l="0" t="0" r="3810" b="3810"/>
            <wp:docPr id="48" name="IM 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03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引入支付记录表</w:t>
      </w:r>
      <w:proofErr w:type="spellStart"/>
      <w:r>
        <w:rPr>
          <w:rFonts w:cs="Arial"/>
          <w:color w:val="333333"/>
          <w:szCs w:val="24"/>
        </w:rPr>
        <w:t>payment_record</w:t>
      </w:r>
      <w:proofErr w:type="spellEnd"/>
      <w:r>
        <w:rPr>
          <w:rFonts w:cs="宋体"/>
          <w:color w:val="333333"/>
          <w:szCs w:val="24"/>
        </w:rPr>
        <w:t>，</w:t>
      </w:r>
      <w:proofErr w:type="spellStart"/>
      <w:r>
        <w:rPr>
          <w:rFonts w:cs="Arial"/>
          <w:color w:val="333333"/>
          <w:szCs w:val="24"/>
        </w:rPr>
        <w:t>txId</w:t>
      </w:r>
      <w:proofErr w:type="spellEnd"/>
      <w:r>
        <w:rPr>
          <w:rFonts w:cs="Arial"/>
          <w:color w:val="333333"/>
          <w:szCs w:val="24"/>
        </w:rPr>
        <w:t xml:space="preserve"> unique </w:t>
      </w:r>
      <w:r>
        <w:rPr>
          <w:rFonts w:cs="宋体"/>
          <w:color w:val="333333"/>
          <w:szCs w:val="24"/>
        </w:rPr>
        <w:t>用于</w:t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等、对账与追踪</w:t>
      </w:r>
    </w:p>
    <w:p w14:paraId="78233A5E" w14:textId="77777777" w:rsidR="00285F1B" w:rsidRDefault="00000000">
      <w:pPr>
        <w:pStyle w:val="ab"/>
        <w:widowControl/>
        <w:textAlignment w:val="center"/>
        <w:rPr>
          <w:b/>
          <w:bCs/>
        </w:rPr>
      </w:pPr>
      <w:r>
        <w:rPr>
          <w:rFonts w:cs="宋体"/>
          <w:b/>
          <w:bCs/>
          <w:color w:val="000000"/>
          <w:szCs w:val="36"/>
        </w:rPr>
        <w:t>约束与非功能性需求</w:t>
      </w:r>
    </w:p>
    <w:p w14:paraId="7A831D42" w14:textId="77777777" w:rsidR="00285F1B" w:rsidRDefault="00000000">
      <w:pPr>
        <w:pStyle w:val="ab"/>
        <w:widowControl/>
        <w:ind w:hanging="282"/>
        <w:textAlignment w:val="center"/>
      </w:pPr>
      <w:r>
        <w:rPr>
          <w:noProof/>
        </w:rPr>
        <w:drawing>
          <wp:inline distT="0" distB="0" distL="114300" distR="114300" wp14:anchorId="02CD8B68" wp14:editId="2269B6F3">
            <wp:extent cx="47625" cy="47625"/>
            <wp:effectExtent l="0" t="0" r="13335" b="13335"/>
            <wp:docPr id="60" name="IM 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03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可观测性：消息需具备</w:t>
      </w:r>
      <w:proofErr w:type="spellStart"/>
      <w:r>
        <w:rPr>
          <w:rFonts w:cs="Arial"/>
          <w:color w:val="333333"/>
          <w:szCs w:val="24"/>
        </w:rPr>
        <w:t>messageId</w:t>
      </w:r>
      <w:proofErr w:type="spellEnd"/>
      <w:r>
        <w:rPr>
          <w:rFonts w:cs="宋体"/>
          <w:color w:val="333333"/>
          <w:szCs w:val="24"/>
        </w:rPr>
        <w:t>（链路追踪）、业务键（</w:t>
      </w:r>
      <w:proofErr w:type="spellStart"/>
      <w:r>
        <w:rPr>
          <w:rFonts w:cs="Arial"/>
          <w:color w:val="333333"/>
          <w:szCs w:val="24"/>
        </w:rPr>
        <w:t>orderId</w:t>
      </w:r>
      <w:proofErr w:type="spellEnd"/>
      <w:r>
        <w:rPr>
          <w:rFonts w:cs="Arial"/>
          <w:color w:val="333333"/>
          <w:szCs w:val="24"/>
        </w:rPr>
        <w:t>/</w:t>
      </w:r>
      <w:proofErr w:type="spellStart"/>
      <w:r>
        <w:rPr>
          <w:rFonts w:cs="Arial"/>
          <w:color w:val="333333"/>
          <w:szCs w:val="24"/>
        </w:rPr>
        <w:t>applicationId</w:t>
      </w:r>
      <w:proofErr w:type="spellEnd"/>
      <w:r>
        <w:rPr>
          <w:rFonts w:cs="宋体"/>
          <w:color w:val="333333"/>
          <w:szCs w:val="24"/>
        </w:rPr>
        <w:t>）与错误</w:t>
      </w:r>
      <w:proofErr w:type="gramStart"/>
      <w:r>
        <w:rPr>
          <w:rFonts w:cs="宋体"/>
          <w:color w:val="333333"/>
          <w:szCs w:val="24"/>
        </w:rPr>
        <w:t>原因落库</w:t>
      </w:r>
      <w:proofErr w:type="gramEnd"/>
      <w:r>
        <w:rPr>
          <w:rFonts w:cs="Arial"/>
          <w:color w:val="333333"/>
          <w:szCs w:val="24"/>
        </w:rPr>
        <w:t>/</w:t>
      </w:r>
      <w:r>
        <w:rPr>
          <w:rFonts w:cs="宋体"/>
          <w:color w:val="333333"/>
          <w:szCs w:val="24"/>
        </w:rPr>
        <w:t>日志</w:t>
      </w:r>
    </w:p>
    <w:p w14:paraId="13066996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4C9C5B86" wp14:editId="25700CF5">
            <wp:extent cx="47625" cy="47625"/>
            <wp:effectExtent l="0" t="0" r="13335" b="13335"/>
            <wp:docPr id="53" name="IM 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03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等优先：允许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至少一次投递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，通过</w:t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等消除重复副作用</w:t>
      </w:r>
    </w:p>
    <w:p w14:paraId="780D55AA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56ADCE59" wp14:editId="64D200C6">
            <wp:extent cx="47625" cy="47625"/>
            <wp:effectExtent l="0" t="0" r="13335" b="13335"/>
            <wp:docPr id="41" name="IM 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 03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可补偿：</w:t>
      </w:r>
      <w:r>
        <w:rPr>
          <w:rFonts w:cs="Arial"/>
          <w:color w:val="333333"/>
          <w:szCs w:val="24"/>
        </w:rPr>
        <w:t xml:space="preserve">DLQ </w:t>
      </w:r>
      <w:r>
        <w:rPr>
          <w:rFonts w:cs="宋体"/>
          <w:color w:val="333333"/>
          <w:szCs w:val="24"/>
        </w:rPr>
        <w:t>消息可重放或人工补偿，不影响主链路吞吐</w:t>
      </w:r>
    </w:p>
    <w:p w14:paraId="329C411C" w14:textId="77777777" w:rsidR="00285F1B" w:rsidRDefault="00000000">
      <w:pPr>
        <w:pStyle w:val="ab"/>
        <w:widowControl/>
        <w:textAlignment w:val="center"/>
      </w:pPr>
      <w:r>
        <w:rPr>
          <w:rFonts w:cs="宋体"/>
          <w:b/>
          <w:bCs/>
          <w:color w:val="000000"/>
          <w:sz w:val="28"/>
          <w:szCs w:val="28"/>
        </w:rPr>
        <w:t>站内通知与实时推送（</w:t>
      </w:r>
      <w:r>
        <w:rPr>
          <w:b/>
          <w:bCs/>
          <w:color w:val="000000"/>
          <w:sz w:val="28"/>
          <w:szCs w:val="28"/>
        </w:rPr>
        <w:t>SSE</w:t>
      </w:r>
      <w:r>
        <w:rPr>
          <w:rFonts w:cs="宋体"/>
          <w:b/>
          <w:bCs/>
          <w:color w:val="000000"/>
          <w:sz w:val="28"/>
          <w:szCs w:val="28"/>
        </w:rPr>
        <w:t>）</w:t>
      </w:r>
    </w:p>
    <w:p w14:paraId="2F7AADCF" w14:textId="77777777" w:rsidR="00285F1B" w:rsidRDefault="00000000">
      <w:pPr>
        <w:pStyle w:val="ab"/>
        <w:widowControl/>
        <w:textAlignment w:val="center"/>
        <w:rPr>
          <w:b/>
          <w:bCs/>
        </w:rPr>
      </w:pPr>
      <w:r>
        <w:rPr>
          <w:rFonts w:cs="宋体"/>
          <w:b/>
          <w:bCs/>
          <w:color w:val="000000"/>
          <w:szCs w:val="36"/>
        </w:rPr>
        <w:t>背景与目标</w:t>
      </w:r>
    </w:p>
    <w:p w14:paraId="106AA17D" w14:textId="77777777" w:rsidR="00285F1B" w:rsidRDefault="00000000">
      <w:pPr>
        <w:pStyle w:val="ab"/>
        <w:widowControl/>
        <w:ind w:firstLine="10"/>
        <w:textAlignment w:val="center"/>
      </w:pPr>
      <w:r>
        <w:rPr>
          <w:rFonts w:cs="宋体"/>
          <w:color w:val="333333"/>
          <w:szCs w:val="24"/>
        </w:rPr>
        <w:t>贷款申请审核是一个异步流程，用户在提交申请后需要获得及时反馈，但不应暴露内部审核分支（例如</w:t>
      </w:r>
      <w:r>
        <w:rPr>
          <w:rFonts w:cs="Arial"/>
          <w:color w:val="333333"/>
          <w:szCs w:val="24"/>
        </w:rPr>
        <w:t xml:space="preserve"> AI </w:t>
      </w:r>
      <w:r>
        <w:rPr>
          <w:rFonts w:cs="宋体"/>
          <w:color w:val="333333"/>
          <w:szCs w:val="24"/>
        </w:rPr>
        <w:t>拒绝后进入人工复核）。目标是：</w:t>
      </w:r>
    </w:p>
    <w:p w14:paraId="65C1F03B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6774A0F7" wp14:editId="0050194C">
            <wp:extent cx="47625" cy="47625"/>
            <wp:effectExtent l="0" t="0" r="13335" b="13335"/>
            <wp:docPr id="52" name="IM 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03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用户可感知申请进度与最终结果</w:t>
      </w:r>
    </w:p>
    <w:p w14:paraId="5C29EDA2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1BE72BDD" wp14:editId="0E8A7A0F">
            <wp:extent cx="47625" cy="47625"/>
            <wp:effectExtent l="0" t="0" r="13335" b="13335"/>
            <wp:docPr id="62" name="IM 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03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不阻塞关键接口（申请提交、审核操作），通知异步处理</w:t>
      </w:r>
    </w:p>
    <w:p w14:paraId="4F8E56C3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717938DC" wp14:editId="52873E97">
            <wp:extent cx="47625" cy="47625"/>
            <wp:effectExtent l="0" t="0" r="13335" b="13335"/>
            <wp:docPr id="58" name="IM 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03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通知可追踪、可重试、可隔离（</w:t>
      </w:r>
      <w:proofErr w:type="gramStart"/>
      <w:r>
        <w:rPr>
          <w:rFonts w:cs="宋体"/>
          <w:color w:val="333333"/>
          <w:szCs w:val="24"/>
        </w:rPr>
        <w:t>毒消息</w:t>
      </w:r>
      <w:proofErr w:type="gramEnd"/>
      <w:r>
        <w:rPr>
          <w:rFonts w:cs="宋体"/>
          <w:color w:val="333333"/>
          <w:szCs w:val="24"/>
        </w:rPr>
        <w:t>不影响主消费）</w:t>
      </w:r>
    </w:p>
    <w:p w14:paraId="22A35ACC" w14:textId="77777777" w:rsidR="00285F1B" w:rsidRDefault="00000000">
      <w:pPr>
        <w:pStyle w:val="ab"/>
        <w:widowControl/>
        <w:textAlignment w:val="center"/>
      </w:pPr>
      <w:r>
        <w:rPr>
          <w:rFonts w:cs="宋体"/>
          <w:b/>
          <w:bCs/>
          <w:color w:val="000000"/>
          <w:szCs w:val="36"/>
        </w:rPr>
        <w:t>用户</w:t>
      </w:r>
      <w:proofErr w:type="gramStart"/>
      <w:r>
        <w:rPr>
          <w:rFonts w:cs="宋体"/>
          <w:b/>
          <w:bCs/>
          <w:color w:val="000000"/>
          <w:szCs w:val="36"/>
        </w:rPr>
        <w:t>侧状态</w:t>
      </w:r>
      <w:proofErr w:type="gramEnd"/>
      <w:r>
        <w:rPr>
          <w:rFonts w:cs="宋体"/>
          <w:b/>
          <w:bCs/>
          <w:color w:val="000000"/>
          <w:szCs w:val="36"/>
        </w:rPr>
        <w:t>口径（对外展示）</w:t>
      </w:r>
    </w:p>
    <w:p w14:paraId="6FDF036C" w14:textId="77777777" w:rsidR="00285F1B" w:rsidRDefault="00000000">
      <w:pPr>
        <w:pStyle w:val="ab"/>
        <w:widowControl/>
        <w:textAlignment w:val="center"/>
      </w:pPr>
      <w:r>
        <w:rPr>
          <w:rFonts w:cs="宋体"/>
          <w:color w:val="333333"/>
          <w:szCs w:val="24"/>
        </w:rPr>
        <w:t>用户侧仅展示</w:t>
      </w:r>
      <w:r>
        <w:rPr>
          <w:rFonts w:cs="Arial"/>
          <w:color w:val="333333"/>
          <w:szCs w:val="24"/>
        </w:rPr>
        <w:t xml:space="preserve">4 </w:t>
      </w:r>
      <w:r>
        <w:rPr>
          <w:rFonts w:cs="宋体"/>
          <w:color w:val="333333"/>
          <w:szCs w:val="24"/>
        </w:rPr>
        <w:t>类状态：</w:t>
      </w:r>
    </w:p>
    <w:p w14:paraId="599332BB" w14:textId="77777777" w:rsidR="00285F1B" w:rsidRDefault="00000000">
      <w:pPr>
        <w:pStyle w:val="ab"/>
        <w:widowControl/>
        <w:textAlignment w:val="center"/>
      </w:pPr>
      <w:r>
        <w:rPr>
          <w:noProof/>
        </w:rPr>
        <w:drawing>
          <wp:inline distT="0" distB="0" distL="114300" distR="114300" wp14:anchorId="29790BA3" wp14:editId="23C02B75">
            <wp:extent cx="47625" cy="47625"/>
            <wp:effectExtent l="0" t="0" r="13335" b="13335"/>
            <wp:docPr id="49" name="IM 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 03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审核中</w:t>
      </w:r>
    </w:p>
    <w:p w14:paraId="7F0E0A5E" w14:textId="77777777" w:rsidR="00285F1B" w:rsidRDefault="00000000">
      <w:pPr>
        <w:pStyle w:val="ab"/>
        <w:widowControl/>
        <w:textAlignment w:val="center"/>
      </w:pPr>
      <w:r>
        <w:rPr>
          <w:noProof/>
        </w:rPr>
        <w:drawing>
          <wp:inline distT="0" distB="0" distL="114300" distR="114300" wp14:anchorId="1E4FE6AC" wp14:editId="7A510CAD">
            <wp:extent cx="47625" cy="47625"/>
            <wp:effectExtent l="0" t="0" r="13335" b="13335"/>
            <wp:docPr id="56" name="IM 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03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已通过</w:t>
      </w:r>
    </w:p>
    <w:p w14:paraId="58B0C191" w14:textId="77777777" w:rsidR="00285F1B" w:rsidRDefault="00000000">
      <w:pPr>
        <w:pStyle w:val="ab"/>
        <w:widowControl/>
        <w:textAlignment w:val="center"/>
        <w:rPr>
          <w:rFonts w:cs="宋体"/>
          <w:color w:val="333333"/>
          <w:szCs w:val="24"/>
        </w:rPr>
      </w:pPr>
      <w:r>
        <w:rPr>
          <w:noProof/>
        </w:rPr>
        <w:drawing>
          <wp:inline distT="0" distB="0" distL="114300" distR="114300" wp14:anchorId="126051E5" wp14:editId="14327A36">
            <wp:extent cx="47625" cy="47625"/>
            <wp:effectExtent l="0" t="0" r="13335" b="13335"/>
            <wp:docPr id="42" name="IM 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03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申请失败</w:t>
      </w:r>
    </w:p>
    <w:p w14:paraId="0FFEB69D" w14:textId="77777777" w:rsidR="00285F1B" w:rsidRDefault="00000000">
      <w:pPr>
        <w:pStyle w:val="ab"/>
        <w:widowControl/>
        <w:textAlignment w:val="center"/>
      </w:pPr>
      <w:r>
        <w:rPr>
          <w:noProof/>
        </w:rPr>
        <w:drawing>
          <wp:inline distT="0" distB="0" distL="114300" distR="114300" wp14:anchorId="6F87300C" wp14:editId="304B32AC">
            <wp:extent cx="47625" cy="47625"/>
            <wp:effectExtent l="0" t="0" r="13335" b="13335"/>
            <wp:docPr id="44" name="IM 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04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已取消</w:t>
      </w:r>
    </w:p>
    <w:p w14:paraId="39B05DD5" w14:textId="77777777" w:rsidR="00285F1B" w:rsidRDefault="00000000">
      <w:pPr>
        <w:pStyle w:val="ab"/>
        <w:widowControl/>
        <w:textAlignment w:val="center"/>
      </w:pPr>
      <w:r>
        <w:rPr>
          <w:rFonts w:cs="宋体"/>
          <w:color w:val="333333"/>
          <w:szCs w:val="24"/>
        </w:rPr>
        <w:t>其中</w:t>
      </w:r>
      <w:r>
        <w:rPr>
          <w:rFonts w:cs="Arial"/>
          <w:color w:val="333333"/>
          <w:szCs w:val="24"/>
        </w:rPr>
        <w:t>AI</w:t>
      </w:r>
      <w:r>
        <w:rPr>
          <w:rFonts w:cs="宋体"/>
          <w:color w:val="333333"/>
          <w:szCs w:val="24"/>
        </w:rPr>
        <w:t>拒绝属于内部状态，用于人工审核队列，不作为用户侧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失败</w:t>
      </w:r>
      <w:r>
        <w:rPr>
          <w:rFonts w:cs="Arial"/>
          <w:color w:val="333333"/>
          <w:szCs w:val="24"/>
        </w:rPr>
        <w:t>”</w:t>
      </w:r>
      <w:r>
        <w:rPr>
          <w:rFonts w:cs="宋体"/>
          <w:color w:val="333333"/>
          <w:szCs w:val="24"/>
        </w:rPr>
        <w:t>展示，也不触发用户</w:t>
      </w:r>
      <w:proofErr w:type="gramStart"/>
      <w:r>
        <w:rPr>
          <w:rFonts w:cs="宋体"/>
          <w:color w:val="333333"/>
          <w:szCs w:val="24"/>
        </w:rPr>
        <w:t>侧失败</w:t>
      </w:r>
      <w:proofErr w:type="gramEnd"/>
      <w:r>
        <w:rPr>
          <w:rFonts w:cs="宋体"/>
          <w:color w:val="333333"/>
          <w:szCs w:val="24"/>
        </w:rPr>
        <w:t>通知。</w:t>
      </w:r>
    </w:p>
    <w:p w14:paraId="3E0C8214" w14:textId="77777777" w:rsidR="00285F1B" w:rsidRDefault="00000000">
      <w:pPr>
        <w:pStyle w:val="ab"/>
        <w:widowControl/>
        <w:textAlignment w:val="center"/>
      </w:pPr>
      <w:r>
        <w:rPr>
          <w:rFonts w:cs="宋体"/>
          <w:b/>
          <w:bCs/>
          <w:color w:val="000000"/>
          <w:szCs w:val="36"/>
        </w:rPr>
        <w:t>功能性需求</w:t>
      </w:r>
    </w:p>
    <w:p w14:paraId="00E720F8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4FE3C321" wp14:editId="6FC1B03D">
            <wp:extent cx="47625" cy="47625"/>
            <wp:effectExtent l="0" t="0" r="13335" b="13335"/>
            <wp:docPr id="50" name="IM 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04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站内通知落库：用户可在通知列表中查看历史通知，并支持标记已读</w:t>
      </w:r>
    </w:p>
    <w:p w14:paraId="3DE88C8E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7492F989" wp14:editId="457BF3D5">
            <wp:extent cx="47625" cy="47625"/>
            <wp:effectExtent l="0" t="0" r="13335" b="13335"/>
            <wp:docPr id="54" name="IM 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04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实时推送：用户在线时，通过</w:t>
      </w:r>
      <w:r>
        <w:rPr>
          <w:rFonts w:cs="Arial"/>
          <w:color w:val="333333"/>
          <w:szCs w:val="24"/>
        </w:rPr>
        <w:t xml:space="preserve">SSE </w:t>
      </w:r>
      <w:r>
        <w:rPr>
          <w:rFonts w:cs="宋体"/>
          <w:color w:val="333333"/>
          <w:szCs w:val="24"/>
        </w:rPr>
        <w:t>订阅实时通知流</w:t>
      </w:r>
    </w:p>
    <w:p w14:paraId="1D6501D9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3F45FDFB" wp14:editId="7B2D6A96">
            <wp:extent cx="47625" cy="47625"/>
            <wp:effectExtent l="0" t="0" r="13335" b="13335"/>
            <wp:docPr id="61" name="IM 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 04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触发点：</w:t>
      </w:r>
    </w:p>
    <w:p w14:paraId="4704B41A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185EE59F" wp14:editId="0B9BB23F">
            <wp:extent cx="57150" cy="57150"/>
            <wp:effectExtent l="0" t="0" r="3810" b="3810"/>
            <wp:docPr id="43" name="IM 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 04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提交申请后：推送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审核中</w:t>
      </w:r>
      <w:r>
        <w:rPr>
          <w:rFonts w:cs="Arial"/>
          <w:color w:val="333333"/>
          <w:szCs w:val="24"/>
        </w:rPr>
        <w:t>”</w:t>
      </w:r>
    </w:p>
    <w:p w14:paraId="1A7E3439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6F11D82D" wp14:editId="1A9F2685">
            <wp:extent cx="57150" cy="57150"/>
            <wp:effectExtent l="0" t="0" r="3810" b="3810"/>
            <wp:docPr id="46" name="IM 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04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审核终态：推送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已通过</w:t>
      </w:r>
      <w:r>
        <w:rPr>
          <w:rFonts w:cs="Arial"/>
          <w:color w:val="333333"/>
          <w:szCs w:val="24"/>
        </w:rPr>
        <w:t xml:space="preserve">/ </w:t>
      </w:r>
      <w:r>
        <w:rPr>
          <w:rFonts w:cs="宋体"/>
          <w:color w:val="333333"/>
          <w:szCs w:val="24"/>
        </w:rPr>
        <w:t>申请失败</w:t>
      </w:r>
      <w:r>
        <w:rPr>
          <w:rFonts w:cs="Arial"/>
          <w:color w:val="333333"/>
          <w:szCs w:val="24"/>
        </w:rPr>
        <w:t>”</w:t>
      </w:r>
    </w:p>
    <w:p w14:paraId="76A61BF6" w14:textId="77777777" w:rsidR="00285F1B" w:rsidRDefault="00000000">
      <w:pPr>
        <w:pStyle w:val="ab"/>
        <w:widowControl/>
        <w:spacing w:beforeAutospacing="0" w:afterAutospacing="0"/>
        <w:ind w:firstLine="472"/>
        <w:contextualSpacing/>
      </w:pPr>
      <w:r>
        <w:rPr>
          <w:noProof/>
        </w:rPr>
        <w:drawing>
          <wp:inline distT="0" distB="0" distL="114300" distR="114300" wp14:anchorId="66956CA5" wp14:editId="0D75D5DA">
            <wp:extent cx="57150" cy="57150"/>
            <wp:effectExtent l="0" t="0" r="3810" b="3810"/>
            <wp:docPr id="57" name="IM 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 04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撤回终态：推送</w:t>
      </w:r>
      <w:r>
        <w:rPr>
          <w:rFonts w:cs="Arial"/>
          <w:color w:val="333333"/>
          <w:szCs w:val="24"/>
        </w:rPr>
        <w:t>“</w:t>
      </w:r>
      <w:r>
        <w:rPr>
          <w:rFonts w:cs="宋体"/>
          <w:color w:val="333333"/>
          <w:szCs w:val="24"/>
        </w:rPr>
        <w:t>已取消</w:t>
      </w:r>
      <w:r>
        <w:rPr>
          <w:rFonts w:cs="Arial"/>
          <w:color w:val="333333"/>
          <w:szCs w:val="24"/>
        </w:rPr>
        <w:t>”</w:t>
      </w:r>
    </w:p>
    <w:p w14:paraId="5D8BA17B" w14:textId="77777777" w:rsidR="00285F1B" w:rsidRDefault="00000000">
      <w:pPr>
        <w:pStyle w:val="ab"/>
        <w:widowControl/>
        <w:textAlignment w:val="center"/>
        <w:rPr>
          <w:b/>
          <w:bCs/>
        </w:rPr>
      </w:pPr>
      <w:r>
        <w:rPr>
          <w:rFonts w:cs="宋体"/>
          <w:b/>
          <w:bCs/>
          <w:color w:val="000000"/>
          <w:szCs w:val="36"/>
        </w:rPr>
        <w:t>非功能性需求</w:t>
      </w:r>
    </w:p>
    <w:p w14:paraId="50BEC1ED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7C99D2D9" wp14:editId="343ADA0D">
            <wp:extent cx="47625" cy="47625"/>
            <wp:effectExtent l="0" t="0" r="13335" b="13335"/>
            <wp:docPr id="59" name="IM 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 04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至少一次投递：允许消息重复投递，通过</w:t>
      </w:r>
      <w:proofErr w:type="gramStart"/>
      <w:r>
        <w:rPr>
          <w:rFonts w:cs="宋体"/>
          <w:color w:val="333333"/>
          <w:szCs w:val="24"/>
        </w:rPr>
        <w:t>幂</w:t>
      </w:r>
      <w:proofErr w:type="gramEnd"/>
      <w:r>
        <w:rPr>
          <w:rFonts w:cs="宋体"/>
          <w:color w:val="333333"/>
          <w:szCs w:val="24"/>
        </w:rPr>
        <w:t>等表消除重复副作用</w:t>
      </w:r>
    </w:p>
    <w:p w14:paraId="41227D8F" w14:textId="77777777" w:rsidR="00285F1B" w:rsidRDefault="00000000">
      <w:pPr>
        <w:pStyle w:val="ab"/>
        <w:widowControl/>
        <w:spacing w:beforeAutospacing="0" w:afterAutospacing="0"/>
        <w:contextualSpacing/>
      </w:pPr>
      <w:r>
        <w:rPr>
          <w:noProof/>
        </w:rPr>
        <w:drawing>
          <wp:inline distT="0" distB="0" distL="114300" distR="114300" wp14:anchorId="50CBEB14" wp14:editId="3A064D9C">
            <wp:extent cx="47625" cy="47625"/>
            <wp:effectExtent l="0" t="0" r="13335" b="13335"/>
            <wp:docPr id="47" name="IM 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 04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可隔离：消费者处理失败支持重试上限与</w:t>
      </w:r>
      <w:r>
        <w:rPr>
          <w:rFonts w:cs="Arial"/>
          <w:color w:val="333333"/>
          <w:szCs w:val="24"/>
        </w:rPr>
        <w:t>DLQ</w:t>
      </w:r>
      <w:r>
        <w:rPr>
          <w:rFonts w:cs="宋体"/>
          <w:color w:val="333333"/>
          <w:szCs w:val="24"/>
        </w:rPr>
        <w:t>，避免</w:t>
      </w:r>
      <w:proofErr w:type="gramStart"/>
      <w:r>
        <w:rPr>
          <w:rFonts w:cs="宋体"/>
          <w:color w:val="333333"/>
          <w:szCs w:val="24"/>
        </w:rPr>
        <w:t>毒消息</w:t>
      </w:r>
      <w:proofErr w:type="gramEnd"/>
      <w:r>
        <w:rPr>
          <w:rFonts w:cs="宋体"/>
          <w:color w:val="333333"/>
          <w:szCs w:val="24"/>
        </w:rPr>
        <w:t>卡死队列</w:t>
      </w:r>
    </w:p>
    <w:p w14:paraId="6337B655" w14:textId="77777777" w:rsidR="00285F1B" w:rsidRDefault="00000000">
      <w:pPr>
        <w:pStyle w:val="ab"/>
        <w:widowControl/>
        <w:spacing w:beforeAutospacing="0" w:afterAutospacing="0"/>
        <w:contextualSpacing/>
        <w:rPr>
          <w:rFonts w:cs="宋体"/>
          <w:color w:val="333333"/>
          <w:szCs w:val="24"/>
        </w:rPr>
      </w:pPr>
      <w:r>
        <w:rPr>
          <w:noProof/>
        </w:rPr>
        <w:drawing>
          <wp:inline distT="0" distB="0" distL="114300" distR="114300" wp14:anchorId="1EDC305E" wp14:editId="00383FB3">
            <wp:extent cx="47625" cy="47625"/>
            <wp:effectExtent l="0" t="0" r="13335" b="13335"/>
            <wp:docPr id="55" name="IM 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 04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color w:val="333333"/>
          <w:szCs w:val="24"/>
        </w:rPr>
        <w:t>安全性：通知内容避免泄露</w:t>
      </w:r>
      <w:proofErr w:type="gramStart"/>
      <w:r>
        <w:rPr>
          <w:rFonts w:cs="宋体"/>
          <w:color w:val="333333"/>
          <w:szCs w:val="24"/>
        </w:rPr>
        <w:t>风控</w:t>
      </w:r>
      <w:r>
        <w:rPr>
          <w:rFonts w:cs="Arial"/>
          <w:color w:val="333333"/>
          <w:szCs w:val="24"/>
        </w:rPr>
        <w:t>/</w:t>
      </w:r>
      <w:proofErr w:type="gramEnd"/>
      <w:r>
        <w:rPr>
          <w:rFonts w:cs="宋体"/>
          <w:color w:val="333333"/>
          <w:szCs w:val="24"/>
        </w:rPr>
        <w:t>审核细节，仅展示对外口径与业务编号</w:t>
      </w:r>
    </w:p>
    <w:p w14:paraId="6B5ABD7B" w14:textId="77777777" w:rsidR="00285F1B" w:rsidRDefault="00285F1B">
      <w:pPr>
        <w:pStyle w:val="ab"/>
        <w:widowControl/>
        <w:spacing w:beforeAutospacing="0" w:afterAutospacing="0"/>
        <w:contextualSpacing/>
        <w:rPr>
          <w:rFonts w:cs="宋体"/>
          <w:color w:val="333333"/>
          <w:szCs w:val="24"/>
        </w:rPr>
      </w:pPr>
    </w:p>
    <w:p w14:paraId="13241963" w14:textId="77777777" w:rsidR="00285F1B" w:rsidRDefault="00285F1B">
      <w:pPr>
        <w:pStyle w:val="ab"/>
        <w:widowControl/>
        <w:spacing w:beforeAutospacing="0" w:afterAutospacing="0"/>
        <w:contextualSpacing/>
        <w:rPr>
          <w:rFonts w:cs="宋体"/>
          <w:color w:val="333333"/>
          <w:szCs w:val="24"/>
        </w:rPr>
      </w:pPr>
    </w:p>
    <w:p w14:paraId="6AEEAE9F" w14:textId="77777777" w:rsidR="00285F1B" w:rsidRDefault="00000000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参考文档2 单元测试报告</w:t>
      </w:r>
    </w:p>
    <w:p w14:paraId="61AE0AC9" w14:textId="77777777" w:rsidR="00285F1B" w:rsidRDefault="00000000">
      <w:pPr>
        <w:spacing w:before="160"/>
        <w:jc w:val="left"/>
        <w:rPr>
          <w:sz w:val="28"/>
          <w:szCs w:val="28"/>
        </w:rPr>
      </w:pPr>
      <w:r>
        <w:rPr>
          <w:rFonts w:cs="宋体"/>
          <w:b/>
          <w:sz w:val="28"/>
          <w:szCs w:val="28"/>
        </w:rPr>
        <w:t>分布式锁（</w:t>
      </w:r>
      <w:r>
        <w:rPr>
          <w:rFonts w:cs="宋体"/>
          <w:b/>
          <w:sz w:val="28"/>
          <w:szCs w:val="28"/>
        </w:rPr>
        <w:t>AOP + Redisson</w:t>
      </w:r>
      <w:r>
        <w:rPr>
          <w:rFonts w:cs="宋体"/>
          <w:b/>
          <w:sz w:val="28"/>
          <w:szCs w:val="28"/>
        </w:rPr>
        <w:t>）有效性测试</w:t>
      </w:r>
    </w:p>
    <w:p w14:paraId="6CE0B921" w14:textId="77777777" w:rsidR="00285F1B" w:rsidRDefault="00000000">
      <w:pPr>
        <w:spacing w:before="160"/>
        <w:jc w:val="left"/>
        <w:rPr>
          <w:sz w:val="24"/>
          <w:szCs w:val="24"/>
        </w:rPr>
      </w:pPr>
      <w:r>
        <w:rPr>
          <w:rFonts w:cs="宋体"/>
          <w:b/>
          <w:sz w:val="24"/>
          <w:szCs w:val="24"/>
        </w:rPr>
        <w:t>结论</w:t>
      </w:r>
    </w:p>
    <w:p w14:paraId="042B075A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sz w:val="24"/>
        </w:rPr>
        <w:t>在单</w:t>
      </w:r>
      <w:proofErr w:type="gramStart"/>
      <w:r>
        <w:rPr>
          <w:rFonts w:cs="宋体"/>
          <w:sz w:val="24"/>
        </w:rPr>
        <w:t>节点本地</w:t>
      </w:r>
      <w:proofErr w:type="gramEnd"/>
      <w:r>
        <w:rPr>
          <w:rFonts w:cs="宋体"/>
          <w:sz w:val="24"/>
        </w:rPr>
        <w:t>环境下，可以通过并发调用同一业务方法来模拟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重复触发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场景，从而验证</w:t>
      </w:r>
      <w:r>
        <w:rPr>
          <w:rFonts w:cs="宋体"/>
          <w:sz w:val="24"/>
        </w:rPr>
        <w:t xml:space="preserve"> AOP </w:t>
      </w:r>
      <w:r>
        <w:rPr>
          <w:rFonts w:cs="宋体"/>
          <w:sz w:val="24"/>
        </w:rPr>
        <w:t>切面是否生效、以及</w:t>
      </w:r>
      <w:r>
        <w:rPr>
          <w:rFonts w:cs="宋体"/>
          <w:sz w:val="24"/>
        </w:rPr>
        <w:t>"</w:t>
      </w:r>
      <w:proofErr w:type="gramStart"/>
      <w:r>
        <w:rPr>
          <w:rFonts w:cs="宋体"/>
          <w:sz w:val="24"/>
        </w:rPr>
        <w:t>抢锁失败</w:t>
      </w:r>
      <w:proofErr w:type="gramEnd"/>
      <w:r>
        <w:rPr>
          <w:rFonts w:cs="宋体"/>
          <w:sz w:val="24"/>
        </w:rPr>
        <w:t>/</w:t>
      </w:r>
      <w:proofErr w:type="gramStart"/>
      <w:r>
        <w:rPr>
          <w:rFonts w:cs="宋体"/>
          <w:sz w:val="24"/>
        </w:rPr>
        <w:t>等待抢锁</w:t>
      </w:r>
      <w:proofErr w:type="gramEnd"/>
      <w:r>
        <w:rPr>
          <w:rFonts w:cs="宋体"/>
          <w:sz w:val="24"/>
        </w:rPr>
        <w:t>/</w:t>
      </w:r>
      <w:proofErr w:type="gramStart"/>
      <w:r>
        <w:rPr>
          <w:rFonts w:cs="宋体"/>
          <w:sz w:val="24"/>
        </w:rPr>
        <w:t>失败抛错</w:t>
      </w:r>
      <w:proofErr w:type="gramEnd"/>
      <w:r>
        <w:rPr>
          <w:rFonts w:cs="宋体"/>
          <w:sz w:val="24"/>
        </w:rPr>
        <w:t>"</w:t>
      </w:r>
      <w:r>
        <w:rPr>
          <w:rFonts w:cs="宋体"/>
          <w:sz w:val="24"/>
        </w:rPr>
        <w:t>三类策略是否符合预期。本次测试已通过。</w:t>
      </w:r>
    </w:p>
    <w:p w14:paraId="01C5AB97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sz w:val="24"/>
        </w:rPr>
        <w:t>说明：由于当前未部署</w:t>
      </w:r>
      <w:r>
        <w:rPr>
          <w:rFonts w:cs="宋体"/>
          <w:sz w:val="24"/>
        </w:rPr>
        <w:t xml:space="preserve"> Redis/</w:t>
      </w:r>
      <w:r>
        <w:rPr>
          <w:rFonts w:cs="宋体"/>
          <w:sz w:val="24"/>
        </w:rPr>
        <w:t>未保证本机</w:t>
      </w:r>
      <w:r>
        <w:rPr>
          <w:rFonts w:cs="宋体"/>
          <w:sz w:val="24"/>
        </w:rPr>
        <w:t xml:space="preserve"> Redis </w:t>
      </w:r>
      <w:r>
        <w:rPr>
          <w:rFonts w:cs="宋体"/>
          <w:sz w:val="24"/>
        </w:rPr>
        <w:t>常驻，测试采用</w:t>
      </w:r>
      <w:r>
        <w:rPr>
          <w:rFonts w:cs="宋体"/>
          <w:sz w:val="24"/>
        </w:rPr>
        <w:t xml:space="preserve"> Mock </w:t>
      </w:r>
      <w:proofErr w:type="spellStart"/>
      <w:r>
        <w:rPr>
          <w:rFonts w:cs="宋体"/>
          <w:sz w:val="24"/>
        </w:rPr>
        <w:t>RedissonClient</w:t>
      </w:r>
      <w:proofErr w:type="spellEnd"/>
      <w:r>
        <w:rPr>
          <w:rFonts w:cs="宋体"/>
          <w:sz w:val="24"/>
        </w:rPr>
        <w:t xml:space="preserve"> + </w:t>
      </w:r>
      <w:r>
        <w:rPr>
          <w:rFonts w:cs="宋体"/>
          <w:sz w:val="24"/>
        </w:rPr>
        <w:t>线程并发的方式验证切面逻辑与互斥语义；该测试覆盖</w:t>
      </w:r>
      <w:r>
        <w:rPr>
          <w:rFonts w:cs="宋体"/>
          <w:sz w:val="24"/>
        </w:rPr>
        <w:t>"</w:t>
      </w:r>
      <w:proofErr w:type="gramStart"/>
      <w:r>
        <w:rPr>
          <w:rFonts w:cs="宋体"/>
          <w:sz w:val="24"/>
        </w:rPr>
        <w:t>方法级</w:t>
      </w:r>
      <w:proofErr w:type="gramEnd"/>
      <w:r>
        <w:rPr>
          <w:rFonts w:cs="宋体"/>
          <w:sz w:val="24"/>
        </w:rPr>
        <w:t>互斥是否生效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，但不覆盖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跨进程</w:t>
      </w:r>
      <w:r>
        <w:rPr>
          <w:rFonts w:cs="宋体"/>
          <w:sz w:val="24"/>
        </w:rPr>
        <w:t>/</w:t>
      </w:r>
      <w:r>
        <w:rPr>
          <w:rFonts w:cs="宋体"/>
          <w:sz w:val="24"/>
        </w:rPr>
        <w:t>跨节点</w:t>
      </w:r>
      <w:r>
        <w:rPr>
          <w:rFonts w:cs="宋体"/>
          <w:sz w:val="24"/>
        </w:rPr>
        <w:t xml:space="preserve">/Redis </w:t>
      </w:r>
      <w:r>
        <w:rPr>
          <w:rFonts w:cs="宋体"/>
          <w:sz w:val="24"/>
        </w:rPr>
        <w:t>网络异常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等真实分布式环境问题。</w:t>
      </w:r>
    </w:p>
    <w:p w14:paraId="1754738F" w14:textId="77777777" w:rsidR="00285F1B" w:rsidRDefault="00000000">
      <w:pPr>
        <w:spacing w:before="160"/>
        <w:jc w:val="left"/>
        <w:rPr>
          <w:sz w:val="24"/>
          <w:szCs w:val="24"/>
        </w:rPr>
      </w:pPr>
      <w:r>
        <w:rPr>
          <w:rFonts w:cs="宋体"/>
          <w:b/>
          <w:sz w:val="24"/>
          <w:szCs w:val="24"/>
        </w:rPr>
        <w:t>测试范围</w:t>
      </w:r>
    </w:p>
    <w:p w14:paraId="1DE1F52B" w14:textId="77777777" w:rsidR="00285F1B" w:rsidRDefault="00000000">
      <w:pPr>
        <w:numPr>
          <w:ilvl w:val="0"/>
          <w:numId w:val="9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验证</w:t>
      </w:r>
      <w:r>
        <w:rPr>
          <w:rFonts w:cs="宋体"/>
          <w:sz w:val="24"/>
        </w:rPr>
        <w:t xml:space="preserve"> @RedisLocked </w:t>
      </w:r>
      <w:r>
        <w:rPr>
          <w:rFonts w:cs="宋体"/>
          <w:sz w:val="24"/>
        </w:rPr>
        <w:t>的</w:t>
      </w:r>
      <w:r>
        <w:rPr>
          <w:rFonts w:cs="宋体"/>
          <w:sz w:val="24"/>
        </w:rPr>
        <w:t xml:space="preserve"> AOP </w:t>
      </w:r>
      <w:r>
        <w:rPr>
          <w:rFonts w:cs="宋体"/>
          <w:sz w:val="24"/>
        </w:rPr>
        <w:t>拦截是否生效（切面是否执行</w:t>
      </w:r>
      <w:r>
        <w:rPr>
          <w:rFonts w:cs="宋体"/>
          <w:sz w:val="24"/>
        </w:rPr>
        <w:t xml:space="preserve"> </w:t>
      </w:r>
      <w:proofErr w:type="spellStart"/>
      <w:r>
        <w:rPr>
          <w:rFonts w:cs="宋体"/>
          <w:sz w:val="24"/>
        </w:rPr>
        <w:t>tryLock</w:t>
      </w:r>
      <w:proofErr w:type="spellEnd"/>
      <w:r>
        <w:rPr>
          <w:rFonts w:cs="宋体"/>
          <w:sz w:val="24"/>
        </w:rPr>
        <w:t>/unlock</w:t>
      </w:r>
      <w:r>
        <w:rPr>
          <w:rFonts w:cs="宋体"/>
          <w:sz w:val="24"/>
        </w:rPr>
        <w:t>）</w:t>
      </w:r>
    </w:p>
    <w:p w14:paraId="0087304B" w14:textId="77777777" w:rsidR="00285F1B" w:rsidRDefault="00000000">
      <w:pPr>
        <w:numPr>
          <w:ilvl w:val="0"/>
          <w:numId w:val="9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验证并发情况下同</w:t>
      </w:r>
      <w:proofErr w:type="gramStart"/>
      <w:r>
        <w:rPr>
          <w:rFonts w:cs="宋体"/>
          <w:sz w:val="24"/>
        </w:rPr>
        <w:t>一</w:t>
      </w:r>
      <w:proofErr w:type="gramEnd"/>
      <w:r>
        <w:rPr>
          <w:rFonts w:cs="宋体"/>
          <w:sz w:val="24"/>
        </w:rPr>
        <w:t xml:space="preserve"> key </w:t>
      </w:r>
      <w:r>
        <w:rPr>
          <w:rFonts w:cs="宋体"/>
          <w:sz w:val="24"/>
        </w:rPr>
        <w:t>的互斥行为</w:t>
      </w:r>
    </w:p>
    <w:p w14:paraId="5D544D2A" w14:textId="77777777" w:rsidR="00285F1B" w:rsidRDefault="00000000">
      <w:pPr>
        <w:numPr>
          <w:ilvl w:val="0"/>
          <w:numId w:val="9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验证锁获取失败时的两种策略：返回</w:t>
      </w:r>
      <w:r>
        <w:rPr>
          <w:rFonts w:cs="宋体"/>
          <w:sz w:val="24"/>
        </w:rPr>
        <w:t xml:space="preserve"> null / </w:t>
      </w:r>
      <w:r>
        <w:rPr>
          <w:rFonts w:cs="宋体"/>
          <w:sz w:val="24"/>
        </w:rPr>
        <w:t>抛</w:t>
      </w:r>
      <w:r>
        <w:rPr>
          <w:rFonts w:cs="宋体"/>
          <w:sz w:val="24"/>
        </w:rPr>
        <w:t xml:space="preserve"> </w:t>
      </w:r>
      <w:proofErr w:type="spellStart"/>
      <w:r>
        <w:rPr>
          <w:rFonts w:cs="宋体"/>
          <w:sz w:val="24"/>
        </w:rPr>
        <w:t>BusinessException</w:t>
      </w:r>
      <w:proofErr w:type="spellEnd"/>
    </w:p>
    <w:p w14:paraId="06212CA3" w14:textId="77777777" w:rsidR="00285F1B" w:rsidRDefault="00000000">
      <w:pPr>
        <w:numPr>
          <w:ilvl w:val="0"/>
          <w:numId w:val="9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验证配置</w:t>
      </w:r>
      <w:r>
        <w:rPr>
          <w:rFonts w:cs="宋体"/>
          <w:sz w:val="24"/>
        </w:rPr>
        <w:t xml:space="preserve"> </w:t>
      </w:r>
      <w:proofErr w:type="spellStart"/>
      <w:r>
        <w:rPr>
          <w:rFonts w:cs="宋体"/>
          <w:sz w:val="24"/>
        </w:rPr>
        <w:t>waitTime</w:t>
      </w:r>
      <w:proofErr w:type="spellEnd"/>
      <w:r>
        <w:rPr>
          <w:rFonts w:cs="宋体"/>
          <w:sz w:val="24"/>
        </w:rPr>
        <w:t xml:space="preserve"> </w:t>
      </w:r>
      <w:r>
        <w:rPr>
          <w:rFonts w:cs="宋体"/>
          <w:sz w:val="24"/>
        </w:rPr>
        <w:t>时的</w:t>
      </w:r>
      <w:r>
        <w:rPr>
          <w:rFonts w:cs="宋体"/>
          <w:sz w:val="24"/>
        </w:rPr>
        <w:t>"</w:t>
      </w:r>
      <w:proofErr w:type="gramStart"/>
      <w:r>
        <w:rPr>
          <w:rFonts w:cs="宋体"/>
          <w:sz w:val="24"/>
        </w:rPr>
        <w:t>等待抢锁后</w:t>
      </w:r>
      <w:proofErr w:type="gramEnd"/>
      <w:r>
        <w:rPr>
          <w:rFonts w:cs="宋体"/>
          <w:sz w:val="24"/>
        </w:rPr>
        <w:t>成功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行为</w:t>
      </w:r>
    </w:p>
    <w:p w14:paraId="41BA2921" w14:textId="77777777" w:rsidR="00285F1B" w:rsidRDefault="00000000">
      <w:pPr>
        <w:spacing w:before="160"/>
        <w:jc w:val="left"/>
        <w:rPr>
          <w:sz w:val="24"/>
          <w:szCs w:val="24"/>
        </w:rPr>
      </w:pPr>
      <w:r>
        <w:rPr>
          <w:rFonts w:cs="宋体"/>
          <w:b/>
          <w:sz w:val="24"/>
          <w:szCs w:val="24"/>
        </w:rPr>
        <w:t>测试用例</w:t>
      </w:r>
    </w:p>
    <w:p w14:paraId="1DC8AE82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用例</w:t>
      </w:r>
      <w:r>
        <w:rPr>
          <w:rFonts w:cs="宋体"/>
          <w:b/>
          <w:sz w:val="24"/>
        </w:rPr>
        <w:t xml:space="preserve"> 1</w:t>
      </w:r>
      <w:r>
        <w:rPr>
          <w:rFonts w:cs="宋体"/>
          <w:b/>
          <w:sz w:val="24"/>
        </w:rPr>
        <w:t>：并发重复触发，</w:t>
      </w:r>
      <w:proofErr w:type="gramStart"/>
      <w:r>
        <w:rPr>
          <w:rFonts w:cs="宋体"/>
          <w:b/>
          <w:sz w:val="24"/>
        </w:rPr>
        <w:t>抢锁失败</w:t>
      </w:r>
      <w:proofErr w:type="gramEnd"/>
      <w:r>
        <w:rPr>
          <w:rFonts w:cs="宋体"/>
          <w:b/>
          <w:sz w:val="24"/>
        </w:rPr>
        <w:t>返回</w:t>
      </w:r>
      <w:r>
        <w:rPr>
          <w:rFonts w:cs="宋体"/>
          <w:b/>
          <w:sz w:val="24"/>
        </w:rPr>
        <w:t xml:space="preserve"> null</w:t>
      </w:r>
    </w:p>
    <w:p w14:paraId="36DB6AB3" w14:textId="77777777" w:rsidR="00285F1B" w:rsidRDefault="00000000">
      <w:pPr>
        <w:numPr>
          <w:ilvl w:val="0"/>
          <w:numId w:val="10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场景</w:t>
      </w:r>
      <w:r>
        <w:rPr>
          <w:rFonts w:cs="宋体"/>
          <w:sz w:val="24"/>
        </w:rPr>
        <w:t>：线程</w:t>
      </w:r>
      <w:r>
        <w:rPr>
          <w:rFonts w:cs="宋体"/>
          <w:sz w:val="24"/>
        </w:rPr>
        <w:t xml:space="preserve"> A </w:t>
      </w:r>
      <w:r>
        <w:rPr>
          <w:rFonts w:cs="宋体"/>
          <w:sz w:val="24"/>
        </w:rPr>
        <w:t>先进入并持有锁，线程</w:t>
      </w:r>
      <w:r>
        <w:rPr>
          <w:rFonts w:cs="宋体"/>
          <w:sz w:val="24"/>
        </w:rPr>
        <w:t xml:space="preserve"> B </w:t>
      </w:r>
      <w:r>
        <w:rPr>
          <w:rFonts w:cs="宋体"/>
          <w:sz w:val="24"/>
        </w:rPr>
        <w:t>立即并发调用同一</w:t>
      </w:r>
      <w:r>
        <w:rPr>
          <w:rFonts w:cs="宋体"/>
          <w:sz w:val="24"/>
        </w:rPr>
        <w:t xml:space="preserve"> key </w:t>
      </w:r>
      <w:r>
        <w:rPr>
          <w:rFonts w:cs="宋体"/>
          <w:sz w:val="24"/>
        </w:rPr>
        <w:t>的方法</w:t>
      </w:r>
    </w:p>
    <w:p w14:paraId="1A9914B8" w14:textId="77777777" w:rsidR="00285F1B" w:rsidRDefault="00000000">
      <w:pPr>
        <w:numPr>
          <w:ilvl w:val="0"/>
          <w:numId w:val="10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预期</w:t>
      </w:r>
      <w:r>
        <w:rPr>
          <w:rFonts w:cs="宋体"/>
          <w:sz w:val="24"/>
        </w:rPr>
        <w:t>：</w:t>
      </w:r>
      <w:r>
        <w:rPr>
          <w:rFonts w:cs="宋体"/>
          <w:sz w:val="24"/>
        </w:rPr>
        <w:t xml:space="preserve">B </w:t>
      </w:r>
      <w:r>
        <w:rPr>
          <w:rFonts w:cs="宋体"/>
          <w:sz w:val="24"/>
        </w:rPr>
        <w:t>无法获取锁，直接返回</w:t>
      </w:r>
      <w:r>
        <w:rPr>
          <w:rFonts w:cs="宋体"/>
          <w:sz w:val="24"/>
        </w:rPr>
        <w:t xml:space="preserve"> null</w:t>
      </w:r>
      <w:r>
        <w:rPr>
          <w:rFonts w:cs="宋体"/>
          <w:sz w:val="24"/>
        </w:rPr>
        <w:t>；</w:t>
      </w:r>
      <w:r>
        <w:rPr>
          <w:rFonts w:cs="宋体"/>
          <w:sz w:val="24"/>
        </w:rPr>
        <w:t xml:space="preserve">A </w:t>
      </w:r>
      <w:r>
        <w:rPr>
          <w:rFonts w:cs="宋体"/>
          <w:sz w:val="24"/>
        </w:rPr>
        <w:t>正常执行并返回</w:t>
      </w:r>
    </w:p>
    <w:p w14:paraId="7DBC9974" w14:textId="77777777" w:rsidR="00285F1B" w:rsidRDefault="00000000">
      <w:pPr>
        <w:numPr>
          <w:ilvl w:val="0"/>
          <w:numId w:val="10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覆盖点</w:t>
      </w:r>
      <w:r>
        <w:rPr>
          <w:rFonts w:cs="宋体"/>
          <w:sz w:val="24"/>
        </w:rPr>
        <w:t>：</w:t>
      </w:r>
      <w:proofErr w:type="spellStart"/>
      <w:r>
        <w:rPr>
          <w:rFonts w:cs="宋体"/>
          <w:sz w:val="24"/>
        </w:rPr>
        <w:t>waitTime</w:t>
      </w:r>
      <w:proofErr w:type="spellEnd"/>
      <w:r>
        <w:rPr>
          <w:rFonts w:cs="宋体"/>
          <w:sz w:val="24"/>
        </w:rPr>
        <w:t xml:space="preserve">=0 + </w:t>
      </w:r>
      <w:proofErr w:type="spellStart"/>
      <w:r>
        <w:rPr>
          <w:rFonts w:cs="宋体"/>
          <w:sz w:val="24"/>
        </w:rPr>
        <w:t>returnNullOnFail</w:t>
      </w:r>
      <w:proofErr w:type="spellEnd"/>
      <w:r>
        <w:rPr>
          <w:rFonts w:cs="宋体"/>
          <w:sz w:val="24"/>
        </w:rPr>
        <w:t>=true</w:t>
      </w:r>
    </w:p>
    <w:p w14:paraId="4757E356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用例</w:t>
      </w:r>
      <w:r>
        <w:rPr>
          <w:rFonts w:cs="宋体"/>
          <w:b/>
          <w:sz w:val="24"/>
        </w:rPr>
        <w:t xml:space="preserve"> 2</w:t>
      </w:r>
      <w:r>
        <w:rPr>
          <w:rFonts w:cs="宋体"/>
          <w:b/>
          <w:sz w:val="24"/>
        </w:rPr>
        <w:t>：并发重复触发，设置</w:t>
      </w:r>
      <w:r>
        <w:rPr>
          <w:rFonts w:cs="宋体"/>
          <w:b/>
          <w:sz w:val="24"/>
        </w:rPr>
        <w:t xml:space="preserve"> </w:t>
      </w:r>
      <w:proofErr w:type="spellStart"/>
      <w:r>
        <w:rPr>
          <w:rFonts w:cs="宋体"/>
          <w:b/>
          <w:sz w:val="24"/>
        </w:rPr>
        <w:t>waitTime</w:t>
      </w:r>
      <w:proofErr w:type="spellEnd"/>
      <w:r>
        <w:rPr>
          <w:rFonts w:cs="宋体"/>
          <w:b/>
          <w:sz w:val="24"/>
        </w:rPr>
        <w:t xml:space="preserve"> </w:t>
      </w:r>
      <w:r>
        <w:rPr>
          <w:rFonts w:cs="宋体"/>
          <w:b/>
          <w:sz w:val="24"/>
        </w:rPr>
        <w:t>后等待成功</w:t>
      </w:r>
    </w:p>
    <w:p w14:paraId="11B93F2C" w14:textId="77777777" w:rsidR="00285F1B" w:rsidRDefault="00000000">
      <w:pPr>
        <w:numPr>
          <w:ilvl w:val="0"/>
          <w:numId w:val="11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场景</w:t>
      </w:r>
      <w:r>
        <w:rPr>
          <w:rFonts w:cs="宋体"/>
          <w:sz w:val="24"/>
        </w:rPr>
        <w:t>：线程</w:t>
      </w:r>
      <w:r>
        <w:rPr>
          <w:rFonts w:cs="宋体"/>
          <w:sz w:val="24"/>
        </w:rPr>
        <w:t xml:space="preserve"> A </w:t>
      </w:r>
      <w:r>
        <w:rPr>
          <w:rFonts w:cs="宋体"/>
          <w:sz w:val="24"/>
        </w:rPr>
        <w:t>持有锁</w:t>
      </w:r>
      <w:proofErr w:type="gramStart"/>
      <w:r>
        <w:rPr>
          <w:rFonts w:cs="宋体"/>
          <w:sz w:val="24"/>
        </w:rPr>
        <w:t>一</w:t>
      </w:r>
      <w:proofErr w:type="gramEnd"/>
      <w:r>
        <w:rPr>
          <w:rFonts w:cs="宋体"/>
          <w:sz w:val="24"/>
        </w:rPr>
        <w:t>小段时间；线程</w:t>
      </w:r>
      <w:r>
        <w:rPr>
          <w:rFonts w:cs="宋体"/>
          <w:sz w:val="24"/>
        </w:rPr>
        <w:t xml:space="preserve"> B </w:t>
      </w:r>
      <w:r>
        <w:rPr>
          <w:rFonts w:cs="宋体"/>
          <w:sz w:val="24"/>
        </w:rPr>
        <w:t>并发调用同一</w:t>
      </w:r>
      <w:r>
        <w:rPr>
          <w:rFonts w:cs="宋体"/>
          <w:sz w:val="24"/>
        </w:rPr>
        <w:t xml:space="preserve"> key </w:t>
      </w:r>
      <w:r>
        <w:rPr>
          <w:rFonts w:cs="宋体"/>
          <w:sz w:val="24"/>
        </w:rPr>
        <w:t>的方法并等待</w:t>
      </w:r>
    </w:p>
    <w:p w14:paraId="0AB9482A" w14:textId="77777777" w:rsidR="00285F1B" w:rsidRDefault="00000000">
      <w:pPr>
        <w:numPr>
          <w:ilvl w:val="0"/>
          <w:numId w:val="11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预期</w:t>
      </w:r>
      <w:r>
        <w:rPr>
          <w:rFonts w:cs="宋体"/>
          <w:sz w:val="24"/>
        </w:rPr>
        <w:t>：</w:t>
      </w:r>
      <w:r>
        <w:rPr>
          <w:rFonts w:cs="宋体"/>
          <w:sz w:val="24"/>
        </w:rPr>
        <w:t xml:space="preserve">B </w:t>
      </w:r>
      <w:r>
        <w:rPr>
          <w:rFonts w:cs="宋体"/>
          <w:sz w:val="24"/>
        </w:rPr>
        <w:t>在</w:t>
      </w:r>
      <w:r>
        <w:rPr>
          <w:rFonts w:cs="宋体"/>
          <w:sz w:val="24"/>
        </w:rPr>
        <w:t xml:space="preserve"> </w:t>
      </w:r>
      <w:proofErr w:type="spellStart"/>
      <w:r>
        <w:rPr>
          <w:rFonts w:cs="宋体"/>
          <w:sz w:val="24"/>
        </w:rPr>
        <w:t>waitTime</w:t>
      </w:r>
      <w:proofErr w:type="spellEnd"/>
      <w:r>
        <w:rPr>
          <w:rFonts w:cs="宋体"/>
          <w:sz w:val="24"/>
        </w:rPr>
        <w:t xml:space="preserve"> </w:t>
      </w:r>
      <w:r>
        <w:rPr>
          <w:rFonts w:cs="宋体"/>
          <w:sz w:val="24"/>
        </w:rPr>
        <w:t>内等到锁释放后成功执行</w:t>
      </w:r>
    </w:p>
    <w:p w14:paraId="01122A2F" w14:textId="77777777" w:rsidR="00285F1B" w:rsidRDefault="00000000">
      <w:pPr>
        <w:numPr>
          <w:ilvl w:val="0"/>
          <w:numId w:val="11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覆盖点</w:t>
      </w:r>
      <w:r>
        <w:rPr>
          <w:rFonts w:cs="宋体"/>
          <w:sz w:val="24"/>
        </w:rPr>
        <w:t>：</w:t>
      </w:r>
      <w:proofErr w:type="spellStart"/>
      <w:r>
        <w:rPr>
          <w:rFonts w:cs="宋体"/>
          <w:sz w:val="24"/>
        </w:rPr>
        <w:t>waitTime</w:t>
      </w:r>
      <w:proofErr w:type="spellEnd"/>
      <w:r>
        <w:rPr>
          <w:rFonts w:cs="宋体"/>
          <w:sz w:val="24"/>
        </w:rPr>
        <w:t>&gt;0</w:t>
      </w:r>
    </w:p>
    <w:p w14:paraId="30E90605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用例</w:t>
      </w:r>
      <w:r>
        <w:rPr>
          <w:rFonts w:cs="宋体"/>
          <w:b/>
          <w:sz w:val="24"/>
        </w:rPr>
        <w:t xml:space="preserve"> 3</w:t>
      </w:r>
      <w:r>
        <w:rPr>
          <w:rFonts w:cs="宋体"/>
          <w:b/>
          <w:sz w:val="24"/>
        </w:rPr>
        <w:t>：并发重复触发，</w:t>
      </w:r>
      <w:proofErr w:type="gramStart"/>
      <w:r>
        <w:rPr>
          <w:rFonts w:cs="宋体"/>
          <w:b/>
          <w:sz w:val="24"/>
        </w:rPr>
        <w:t>抢锁失败抛业务</w:t>
      </w:r>
      <w:proofErr w:type="gramEnd"/>
      <w:r>
        <w:rPr>
          <w:rFonts w:cs="宋体"/>
          <w:b/>
          <w:sz w:val="24"/>
        </w:rPr>
        <w:t>异常</w:t>
      </w:r>
    </w:p>
    <w:p w14:paraId="7698C974" w14:textId="77777777" w:rsidR="00285F1B" w:rsidRDefault="00000000">
      <w:pPr>
        <w:numPr>
          <w:ilvl w:val="0"/>
          <w:numId w:val="12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场景</w:t>
      </w:r>
      <w:r>
        <w:rPr>
          <w:rFonts w:cs="宋体"/>
          <w:sz w:val="24"/>
        </w:rPr>
        <w:t>：线程</w:t>
      </w:r>
      <w:r>
        <w:rPr>
          <w:rFonts w:cs="宋体"/>
          <w:sz w:val="24"/>
        </w:rPr>
        <w:t xml:space="preserve"> A </w:t>
      </w:r>
      <w:r>
        <w:rPr>
          <w:rFonts w:cs="宋体"/>
          <w:sz w:val="24"/>
        </w:rPr>
        <w:t>先持有锁；线程</w:t>
      </w:r>
      <w:r>
        <w:rPr>
          <w:rFonts w:cs="宋体"/>
          <w:sz w:val="24"/>
        </w:rPr>
        <w:t xml:space="preserve"> B </w:t>
      </w:r>
      <w:r>
        <w:rPr>
          <w:rFonts w:cs="宋体"/>
          <w:sz w:val="24"/>
        </w:rPr>
        <w:t>并发调用同一</w:t>
      </w:r>
      <w:r>
        <w:rPr>
          <w:rFonts w:cs="宋体"/>
          <w:sz w:val="24"/>
        </w:rPr>
        <w:t xml:space="preserve"> key </w:t>
      </w:r>
      <w:r>
        <w:rPr>
          <w:rFonts w:cs="宋体"/>
          <w:sz w:val="24"/>
        </w:rPr>
        <w:t>的方法</w:t>
      </w:r>
    </w:p>
    <w:p w14:paraId="5E755219" w14:textId="77777777" w:rsidR="00285F1B" w:rsidRDefault="00000000">
      <w:pPr>
        <w:numPr>
          <w:ilvl w:val="0"/>
          <w:numId w:val="12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预期</w:t>
      </w:r>
      <w:r>
        <w:rPr>
          <w:rFonts w:cs="宋体"/>
          <w:sz w:val="24"/>
        </w:rPr>
        <w:t>：</w:t>
      </w:r>
      <w:r>
        <w:rPr>
          <w:rFonts w:cs="宋体"/>
          <w:sz w:val="24"/>
        </w:rPr>
        <w:t xml:space="preserve">B </w:t>
      </w:r>
      <w:r>
        <w:rPr>
          <w:rFonts w:cs="宋体"/>
          <w:sz w:val="24"/>
        </w:rPr>
        <w:t>抛</w:t>
      </w:r>
      <w:r>
        <w:rPr>
          <w:rFonts w:cs="宋体"/>
          <w:sz w:val="24"/>
        </w:rPr>
        <w:t xml:space="preserve"> </w:t>
      </w:r>
      <w:proofErr w:type="spellStart"/>
      <w:r>
        <w:rPr>
          <w:rFonts w:cs="宋体"/>
          <w:sz w:val="24"/>
        </w:rPr>
        <w:t>BusinessException</w:t>
      </w:r>
      <w:proofErr w:type="spellEnd"/>
      <w:r>
        <w:rPr>
          <w:rFonts w:cs="宋体"/>
          <w:sz w:val="24"/>
        </w:rPr>
        <w:t>(</w:t>
      </w:r>
      <w:proofErr w:type="spellStart"/>
      <w:r>
        <w:rPr>
          <w:rFonts w:cs="宋体"/>
          <w:sz w:val="24"/>
        </w:rPr>
        <w:t>failCode</w:t>
      </w:r>
      <w:proofErr w:type="spellEnd"/>
      <w:r>
        <w:rPr>
          <w:rFonts w:cs="宋体"/>
          <w:sz w:val="24"/>
        </w:rPr>
        <w:t xml:space="preserve">, </w:t>
      </w:r>
      <w:proofErr w:type="spellStart"/>
      <w:r>
        <w:rPr>
          <w:rFonts w:cs="宋体"/>
          <w:sz w:val="24"/>
        </w:rPr>
        <w:t>failMessage</w:t>
      </w:r>
      <w:proofErr w:type="spellEnd"/>
      <w:r>
        <w:rPr>
          <w:rFonts w:cs="宋体"/>
          <w:sz w:val="24"/>
        </w:rPr>
        <w:t>)</w:t>
      </w:r>
    </w:p>
    <w:p w14:paraId="55DB8157" w14:textId="77777777" w:rsidR="00285F1B" w:rsidRDefault="00000000">
      <w:pPr>
        <w:numPr>
          <w:ilvl w:val="0"/>
          <w:numId w:val="12"/>
        </w:num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覆盖点</w:t>
      </w:r>
      <w:r>
        <w:rPr>
          <w:rFonts w:cs="宋体"/>
          <w:sz w:val="24"/>
        </w:rPr>
        <w:t>：</w:t>
      </w:r>
      <w:proofErr w:type="spellStart"/>
      <w:r>
        <w:rPr>
          <w:rFonts w:cs="宋体"/>
          <w:sz w:val="24"/>
        </w:rPr>
        <w:t>returnNullOnFail</w:t>
      </w:r>
      <w:proofErr w:type="spellEnd"/>
      <w:r>
        <w:rPr>
          <w:rFonts w:cs="宋体"/>
          <w:sz w:val="24"/>
        </w:rPr>
        <w:t xml:space="preserve">=false + </w:t>
      </w:r>
      <w:proofErr w:type="spellStart"/>
      <w:r>
        <w:rPr>
          <w:rFonts w:cs="宋体"/>
          <w:sz w:val="24"/>
        </w:rPr>
        <w:t>failCode</w:t>
      </w:r>
      <w:proofErr w:type="spellEnd"/>
      <w:r>
        <w:rPr>
          <w:rFonts w:cs="宋体"/>
          <w:sz w:val="24"/>
        </w:rPr>
        <w:t>/</w:t>
      </w:r>
      <w:proofErr w:type="spellStart"/>
      <w:r>
        <w:rPr>
          <w:rFonts w:cs="宋体"/>
          <w:sz w:val="24"/>
        </w:rPr>
        <w:t>failMessage</w:t>
      </w:r>
      <w:proofErr w:type="spellEnd"/>
      <w:r>
        <w:rPr>
          <w:rFonts w:cs="宋体"/>
          <w:sz w:val="24"/>
        </w:rPr>
        <w:t xml:space="preserve"> </w:t>
      </w:r>
      <w:r>
        <w:rPr>
          <w:rFonts w:cs="宋体"/>
          <w:sz w:val="24"/>
        </w:rPr>
        <w:t>自定义</w:t>
      </w:r>
    </w:p>
    <w:p w14:paraId="60FDD4E6" w14:textId="77777777" w:rsidR="00285F1B" w:rsidRDefault="00000000">
      <w:pPr>
        <w:spacing w:before="160"/>
        <w:jc w:val="left"/>
        <w:rPr>
          <w:sz w:val="24"/>
          <w:szCs w:val="24"/>
        </w:rPr>
      </w:pPr>
      <w:r>
        <w:rPr>
          <w:rFonts w:cs="宋体"/>
          <w:b/>
          <w:sz w:val="24"/>
          <w:szCs w:val="24"/>
        </w:rPr>
        <w:t>结果</w:t>
      </w:r>
    </w:p>
    <w:p w14:paraId="04DD63C9" w14:textId="77777777" w:rsidR="00285F1B" w:rsidRDefault="00000000">
      <w:pPr>
        <w:numPr>
          <w:ilvl w:val="0"/>
          <w:numId w:val="13"/>
        </w:numPr>
        <w:spacing w:before="160"/>
        <w:jc w:val="left"/>
        <w:rPr>
          <w:sz w:val="24"/>
          <w:szCs w:val="24"/>
        </w:rPr>
      </w:pPr>
      <w:r>
        <w:rPr>
          <w:rFonts w:cs="宋体"/>
          <w:sz w:val="24"/>
          <w:szCs w:val="24"/>
        </w:rPr>
        <w:t>用例</w:t>
      </w:r>
      <w:r>
        <w:rPr>
          <w:rFonts w:cs="宋体"/>
          <w:sz w:val="24"/>
          <w:szCs w:val="24"/>
        </w:rPr>
        <w:t xml:space="preserve"> 1/2/3 </w:t>
      </w:r>
      <w:r>
        <w:rPr>
          <w:rFonts w:cs="宋体"/>
          <w:sz w:val="24"/>
          <w:szCs w:val="24"/>
        </w:rPr>
        <w:t>全部通过</w:t>
      </w:r>
    </w:p>
    <w:p w14:paraId="3C49BC89" w14:textId="77777777" w:rsidR="00285F1B" w:rsidRDefault="00000000">
      <w:pPr>
        <w:spacing w:before="160"/>
        <w:jc w:val="left"/>
        <w:rPr>
          <w:sz w:val="24"/>
          <w:szCs w:val="24"/>
        </w:rPr>
      </w:pPr>
      <w:r>
        <w:rPr>
          <w:rFonts w:cs="宋体"/>
          <w:b/>
          <w:sz w:val="24"/>
          <w:szCs w:val="24"/>
        </w:rPr>
        <w:t>局限与后续建议</w:t>
      </w:r>
    </w:p>
    <w:p w14:paraId="73D2952E" w14:textId="77777777" w:rsidR="00285F1B" w:rsidRDefault="00000000">
      <w:pPr>
        <w:numPr>
          <w:ilvl w:val="0"/>
          <w:numId w:val="14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若需要验证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真实</w:t>
      </w:r>
      <w:r>
        <w:rPr>
          <w:rFonts w:cs="宋体"/>
          <w:sz w:val="24"/>
        </w:rPr>
        <w:t xml:space="preserve"> Redis </w:t>
      </w:r>
      <w:r>
        <w:rPr>
          <w:rFonts w:cs="宋体"/>
          <w:sz w:val="24"/>
        </w:rPr>
        <w:t>分布式锁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在本机是否有效，可在本机启动</w:t>
      </w:r>
      <w:r>
        <w:rPr>
          <w:rFonts w:cs="宋体"/>
          <w:sz w:val="24"/>
        </w:rPr>
        <w:t xml:space="preserve"> Redis </w:t>
      </w:r>
      <w:r>
        <w:rPr>
          <w:rFonts w:cs="宋体"/>
          <w:sz w:val="24"/>
        </w:rPr>
        <w:t>后，新增</w:t>
      </w:r>
      <w:r>
        <w:rPr>
          <w:rFonts w:cs="宋体"/>
          <w:sz w:val="24"/>
        </w:rPr>
        <w:t>/</w:t>
      </w:r>
      <w:r>
        <w:rPr>
          <w:rFonts w:cs="宋体"/>
          <w:sz w:val="24"/>
        </w:rPr>
        <w:t>开启基于真实</w:t>
      </w:r>
      <w:r>
        <w:rPr>
          <w:rFonts w:cs="宋体"/>
          <w:sz w:val="24"/>
        </w:rPr>
        <w:t xml:space="preserve"> </w:t>
      </w:r>
      <w:proofErr w:type="spellStart"/>
      <w:r>
        <w:rPr>
          <w:rFonts w:cs="宋体"/>
          <w:sz w:val="24"/>
        </w:rPr>
        <w:t>RedissonClient</w:t>
      </w:r>
      <w:proofErr w:type="spellEnd"/>
      <w:r>
        <w:rPr>
          <w:rFonts w:cs="宋体"/>
          <w:sz w:val="24"/>
        </w:rPr>
        <w:t xml:space="preserve"> </w:t>
      </w:r>
      <w:r>
        <w:rPr>
          <w:rFonts w:cs="宋体"/>
          <w:sz w:val="24"/>
        </w:rPr>
        <w:t>的集成测试（需要确保测试环境具备</w:t>
      </w:r>
      <w:r>
        <w:rPr>
          <w:rFonts w:cs="宋体"/>
          <w:sz w:val="24"/>
        </w:rPr>
        <w:t xml:space="preserve"> Redis </w:t>
      </w:r>
      <w:r>
        <w:rPr>
          <w:rFonts w:cs="宋体"/>
          <w:sz w:val="24"/>
        </w:rPr>
        <w:t>依赖，且测试用例可重复执行）。</w:t>
      </w:r>
    </w:p>
    <w:p w14:paraId="70B1F580" w14:textId="77777777" w:rsidR="00285F1B" w:rsidRDefault="00000000">
      <w:pPr>
        <w:spacing w:before="160"/>
        <w:jc w:val="left"/>
        <w:rPr>
          <w:sz w:val="28"/>
          <w:szCs w:val="28"/>
        </w:rPr>
      </w:pPr>
      <w:r>
        <w:rPr>
          <w:rFonts w:cs="宋体"/>
          <w:b/>
          <w:sz w:val="28"/>
          <w:szCs w:val="28"/>
        </w:rPr>
        <w:t>消息队列（</w:t>
      </w:r>
      <w:r>
        <w:rPr>
          <w:rFonts w:cs="宋体"/>
          <w:b/>
          <w:sz w:val="28"/>
          <w:szCs w:val="28"/>
        </w:rPr>
        <w:t>RabbitMQ + Outbox</w:t>
      </w:r>
      <w:r>
        <w:rPr>
          <w:rFonts w:cs="宋体"/>
          <w:b/>
          <w:sz w:val="28"/>
          <w:szCs w:val="28"/>
        </w:rPr>
        <w:t>）单元测试</w:t>
      </w:r>
    </w:p>
    <w:p w14:paraId="76243000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结论</w:t>
      </w:r>
    </w:p>
    <w:p w14:paraId="65525D9E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sz w:val="24"/>
        </w:rPr>
        <w:t>在不依赖真实</w:t>
      </w:r>
      <w:r>
        <w:rPr>
          <w:rFonts w:cs="宋体"/>
          <w:sz w:val="24"/>
        </w:rPr>
        <w:t xml:space="preserve"> RabbitMQ/</w:t>
      </w:r>
      <w:r>
        <w:rPr>
          <w:rFonts w:cs="宋体"/>
          <w:sz w:val="24"/>
        </w:rPr>
        <w:t>数据库的前提下，使用</w:t>
      </w:r>
      <w:r>
        <w:rPr>
          <w:rFonts w:cs="宋体"/>
          <w:sz w:val="24"/>
        </w:rPr>
        <w:t xml:space="preserve"> Mockito </w:t>
      </w:r>
      <w:r>
        <w:rPr>
          <w:rFonts w:cs="宋体"/>
          <w:sz w:val="24"/>
        </w:rPr>
        <w:t>对</w:t>
      </w:r>
      <w:r>
        <w:rPr>
          <w:rFonts w:cs="宋体"/>
          <w:sz w:val="24"/>
        </w:rPr>
        <w:t xml:space="preserve"> Mapper/</w:t>
      </w:r>
      <w:proofErr w:type="spellStart"/>
      <w:r>
        <w:rPr>
          <w:rFonts w:cs="宋体"/>
          <w:sz w:val="24"/>
        </w:rPr>
        <w:t>RabbitTemplate</w:t>
      </w:r>
      <w:proofErr w:type="spellEnd"/>
      <w:r>
        <w:rPr>
          <w:rFonts w:cs="宋体"/>
          <w:sz w:val="24"/>
        </w:rPr>
        <w:t xml:space="preserve">/Channel </w:t>
      </w:r>
      <w:r>
        <w:rPr>
          <w:rFonts w:cs="宋体"/>
          <w:sz w:val="24"/>
        </w:rPr>
        <w:t>进行隔离，通过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构造</w:t>
      </w:r>
      <w:r>
        <w:rPr>
          <w:rFonts w:cs="宋体"/>
          <w:sz w:val="24"/>
        </w:rPr>
        <w:t xml:space="preserve"> AMQP Message + </w:t>
      </w:r>
      <w:r>
        <w:rPr>
          <w:rFonts w:cs="宋体"/>
          <w:sz w:val="24"/>
        </w:rPr>
        <w:t>注入</w:t>
      </w:r>
      <w:r>
        <w:rPr>
          <w:rFonts w:cs="宋体"/>
          <w:sz w:val="24"/>
        </w:rPr>
        <w:t xml:space="preserve"> mock </w:t>
      </w:r>
      <w:r>
        <w:rPr>
          <w:rFonts w:cs="宋体"/>
          <w:sz w:val="24"/>
        </w:rPr>
        <w:t>依赖</w:t>
      </w:r>
      <w:r>
        <w:rPr>
          <w:rFonts w:cs="宋体"/>
          <w:sz w:val="24"/>
        </w:rPr>
        <w:t>"</w:t>
      </w:r>
      <w:r>
        <w:rPr>
          <w:rFonts w:cs="宋体"/>
          <w:sz w:val="24"/>
        </w:rPr>
        <w:t>的方式验证消息消费、</w:t>
      </w:r>
      <w:proofErr w:type="gramStart"/>
      <w:r>
        <w:rPr>
          <w:rFonts w:cs="宋体"/>
          <w:sz w:val="24"/>
        </w:rPr>
        <w:t>幂</w:t>
      </w:r>
      <w:proofErr w:type="gramEnd"/>
      <w:r>
        <w:rPr>
          <w:rFonts w:cs="宋体"/>
          <w:sz w:val="24"/>
        </w:rPr>
        <w:t>等、落库</w:t>
      </w:r>
      <w:r>
        <w:rPr>
          <w:rFonts w:cs="宋体"/>
          <w:sz w:val="24"/>
        </w:rPr>
        <w:t>/</w:t>
      </w:r>
      <w:r>
        <w:rPr>
          <w:rFonts w:cs="宋体"/>
          <w:sz w:val="24"/>
        </w:rPr>
        <w:t>写</w:t>
      </w:r>
      <w:r>
        <w:rPr>
          <w:rFonts w:cs="宋体"/>
          <w:sz w:val="24"/>
        </w:rPr>
        <w:t xml:space="preserve"> outbox</w:t>
      </w:r>
      <w:r>
        <w:rPr>
          <w:rFonts w:cs="宋体"/>
          <w:sz w:val="24"/>
        </w:rPr>
        <w:t>、</w:t>
      </w:r>
      <w:r>
        <w:rPr>
          <w:rFonts w:cs="宋体"/>
          <w:sz w:val="24"/>
        </w:rPr>
        <w:t xml:space="preserve">DLQ </w:t>
      </w:r>
      <w:r>
        <w:rPr>
          <w:rFonts w:cs="宋体"/>
          <w:sz w:val="24"/>
        </w:rPr>
        <w:t>处理、以及</w:t>
      </w:r>
      <w:r>
        <w:rPr>
          <w:rFonts w:cs="宋体"/>
          <w:sz w:val="24"/>
        </w:rPr>
        <w:t xml:space="preserve"> Confirm/Return </w:t>
      </w:r>
      <w:r>
        <w:rPr>
          <w:rFonts w:cs="宋体"/>
          <w:sz w:val="24"/>
        </w:rPr>
        <w:t>回调对</w:t>
      </w:r>
      <w:r>
        <w:rPr>
          <w:rFonts w:cs="宋体"/>
          <w:sz w:val="24"/>
        </w:rPr>
        <w:t xml:space="preserve"> outbox </w:t>
      </w:r>
      <w:r>
        <w:rPr>
          <w:rFonts w:cs="宋体"/>
          <w:sz w:val="24"/>
        </w:rPr>
        <w:t>状态更新的逻辑。本次测试已通过（</w:t>
      </w:r>
      <w:proofErr w:type="spellStart"/>
      <w:r>
        <w:rPr>
          <w:rFonts w:cs="宋体"/>
          <w:sz w:val="24"/>
        </w:rPr>
        <w:t>mvn</w:t>
      </w:r>
      <w:proofErr w:type="spellEnd"/>
      <w:r>
        <w:rPr>
          <w:rFonts w:cs="宋体"/>
          <w:sz w:val="24"/>
        </w:rPr>
        <w:t xml:space="preserve"> test</w:t>
      </w:r>
      <w:r>
        <w:rPr>
          <w:rFonts w:cs="宋体"/>
          <w:sz w:val="24"/>
        </w:rPr>
        <w:t>）。</w:t>
      </w:r>
    </w:p>
    <w:p w14:paraId="23DE6CB6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测试范围</w:t>
      </w:r>
    </w:p>
    <w:p w14:paraId="26FD54B1" w14:textId="77777777" w:rsidR="00285F1B" w:rsidRDefault="00000000">
      <w:pPr>
        <w:numPr>
          <w:ilvl w:val="0"/>
          <w:numId w:val="15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 xml:space="preserve">Outbox </w:t>
      </w:r>
      <w:r>
        <w:rPr>
          <w:rFonts w:cs="宋体"/>
          <w:sz w:val="24"/>
        </w:rPr>
        <w:t>轮询投递：从</w:t>
      </w:r>
      <w:r>
        <w:rPr>
          <w:rFonts w:cs="宋体"/>
          <w:sz w:val="24"/>
        </w:rPr>
        <w:t xml:space="preserve"> outbox </w:t>
      </w:r>
      <w:r>
        <w:rPr>
          <w:rFonts w:cs="宋体"/>
          <w:sz w:val="24"/>
        </w:rPr>
        <w:t>取消息、抢占</w:t>
      </w:r>
      <w:r>
        <w:rPr>
          <w:rFonts w:cs="宋体"/>
          <w:sz w:val="24"/>
        </w:rPr>
        <w:t xml:space="preserve"> SENDING</w:t>
      </w:r>
      <w:r>
        <w:rPr>
          <w:rFonts w:cs="宋体"/>
          <w:sz w:val="24"/>
        </w:rPr>
        <w:t>、构造带</w:t>
      </w:r>
      <w:r>
        <w:rPr>
          <w:rFonts w:cs="宋体"/>
          <w:sz w:val="24"/>
        </w:rPr>
        <w:t xml:space="preserve"> </w:t>
      </w:r>
      <w:proofErr w:type="spellStart"/>
      <w:r>
        <w:rPr>
          <w:rFonts w:cs="宋体"/>
          <w:sz w:val="24"/>
        </w:rPr>
        <w:t>messageId</w:t>
      </w:r>
      <w:proofErr w:type="spellEnd"/>
      <w:r>
        <w:rPr>
          <w:rFonts w:cs="宋体"/>
          <w:sz w:val="24"/>
        </w:rPr>
        <w:t xml:space="preserve"> header </w:t>
      </w:r>
      <w:r>
        <w:rPr>
          <w:rFonts w:cs="宋体"/>
          <w:sz w:val="24"/>
        </w:rPr>
        <w:t>的</w:t>
      </w:r>
      <w:r>
        <w:rPr>
          <w:rFonts w:cs="宋体"/>
          <w:sz w:val="24"/>
        </w:rPr>
        <w:t xml:space="preserve"> AMQP Message </w:t>
      </w:r>
      <w:r>
        <w:rPr>
          <w:rFonts w:cs="宋体"/>
          <w:sz w:val="24"/>
        </w:rPr>
        <w:t>并投递</w:t>
      </w:r>
    </w:p>
    <w:p w14:paraId="5FA6C438" w14:textId="77777777" w:rsidR="00285F1B" w:rsidRDefault="00000000">
      <w:pPr>
        <w:numPr>
          <w:ilvl w:val="0"/>
          <w:numId w:val="15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生产侧回调：</w:t>
      </w:r>
      <w:proofErr w:type="spellStart"/>
      <w:r>
        <w:rPr>
          <w:rFonts w:cs="宋体"/>
          <w:sz w:val="24"/>
        </w:rPr>
        <w:t>ConfirmCallback</w:t>
      </w:r>
      <w:proofErr w:type="spellEnd"/>
      <w:r>
        <w:rPr>
          <w:rFonts w:cs="宋体"/>
          <w:sz w:val="24"/>
        </w:rPr>
        <w:t>/</w:t>
      </w:r>
      <w:proofErr w:type="spellStart"/>
      <w:r>
        <w:rPr>
          <w:rFonts w:cs="宋体"/>
          <w:sz w:val="24"/>
        </w:rPr>
        <w:t>ReturnsCallback</w:t>
      </w:r>
      <w:proofErr w:type="spellEnd"/>
      <w:r>
        <w:rPr>
          <w:rFonts w:cs="宋体"/>
          <w:sz w:val="24"/>
        </w:rPr>
        <w:t xml:space="preserve"> </w:t>
      </w:r>
      <w:r>
        <w:rPr>
          <w:rFonts w:cs="宋体"/>
          <w:sz w:val="24"/>
        </w:rPr>
        <w:t>对</w:t>
      </w:r>
      <w:r>
        <w:rPr>
          <w:rFonts w:cs="宋体"/>
          <w:sz w:val="24"/>
        </w:rPr>
        <w:t xml:space="preserve"> outbox </w:t>
      </w:r>
      <w:r>
        <w:rPr>
          <w:rFonts w:cs="宋体"/>
          <w:sz w:val="24"/>
        </w:rPr>
        <w:t>的</w:t>
      </w:r>
      <w:r>
        <w:rPr>
          <w:rFonts w:cs="宋体"/>
          <w:sz w:val="24"/>
        </w:rPr>
        <w:t xml:space="preserve"> SENT/FAILED </w:t>
      </w:r>
      <w:r>
        <w:rPr>
          <w:rFonts w:cs="宋体"/>
          <w:sz w:val="24"/>
        </w:rPr>
        <w:t>状态标记</w:t>
      </w:r>
    </w:p>
    <w:p w14:paraId="1BC281D8" w14:textId="77777777" w:rsidR="00285F1B" w:rsidRDefault="00000000">
      <w:pPr>
        <w:numPr>
          <w:ilvl w:val="0"/>
          <w:numId w:val="15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消费侧：</w:t>
      </w:r>
    </w:p>
    <w:p w14:paraId="0FFC0BB8" w14:textId="77777777" w:rsidR="00285F1B" w:rsidRDefault="00000000">
      <w:pPr>
        <w:numPr>
          <w:ilvl w:val="1"/>
          <w:numId w:val="16"/>
        </w:numPr>
        <w:spacing w:before="160"/>
        <w:jc w:val="left"/>
        <w:rPr>
          <w:sz w:val="24"/>
        </w:rPr>
      </w:pPr>
      <w:proofErr w:type="spellStart"/>
      <w:r>
        <w:rPr>
          <w:rFonts w:cs="宋体"/>
          <w:sz w:val="24"/>
        </w:rPr>
        <w:t>payment.requested.queue</w:t>
      </w:r>
      <w:proofErr w:type="spellEnd"/>
      <w:r>
        <w:rPr>
          <w:rFonts w:cs="宋体"/>
          <w:sz w:val="24"/>
        </w:rPr>
        <w:t>：模拟三方支付</w:t>
      </w:r>
      <w:r>
        <w:rPr>
          <w:rFonts w:cs="宋体"/>
          <w:sz w:val="24"/>
        </w:rPr>
        <w:t xml:space="preserve"> -&gt; </w:t>
      </w:r>
      <w:r>
        <w:rPr>
          <w:rFonts w:cs="宋体"/>
          <w:sz w:val="24"/>
        </w:rPr>
        <w:t>写</w:t>
      </w:r>
      <w:r>
        <w:rPr>
          <w:rFonts w:cs="宋体"/>
          <w:sz w:val="24"/>
        </w:rPr>
        <w:t xml:space="preserve"> outbox(</w:t>
      </w:r>
      <w:proofErr w:type="spellStart"/>
      <w:r>
        <w:rPr>
          <w:rFonts w:cs="宋体"/>
          <w:sz w:val="24"/>
        </w:rPr>
        <w:t>payment.success</w:t>
      </w:r>
      <w:proofErr w:type="spellEnd"/>
      <w:r>
        <w:rPr>
          <w:rFonts w:cs="宋体"/>
          <w:sz w:val="24"/>
        </w:rPr>
        <w:t>) -&gt; Ack</w:t>
      </w:r>
    </w:p>
    <w:p w14:paraId="535A59ED" w14:textId="77777777" w:rsidR="00285F1B" w:rsidRDefault="00000000">
      <w:pPr>
        <w:numPr>
          <w:ilvl w:val="1"/>
          <w:numId w:val="16"/>
        </w:numPr>
        <w:spacing w:before="160"/>
        <w:jc w:val="left"/>
        <w:rPr>
          <w:sz w:val="24"/>
        </w:rPr>
      </w:pPr>
      <w:proofErr w:type="spellStart"/>
      <w:r>
        <w:rPr>
          <w:rFonts w:cs="宋体"/>
          <w:sz w:val="24"/>
        </w:rPr>
        <w:t>payment.success.queue</w:t>
      </w:r>
      <w:proofErr w:type="spellEnd"/>
      <w:r>
        <w:rPr>
          <w:rFonts w:cs="宋体"/>
          <w:sz w:val="24"/>
        </w:rPr>
        <w:t>：记录支付流水、更新订单、写</w:t>
      </w:r>
      <w:r>
        <w:rPr>
          <w:rFonts w:cs="宋体"/>
          <w:sz w:val="24"/>
        </w:rPr>
        <w:t xml:space="preserve"> outbox(</w:t>
      </w:r>
      <w:proofErr w:type="spellStart"/>
      <w:r>
        <w:rPr>
          <w:rFonts w:cs="宋体"/>
          <w:sz w:val="24"/>
        </w:rPr>
        <w:t>order.repaid</w:t>
      </w:r>
      <w:proofErr w:type="spellEnd"/>
      <w:r>
        <w:rPr>
          <w:rFonts w:cs="宋体"/>
          <w:sz w:val="24"/>
        </w:rPr>
        <w:t>) -&gt; Ack</w:t>
      </w:r>
    </w:p>
    <w:p w14:paraId="4C38A8E5" w14:textId="77777777" w:rsidR="00285F1B" w:rsidRDefault="00000000">
      <w:pPr>
        <w:numPr>
          <w:ilvl w:val="1"/>
          <w:numId w:val="16"/>
        </w:numPr>
        <w:spacing w:before="160"/>
        <w:jc w:val="left"/>
        <w:rPr>
          <w:sz w:val="24"/>
        </w:rPr>
      </w:pPr>
      <w:proofErr w:type="spellStart"/>
      <w:r>
        <w:rPr>
          <w:rFonts w:cs="宋体"/>
          <w:sz w:val="24"/>
        </w:rPr>
        <w:t>order.repaid.queue</w:t>
      </w:r>
      <w:proofErr w:type="spellEnd"/>
      <w:r>
        <w:rPr>
          <w:rFonts w:cs="宋体"/>
          <w:sz w:val="24"/>
        </w:rPr>
        <w:t>：写站内通知</w:t>
      </w:r>
      <w:r>
        <w:rPr>
          <w:rFonts w:cs="宋体"/>
          <w:sz w:val="24"/>
        </w:rPr>
        <w:t xml:space="preserve"> + SSE publish -&gt; Ack</w:t>
      </w:r>
    </w:p>
    <w:p w14:paraId="34B44431" w14:textId="77777777" w:rsidR="00285F1B" w:rsidRDefault="00000000">
      <w:pPr>
        <w:numPr>
          <w:ilvl w:val="1"/>
          <w:numId w:val="16"/>
        </w:numPr>
        <w:spacing w:before="160"/>
        <w:jc w:val="left"/>
        <w:rPr>
          <w:sz w:val="24"/>
        </w:rPr>
      </w:pPr>
      <w:proofErr w:type="spellStart"/>
      <w:r>
        <w:rPr>
          <w:rFonts w:cs="宋体"/>
          <w:sz w:val="24"/>
        </w:rPr>
        <w:t>loan.application.queue</w:t>
      </w:r>
      <w:proofErr w:type="spellEnd"/>
      <w:r>
        <w:rPr>
          <w:rFonts w:cs="宋体"/>
          <w:sz w:val="24"/>
        </w:rPr>
        <w:t xml:space="preserve"> / </w:t>
      </w:r>
      <w:proofErr w:type="spellStart"/>
      <w:r>
        <w:rPr>
          <w:rFonts w:cs="宋体"/>
          <w:sz w:val="24"/>
        </w:rPr>
        <w:t>notification.queue</w:t>
      </w:r>
      <w:proofErr w:type="spellEnd"/>
      <w:r>
        <w:rPr>
          <w:rFonts w:cs="宋体"/>
          <w:sz w:val="24"/>
        </w:rPr>
        <w:t>：</w:t>
      </w:r>
      <w:proofErr w:type="gramStart"/>
      <w:r>
        <w:rPr>
          <w:rFonts w:cs="宋体"/>
          <w:sz w:val="24"/>
        </w:rPr>
        <w:t>幂</w:t>
      </w:r>
      <w:proofErr w:type="gramEnd"/>
      <w:r>
        <w:rPr>
          <w:rFonts w:cs="宋体"/>
          <w:sz w:val="24"/>
        </w:rPr>
        <w:t>等、失败重试上限后入</w:t>
      </w:r>
      <w:r>
        <w:rPr>
          <w:rFonts w:cs="宋体"/>
          <w:sz w:val="24"/>
        </w:rPr>
        <w:t xml:space="preserve"> DLQ</w:t>
      </w:r>
      <w:r>
        <w:rPr>
          <w:rFonts w:cs="宋体"/>
          <w:sz w:val="24"/>
        </w:rPr>
        <w:t>、</w:t>
      </w:r>
      <w:r>
        <w:rPr>
          <w:rFonts w:cs="宋体"/>
          <w:sz w:val="24"/>
        </w:rPr>
        <w:t xml:space="preserve">Ack/Nack </w:t>
      </w:r>
      <w:r>
        <w:rPr>
          <w:rFonts w:cs="宋体"/>
          <w:sz w:val="24"/>
        </w:rPr>
        <w:t>行为</w:t>
      </w:r>
    </w:p>
    <w:p w14:paraId="02A8CDF7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测试用例</w:t>
      </w:r>
    </w:p>
    <w:tbl>
      <w:tblPr>
        <w:tblW w:w="84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2720"/>
        <w:gridCol w:w="3025"/>
      </w:tblGrid>
      <w:tr w:rsidR="00285F1B" w14:paraId="7C056548" w14:textId="77777777">
        <w:trPr>
          <w:trHeight w:val="800"/>
        </w:trPr>
        <w:tc>
          <w:tcPr>
            <w:tcW w:w="2720" w:type="dxa"/>
          </w:tcPr>
          <w:p w14:paraId="20F23F1F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测试类</w:t>
            </w:r>
          </w:p>
        </w:tc>
        <w:tc>
          <w:tcPr>
            <w:tcW w:w="2720" w:type="dxa"/>
          </w:tcPr>
          <w:p w14:paraId="086C3932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测试场景</w:t>
            </w:r>
          </w:p>
        </w:tc>
        <w:tc>
          <w:tcPr>
            <w:tcW w:w="3025" w:type="dxa"/>
          </w:tcPr>
          <w:p w14:paraId="3ADAEEBC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验证点</w:t>
            </w:r>
          </w:p>
        </w:tc>
      </w:tr>
      <w:tr w:rsidR="00285F1B" w14:paraId="7C496E7D" w14:textId="77777777">
        <w:trPr>
          <w:trHeight w:val="800"/>
        </w:trPr>
        <w:tc>
          <w:tcPr>
            <w:tcW w:w="2720" w:type="dxa"/>
          </w:tcPr>
          <w:p w14:paraId="760B63D4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OutboxMessagePollerTest</w:t>
            </w:r>
            <w:proofErr w:type="spellEnd"/>
          </w:p>
        </w:tc>
        <w:tc>
          <w:tcPr>
            <w:tcW w:w="2720" w:type="dxa"/>
          </w:tcPr>
          <w:p w14:paraId="2E01B2C7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Outbox </w:t>
            </w:r>
            <w:r>
              <w:rPr>
                <w:rFonts w:cs="宋体"/>
                <w:sz w:val="24"/>
              </w:rPr>
              <w:t>轮询投递</w:t>
            </w:r>
          </w:p>
        </w:tc>
        <w:tc>
          <w:tcPr>
            <w:tcW w:w="3025" w:type="dxa"/>
          </w:tcPr>
          <w:p w14:paraId="12345264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PENDING -&gt; SENDING </w:t>
            </w:r>
            <w:r>
              <w:rPr>
                <w:rFonts w:cs="宋体"/>
                <w:sz w:val="24"/>
              </w:rPr>
              <w:t>成功后调用</w:t>
            </w:r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RabbitUtil.sendToApp</w:t>
            </w:r>
            <w:proofErr w:type="spellEnd"/>
            <w:r>
              <w:rPr>
                <w:rFonts w:cs="宋体"/>
                <w:sz w:val="24"/>
              </w:rPr>
              <w:t>，消息</w:t>
            </w:r>
            <w:r>
              <w:rPr>
                <w:rFonts w:cs="宋体"/>
                <w:sz w:val="24"/>
              </w:rPr>
              <w:t xml:space="preserve"> header </w:t>
            </w:r>
            <w:r>
              <w:rPr>
                <w:rFonts w:cs="宋体"/>
                <w:sz w:val="24"/>
              </w:rPr>
              <w:t>包含</w:t>
            </w:r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messageId</w:t>
            </w:r>
            <w:proofErr w:type="spellEnd"/>
            <w:r>
              <w:rPr>
                <w:rFonts w:cs="宋体"/>
                <w:sz w:val="24"/>
              </w:rPr>
              <w:t>；抢占失败时跳过投递；投递异常时标记为</w:t>
            </w:r>
            <w:r>
              <w:rPr>
                <w:rFonts w:cs="宋体"/>
                <w:sz w:val="24"/>
              </w:rPr>
              <w:t xml:space="preserve"> FAILED</w:t>
            </w:r>
          </w:p>
        </w:tc>
      </w:tr>
      <w:tr w:rsidR="00285F1B" w14:paraId="1E7A030D" w14:textId="77777777">
        <w:trPr>
          <w:trHeight w:val="800"/>
        </w:trPr>
        <w:tc>
          <w:tcPr>
            <w:tcW w:w="2720" w:type="dxa"/>
          </w:tcPr>
          <w:p w14:paraId="2820990A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RabbitTemplateConfigTest</w:t>
            </w:r>
            <w:proofErr w:type="spellEnd"/>
          </w:p>
        </w:tc>
        <w:tc>
          <w:tcPr>
            <w:tcW w:w="2720" w:type="dxa"/>
          </w:tcPr>
          <w:p w14:paraId="059BD034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生产侧回调</w:t>
            </w:r>
          </w:p>
        </w:tc>
        <w:tc>
          <w:tcPr>
            <w:tcW w:w="3025" w:type="dxa"/>
          </w:tcPr>
          <w:p w14:paraId="458F1DE0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ConfirmCallback</w:t>
            </w:r>
            <w:proofErr w:type="spellEnd"/>
            <w:r>
              <w:rPr>
                <w:rFonts w:cs="宋体"/>
                <w:sz w:val="24"/>
              </w:rPr>
              <w:t xml:space="preserve"> ack -&gt; </w:t>
            </w:r>
            <w:proofErr w:type="spellStart"/>
            <w:r>
              <w:rPr>
                <w:rFonts w:cs="宋体"/>
                <w:sz w:val="24"/>
              </w:rPr>
              <w:t>markAsSent</w:t>
            </w:r>
            <w:proofErr w:type="spellEnd"/>
            <w:r>
              <w:rPr>
                <w:rFonts w:cs="宋体"/>
                <w:sz w:val="24"/>
              </w:rPr>
              <w:t>；</w:t>
            </w:r>
            <w:proofErr w:type="spellStart"/>
            <w:r>
              <w:rPr>
                <w:rFonts w:cs="宋体"/>
                <w:sz w:val="24"/>
              </w:rPr>
              <w:t>ConfirmCallback</w:t>
            </w:r>
            <w:proofErr w:type="spellEnd"/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nack</w:t>
            </w:r>
            <w:proofErr w:type="spellEnd"/>
            <w:r>
              <w:rPr>
                <w:rFonts w:cs="宋体"/>
                <w:sz w:val="24"/>
              </w:rPr>
              <w:t xml:space="preserve"> -&gt; </w:t>
            </w:r>
            <w:proofErr w:type="spellStart"/>
            <w:r>
              <w:rPr>
                <w:rFonts w:cs="宋体"/>
                <w:sz w:val="24"/>
              </w:rPr>
              <w:t>markAsFailed</w:t>
            </w:r>
            <w:proofErr w:type="spellEnd"/>
            <w:r>
              <w:rPr>
                <w:rFonts w:cs="宋体"/>
                <w:sz w:val="24"/>
              </w:rPr>
              <w:t>；</w:t>
            </w:r>
            <w:proofErr w:type="spellStart"/>
            <w:r>
              <w:rPr>
                <w:rFonts w:cs="宋体"/>
                <w:sz w:val="24"/>
              </w:rPr>
              <w:t>ReturnsCallback</w:t>
            </w:r>
            <w:proofErr w:type="spellEnd"/>
            <w:r>
              <w:rPr>
                <w:rFonts w:cs="宋体"/>
                <w:sz w:val="24"/>
              </w:rPr>
              <w:t>（</w:t>
            </w:r>
            <w:r>
              <w:rPr>
                <w:rFonts w:cs="宋体"/>
                <w:sz w:val="24"/>
              </w:rPr>
              <w:t>NO_ROUTE</w:t>
            </w:r>
            <w:r>
              <w:rPr>
                <w:rFonts w:cs="宋体"/>
                <w:sz w:val="24"/>
              </w:rPr>
              <w:t>）</w:t>
            </w:r>
            <w:r>
              <w:rPr>
                <w:rFonts w:cs="宋体"/>
                <w:sz w:val="24"/>
              </w:rPr>
              <w:t xml:space="preserve">-&gt; </w:t>
            </w:r>
            <w:proofErr w:type="spellStart"/>
            <w:r>
              <w:rPr>
                <w:rFonts w:cs="宋体"/>
                <w:sz w:val="24"/>
              </w:rPr>
              <w:t>markAsFailed</w:t>
            </w:r>
            <w:proofErr w:type="spellEnd"/>
          </w:p>
        </w:tc>
      </w:tr>
      <w:tr w:rsidR="00285F1B" w14:paraId="7DED63A8" w14:textId="77777777">
        <w:trPr>
          <w:trHeight w:val="800"/>
        </w:trPr>
        <w:tc>
          <w:tcPr>
            <w:tcW w:w="2720" w:type="dxa"/>
          </w:tcPr>
          <w:p w14:paraId="49D3DA0C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PaymentRequestedConsumerTest</w:t>
            </w:r>
            <w:proofErr w:type="spellEnd"/>
          </w:p>
        </w:tc>
        <w:tc>
          <w:tcPr>
            <w:tcW w:w="2720" w:type="dxa"/>
          </w:tcPr>
          <w:p w14:paraId="5F60CD68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支付请求消费</w:t>
            </w:r>
          </w:p>
        </w:tc>
        <w:tc>
          <w:tcPr>
            <w:tcW w:w="3025" w:type="dxa"/>
          </w:tcPr>
          <w:p w14:paraId="1FB500D3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正常消费：调用</w:t>
            </w:r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PayService</w:t>
            </w:r>
            <w:proofErr w:type="spellEnd"/>
            <w:r>
              <w:rPr>
                <w:rFonts w:cs="宋体"/>
                <w:sz w:val="24"/>
              </w:rPr>
              <w:t xml:space="preserve"> </w:t>
            </w:r>
            <w:r>
              <w:rPr>
                <w:rFonts w:cs="宋体"/>
                <w:sz w:val="24"/>
              </w:rPr>
              <w:t>并写</w:t>
            </w:r>
            <w:r>
              <w:rPr>
                <w:rFonts w:cs="宋体"/>
                <w:sz w:val="24"/>
              </w:rPr>
              <w:t xml:space="preserve"> outbox(</w:t>
            </w:r>
            <w:proofErr w:type="spellStart"/>
            <w:r>
              <w:rPr>
                <w:rFonts w:cs="宋体"/>
                <w:sz w:val="24"/>
              </w:rPr>
              <w:t>payment.success</w:t>
            </w:r>
            <w:proofErr w:type="spellEnd"/>
            <w:r>
              <w:rPr>
                <w:rFonts w:cs="宋体"/>
                <w:sz w:val="24"/>
              </w:rPr>
              <w:t>)</w:t>
            </w:r>
            <w:r>
              <w:rPr>
                <w:rFonts w:cs="宋体"/>
                <w:sz w:val="24"/>
              </w:rPr>
              <w:t>；缺少</w:t>
            </w:r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messageId</w:t>
            </w:r>
            <w:proofErr w:type="spellEnd"/>
            <w:r>
              <w:rPr>
                <w:rFonts w:cs="宋体"/>
                <w:sz w:val="24"/>
              </w:rPr>
              <w:t>：转入</w:t>
            </w:r>
            <w:r>
              <w:rPr>
                <w:rFonts w:cs="宋体"/>
                <w:sz w:val="24"/>
              </w:rPr>
              <w:t xml:space="preserve"> DLQ </w:t>
            </w:r>
            <w:r>
              <w:rPr>
                <w:rFonts w:cs="宋体"/>
                <w:sz w:val="24"/>
              </w:rPr>
              <w:t>并</w:t>
            </w:r>
            <w:r>
              <w:rPr>
                <w:rFonts w:cs="宋体"/>
                <w:sz w:val="24"/>
              </w:rPr>
              <w:t xml:space="preserve"> Ack</w:t>
            </w:r>
            <w:r>
              <w:rPr>
                <w:rFonts w:cs="宋体"/>
                <w:sz w:val="24"/>
              </w:rPr>
              <w:t>；</w:t>
            </w:r>
            <w:proofErr w:type="gramStart"/>
            <w:r>
              <w:rPr>
                <w:rFonts w:cs="宋体"/>
                <w:sz w:val="24"/>
              </w:rPr>
              <w:t>幂</w:t>
            </w:r>
            <w:proofErr w:type="gramEnd"/>
            <w:r>
              <w:rPr>
                <w:rFonts w:cs="宋体"/>
                <w:sz w:val="24"/>
              </w:rPr>
              <w:t>等命中：直接</w:t>
            </w:r>
            <w:r>
              <w:rPr>
                <w:rFonts w:cs="宋体"/>
                <w:sz w:val="24"/>
              </w:rPr>
              <w:t xml:space="preserve"> Ack</w:t>
            </w:r>
          </w:p>
        </w:tc>
      </w:tr>
      <w:tr w:rsidR="00285F1B" w14:paraId="66C47EFB" w14:textId="77777777">
        <w:trPr>
          <w:trHeight w:val="800"/>
        </w:trPr>
        <w:tc>
          <w:tcPr>
            <w:tcW w:w="2720" w:type="dxa"/>
          </w:tcPr>
          <w:p w14:paraId="17152F67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PaymentSuccessConsumerTest</w:t>
            </w:r>
            <w:proofErr w:type="spellEnd"/>
          </w:p>
        </w:tc>
        <w:tc>
          <w:tcPr>
            <w:tcW w:w="2720" w:type="dxa"/>
          </w:tcPr>
          <w:p w14:paraId="22C83034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支付成功消费</w:t>
            </w:r>
          </w:p>
        </w:tc>
        <w:tc>
          <w:tcPr>
            <w:tcW w:w="3025" w:type="dxa"/>
          </w:tcPr>
          <w:p w14:paraId="74EDEDB0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正常消费：</w:t>
            </w:r>
            <w:proofErr w:type="gramStart"/>
            <w:r>
              <w:rPr>
                <w:rFonts w:cs="宋体"/>
                <w:sz w:val="24"/>
              </w:rPr>
              <w:t>写支付</w:t>
            </w:r>
            <w:proofErr w:type="gramEnd"/>
            <w:r>
              <w:rPr>
                <w:rFonts w:cs="宋体"/>
                <w:sz w:val="24"/>
              </w:rPr>
              <w:t>流水、更新订单、发送还款通知；支付流水重复：直接</w:t>
            </w:r>
            <w:r>
              <w:rPr>
                <w:rFonts w:cs="宋体"/>
                <w:sz w:val="24"/>
              </w:rPr>
              <w:t xml:space="preserve"> Ack </w:t>
            </w:r>
            <w:r>
              <w:rPr>
                <w:rFonts w:cs="宋体"/>
                <w:sz w:val="24"/>
              </w:rPr>
              <w:t>并停止后续更新；缺少</w:t>
            </w:r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messageId</w:t>
            </w:r>
            <w:proofErr w:type="spellEnd"/>
            <w:r>
              <w:rPr>
                <w:rFonts w:cs="宋体"/>
                <w:sz w:val="24"/>
              </w:rPr>
              <w:t>：转入</w:t>
            </w:r>
            <w:r>
              <w:rPr>
                <w:rFonts w:cs="宋体"/>
                <w:sz w:val="24"/>
              </w:rPr>
              <w:t xml:space="preserve"> DLQ </w:t>
            </w:r>
            <w:r>
              <w:rPr>
                <w:rFonts w:cs="宋体"/>
                <w:sz w:val="24"/>
              </w:rPr>
              <w:t>并</w:t>
            </w:r>
            <w:r>
              <w:rPr>
                <w:rFonts w:cs="宋体"/>
                <w:sz w:val="24"/>
              </w:rPr>
              <w:t xml:space="preserve"> Ack</w:t>
            </w:r>
          </w:p>
        </w:tc>
      </w:tr>
      <w:tr w:rsidR="00285F1B" w14:paraId="3246A013" w14:textId="77777777">
        <w:trPr>
          <w:trHeight w:val="800"/>
        </w:trPr>
        <w:tc>
          <w:tcPr>
            <w:tcW w:w="2720" w:type="dxa"/>
          </w:tcPr>
          <w:p w14:paraId="1B4861BD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LoanApplicationConsumerTest</w:t>
            </w:r>
            <w:proofErr w:type="spellEnd"/>
          </w:p>
        </w:tc>
        <w:tc>
          <w:tcPr>
            <w:tcW w:w="2720" w:type="dxa"/>
          </w:tcPr>
          <w:p w14:paraId="42DA617B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贷款申请消费</w:t>
            </w:r>
          </w:p>
        </w:tc>
        <w:tc>
          <w:tcPr>
            <w:tcW w:w="3025" w:type="dxa"/>
          </w:tcPr>
          <w:p w14:paraId="4EDA9302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正常消费：调用审批服务并写</w:t>
            </w:r>
            <w:proofErr w:type="gramStart"/>
            <w:r>
              <w:rPr>
                <w:rFonts w:cs="宋体"/>
                <w:sz w:val="24"/>
              </w:rPr>
              <w:t>幂</w:t>
            </w:r>
            <w:proofErr w:type="gramEnd"/>
            <w:r>
              <w:rPr>
                <w:rFonts w:cs="宋体"/>
                <w:sz w:val="24"/>
              </w:rPr>
              <w:t>等记录；缺少</w:t>
            </w:r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messageId</w:t>
            </w:r>
            <w:proofErr w:type="spellEnd"/>
            <w:r>
              <w:rPr>
                <w:rFonts w:cs="宋体"/>
                <w:sz w:val="24"/>
              </w:rPr>
              <w:t>：</w:t>
            </w:r>
            <w:r>
              <w:rPr>
                <w:rFonts w:cs="宋体"/>
                <w:sz w:val="24"/>
              </w:rPr>
              <w:t>Nack</w:t>
            </w:r>
            <w:r>
              <w:rPr>
                <w:rFonts w:cs="宋体"/>
                <w:sz w:val="24"/>
              </w:rPr>
              <w:t>；达到最大重试次数：转入</w:t>
            </w:r>
            <w:r>
              <w:rPr>
                <w:rFonts w:cs="宋体"/>
                <w:sz w:val="24"/>
              </w:rPr>
              <w:t xml:space="preserve"> DLQ </w:t>
            </w:r>
            <w:r>
              <w:rPr>
                <w:rFonts w:cs="宋体"/>
                <w:sz w:val="24"/>
              </w:rPr>
              <w:t>并</w:t>
            </w:r>
            <w:r>
              <w:rPr>
                <w:rFonts w:cs="宋体"/>
                <w:sz w:val="24"/>
              </w:rPr>
              <w:t xml:space="preserve"> Ack</w:t>
            </w:r>
          </w:p>
        </w:tc>
      </w:tr>
      <w:tr w:rsidR="00285F1B" w14:paraId="06B30539" w14:textId="77777777">
        <w:trPr>
          <w:trHeight w:val="800"/>
        </w:trPr>
        <w:tc>
          <w:tcPr>
            <w:tcW w:w="2720" w:type="dxa"/>
          </w:tcPr>
          <w:p w14:paraId="5A77C567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NotificationConsumerTest</w:t>
            </w:r>
            <w:proofErr w:type="spellEnd"/>
          </w:p>
        </w:tc>
        <w:tc>
          <w:tcPr>
            <w:tcW w:w="2720" w:type="dxa"/>
          </w:tcPr>
          <w:p w14:paraId="3FDCEBB7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通知消费</w:t>
            </w:r>
          </w:p>
        </w:tc>
        <w:tc>
          <w:tcPr>
            <w:tcW w:w="3025" w:type="dxa"/>
          </w:tcPr>
          <w:p w14:paraId="194BA985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正常消费：写通知并</w:t>
            </w:r>
            <w:r>
              <w:rPr>
                <w:rFonts w:cs="宋体"/>
                <w:sz w:val="24"/>
              </w:rPr>
              <w:t xml:space="preserve"> SSE publish</w:t>
            </w:r>
            <w:r>
              <w:rPr>
                <w:rFonts w:cs="宋体"/>
                <w:sz w:val="24"/>
              </w:rPr>
              <w:t>；缺少</w:t>
            </w:r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messageId</w:t>
            </w:r>
            <w:proofErr w:type="spellEnd"/>
            <w:r>
              <w:rPr>
                <w:rFonts w:cs="宋体"/>
                <w:sz w:val="24"/>
              </w:rPr>
              <w:t>：</w:t>
            </w:r>
            <w:r>
              <w:rPr>
                <w:rFonts w:cs="宋体"/>
                <w:sz w:val="24"/>
              </w:rPr>
              <w:t>Nack</w:t>
            </w:r>
          </w:p>
        </w:tc>
      </w:tr>
      <w:tr w:rsidR="00285F1B" w14:paraId="5BE6DCAE" w14:textId="77777777">
        <w:trPr>
          <w:trHeight w:val="800"/>
        </w:trPr>
        <w:tc>
          <w:tcPr>
            <w:tcW w:w="2720" w:type="dxa"/>
          </w:tcPr>
          <w:p w14:paraId="1CDC0E23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NotificationOutboxPublisherTest</w:t>
            </w:r>
            <w:proofErr w:type="spellEnd"/>
          </w:p>
        </w:tc>
        <w:tc>
          <w:tcPr>
            <w:tcW w:w="2720" w:type="dxa"/>
          </w:tcPr>
          <w:p w14:paraId="4117118F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通知发布</w:t>
            </w:r>
          </w:p>
        </w:tc>
        <w:tc>
          <w:tcPr>
            <w:tcW w:w="3025" w:type="dxa"/>
          </w:tcPr>
          <w:p w14:paraId="2D09614F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调用</w:t>
            </w:r>
            <w:r>
              <w:rPr>
                <w:rFonts w:cs="宋体"/>
                <w:sz w:val="24"/>
              </w:rPr>
              <w:t xml:space="preserve"> </w:t>
            </w:r>
            <w:proofErr w:type="spellStart"/>
            <w:r>
              <w:rPr>
                <w:rFonts w:cs="宋体"/>
                <w:sz w:val="24"/>
              </w:rPr>
              <w:t>enqueueNotification</w:t>
            </w:r>
            <w:proofErr w:type="spellEnd"/>
            <w:r>
              <w:rPr>
                <w:rFonts w:cs="宋体"/>
                <w:sz w:val="24"/>
              </w:rPr>
              <w:t>/</w:t>
            </w:r>
            <w:proofErr w:type="spellStart"/>
            <w:r>
              <w:rPr>
                <w:rFonts w:cs="宋体"/>
                <w:sz w:val="24"/>
              </w:rPr>
              <w:t>enqueueAdminNotification</w:t>
            </w:r>
            <w:proofErr w:type="spellEnd"/>
            <w:r>
              <w:rPr>
                <w:rFonts w:cs="宋体"/>
                <w:sz w:val="24"/>
              </w:rPr>
              <w:t xml:space="preserve"> </w:t>
            </w:r>
            <w:r>
              <w:rPr>
                <w:rFonts w:cs="宋体"/>
                <w:sz w:val="24"/>
              </w:rPr>
              <w:t>后写入</w:t>
            </w:r>
            <w:r>
              <w:rPr>
                <w:rFonts w:cs="宋体"/>
                <w:sz w:val="24"/>
              </w:rPr>
              <w:t xml:space="preserve"> outbox</w:t>
            </w:r>
          </w:p>
        </w:tc>
      </w:tr>
    </w:tbl>
    <w:p w14:paraId="42ACD5E7" w14:textId="77777777" w:rsidR="00285F1B" w:rsidRDefault="00000000">
      <w:pPr>
        <w:spacing w:before="160"/>
        <w:jc w:val="left"/>
        <w:rPr>
          <w:sz w:val="36"/>
        </w:rPr>
      </w:pPr>
      <w:r>
        <w:rPr>
          <w:rFonts w:ascii="宋体" w:hAnsi="宋体" w:cs="宋体"/>
          <w:b/>
          <w:sz w:val="28"/>
          <w:szCs w:val="28"/>
        </w:rPr>
        <w:t>核心业务服务单元测试</w:t>
      </w:r>
    </w:p>
    <w:p w14:paraId="7B96DED3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测试范围</w:t>
      </w:r>
    </w:p>
    <w:p w14:paraId="65EF31AC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 xml:space="preserve">AI </w:t>
      </w:r>
      <w:r>
        <w:rPr>
          <w:rFonts w:cs="宋体"/>
          <w:sz w:val="24"/>
        </w:rPr>
        <w:t>审核服务：信用分计算、状态判断（通过</w:t>
      </w:r>
      <w:r>
        <w:rPr>
          <w:rFonts w:cs="宋体"/>
          <w:sz w:val="24"/>
        </w:rPr>
        <w:t>/</w:t>
      </w:r>
      <w:r>
        <w:rPr>
          <w:rFonts w:cs="宋体"/>
          <w:sz w:val="24"/>
        </w:rPr>
        <w:t>拒绝</w:t>
      </w:r>
      <w:r>
        <w:rPr>
          <w:rFonts w:cs="宋体"/>
          <w:sz w:val="24"/>
        </w:rPr>
        <w:t>/</w:t>
      </w:r>
      <w:r>
        <w:rPr>
          <w:rFonts w:cs="宋体"/>
          <w:sz w:val="24"/>
        </w:rPr>
        <w:t>人工审核）</w:t>
      </w:r>
    </w:p>
    <w:p w14:paraId="2451786A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贷款申请服务：申请创建、撤回、查询</w:t>
      </w:r>
    </w:p>
    <w:p w14:paraId="648547AF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贷款产品服务：产品创建、更新、上下架、选项管理</w:t>
      </w:r>
    </w:p>
    <w:p w14:paraId="681BE1DC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文件存储服务：文件上传、删除、类型校验</w:t>
      </w:r>
    </w:p>
    <w:p w14:paraId="10B4943C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订单服务：订单查询、还款、延期、提前还款</w:t>
      </w:r>
    </w:p>
    <w:p w14:paraId="7AA77711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用户服务：用户注册、登录、信息查询</w:t>
      </w:r>
    </w:p>
    <w:p w14:paraId="058FCD00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认证服务：</w:t>
      </w:r>
      <w:r>
        <w:rPr>
          <w:rFonts w:cs="宋体"/>
          <w:sz w:val="24"/>
        </w:rPr>
        <w:t xml:space="preserve">JWT Token </w:t>
      </w:r>
      <w:r>
        <w:rPr>
          <w:rFonts w:cs="宋体"/>
          <w:sz w:val="24"/>
        </w:rPr>
        <w:t>生成与验证</w:t>
      </w:r>
    </w:p>
    <w:p w14:paraId="78B83C5B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人工审核服务：人工审核处理流程</w:t>
      </w:r>
    </w:p>
    <w:p w14:paraId="4EF07A93" w14:textId="77777777" w:rsidR="00285F1B" w:rsidRDefault="00000000">
      <w:pPr>
        <w:numPr>
          <w:ilvl w:val="0"/>
          <w:numId w:val="17"/>
        </w:numPr>
        <w:spacing w:before="160"/>
        <w:jc w:val="left"/>
        <w:rPr>
          <w:sz w:val="24"/>
        </w:rPr>
      </w:pPr>
      <w:r>
        <w:rPr>
          <w:rFonts w:cs="宋体"/>
          <w:sz w:val="24"/>
        </w:rPr>
        <w:t>通知服务：通知查询、标记已读</w:t>
      </w:r>
    </w:p>
    <w:p w14:paraId="7A9B3BA1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测试用例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2720"/>
        <w:gridCol w:w="2720"/>
      </w:tblGrid>
      <w:tr w:rsidR="00285F1B" w14:paraId="4452236D" w14:textId="77777777">
        <w:trPr>
          <w:trHeight w:val="800"/>
        </w:trPr>
        <w:tc>
          <w:tcPr>
            <w:tcW w:w="2720" w:type="dxa"/>
          </w:tcPr>
          <w:p w14:paraId="304B94B6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测试类</w:t>
            </w:r>
          </w:p>
        </w:tc>
        <w:tc>
          <w:tcPr>
            <w:tcW w:w="2720" w:type="dxa"/>
          </w:tcPr>
          <w:p w14:paraId="5E94E275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测试场景</w:t>
            </w:r>
          </w:p>
        </w:tc>
        <w:tc>
          <w:tcPr>
            <w:tcW w:w="2720" w:type="dxa"/>
          </w:tcPr>
          <w:p w14:paraId="10C08244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验证点</w:t>
            </w:r>
          </w:p>
        </w:tc>
      </w:tr>
      <w:tr w:rsidR="00285F1B" w14:paraId="6E3E5814" w14:textId="77777777">
        <w:trPr>
          <w:trHeight w:val="800"/>
        </w:trPr>
        <w:tc>
          <w:tcPr>
            <w:tcW w:w="2720" w:type="dxa"/>
          </w:tcPr>
          <w:p w14:paraId="1E25D355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AIApproveServiceTest</w:t>
            </w:r>
            <w:proofErr w:type="spellEnd"/>
          </w:p>
        </w:tc>
        <w:tc>
          <w:tcPr>
            <w:tcW w:w="2720" w:type="dxa"/>
          </w:tcPr>
          <w:p w14:paraId="2C292957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AI </w:t>
            </w:r>
            <w:r>
              <w:rPr>
                <w:rFonts w:cs="宋体"/>
                <w:sz w:val="24"/>
              </w:rPr>
              <w:t>审核服务</w:t>
            </w:r>
          </w:p>
        </w:tc>
        <w:tc>
          <w:tcPr>
            <w:tcW w:w="2720" w:type="dxa"/>
          </w:tcPr>
          <w:p w14:paraId="4223B0B1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信用分高于阈值通过；低于阈值拒绝；中间值进入人工审核</w:t>
            </w:r>
          </w:p>
        </w:tc>
      </w:tr>
      <w:tr w:rsidR="00285F1B" w14:paraId="688B6533" w14:textId="77777777">
        <w:trPr>
          <w:trHeight w:val="800"/>
        </w:trPr>
        <w:tc>
          <w:tcPr>
            <w:tcW w:w="2720" w:type="dxa"/>
          </w:tcPr>
          <w:p w14:paraId="68C5F90A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ApplicationServiceTest</w:t>
            </w:r>
            <w:proofErr w:type="spellEnd"/>
          </w:p>
        </w:tc>
        <w:tc>
          <w:tcPr>
            <w:tcW w:w="2720" w:type="dxa"/>
          </w:tcPr>
          <w:p w14:paraId="0DEFE58E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贷款申请服务</w:t>
            </w:r>
          </w:p>
        </w:tc>
        <w:tc>
          <w:tcPr>
            <w:tcW w:w="2720" w:type="dxa"/>
          </w:tcPr>
          <w:p w14:paraId="474621CC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创建申请时用户认证信息校验；撤回申请状态校验；查询申请列表</w:t>
            </w:r>
          </w:p>
        </w:tc>
      </w:tr>
      <w:tr w:rsidR="00285F1B" w14:paraId="25D4B1A3" w14:textId="77777777">
        <w:trPr>
          <w:trHeight w:val="800"/>
        </w:trPr>
        <w:tc>
          <w:tcPr>
            <w:tcW w:w="2720" w:type="dxa"/>
          </w:tcPr>
          <w:p w14:paraId="46B64A6A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LoanProductServiceTest</w:t>
            </w:r>
            <w:proofErr w:type="spellEnd"/>
          </w:p>
        </w:tc>
        <w:tc>
          <w:tcPr>
            <w:tcW w:w="2720" w:type="dxa"/>
          </w:tcPr>
          <w:p w14:paraId="5A51AC22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贷款产品服务</w:t>
            </w:r>
          </w:p>
        </w:tc>
        <w:tc>
          <w:tcPr>
            <w:tcW w:w="2720" w:type="dxa"/>
          </w:tcPr>
          <w:p w14:paraId="0A457636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产品创建期数和步长校验；产品更新；选项删除；产品删除（校验关联申请和订单）</w:t>
            </w:r>
          </w:p>
        </w:tc>
      </w:tr>
      <w:tr w:rsidR="00285F1B" w14:paraId="759DCB3A" w14:textId="77777777">
        <w:trPr>
          <w:trHeight w:val="800"/>
        </w:trPr>
        <w:tc>
          <w:tcPr>
            <w:tcW w:w="2720" w:type="dxa"/>
          </w:tcPr>
          <w:p w14:paraId="6BAF80A5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LocalFileStorageServiceTest</w:t>
            </w:r>
            <w:proofErr w:type="spellEnd"/>
          </w:p>
        </w:tc>
        <w:tc>
          <w:tcPr>
            <w:tcW w:w="2720" w:type="dxa"/>
          </w:tcPr>
          <w:p w14:paraId="46E73041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文件存储服务</w:t>
            </w:r>
          </w:p>
        </w:tc>
        <w:tc>
          <w:tcPr>
            <w:tcW w:w="2720" w:type="dxa"/>
          </w:tcPr>
          <w:p w14:paraId="2E330043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文件上</w:t>
            </w:r>
            <w:proofErr w:type="gramStart"/>
            <w:r>
              <w:rPr>
                <w:rFonts w:cs="宋体"/>
                <w:sz w:val="24"/>
              </w:rPr>
              <w:t>传类型</w:t>
            </w:r>
            <w:proofErr w:type="gramEnd"/>
            <w:r>
              <w:rPr>
                <w:rFonts w:cs="宋体"/>
                <w:sz w:val="24"/>
              </w:rPr>
              <w:t>校验；文件删除；空文件异常处理</w:t>
            </w:r>
          </w:p>
        </w:tc>
      </w:tr>
      <w:tr w:rsidR="00285F1B" w14:paraId="68D85E44" w14:textId="77777777">
        <w:trPr>
          <w:trHeight w:val="800"/>
        </w:trPr>
        <w:tc>
          <w:tcPr>
            <w:tcW w:w="2720" w:type="dxa"/>
          </w:tcPr>
          <w:p w14:paraId="418A5573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OrderServiceTest</w:t>
            </w:r>
            <w:proofErr w:type="spellEnd"/>
          </w:p>
        </w:tc>
        <w:tc>
          <w:tcPr>
            <w:tcW w:w="2720" w:type="dxa"/>
          </w:tcPr>
          <w:p w14:paraId="72FCED79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订单服务</w:t>
            </w:r>
          </w:p>
        </w:tc>
        <w:tc>
          <w:tcPr>
            <w:tcW w:w="2720" w:type="dxa"/>
          </w:tcPr>
          <w:p w14:paraId="6C2F2CD8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订单查询；正常还款；延期还款；提前还款</w:t>
            </w:r>
          </w:p>
        </w:tc>
      </w:tr>
      <w:tr w:rsidR="00285F1B" w14:paraId="52663B09" w14:textId="77777777">
        <w:trPr>
          <w:trHeight w:val="800"/>
        </w:trPr>
        <w:tc>
          <w:tcPr>
            <w:tcW w:w="2720" w:type="dxa"/>
          </w:tcPr>
          <w:p w14:paraId="4FA54406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UserServiceTest</w:t>
            </w:r>
            <w:proofErr w:type="spellEnd"/>
          </w:p>
        </w:tc>
        <w:tc>
          <w:tcPr>
            <w:tcW w:w="2720" w:type="dxa"/>
          </w:tcPr>
          <w:p w14:paraId="122F748C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用户服务</w:t>
            </w:r>
          </w:p>
        </w:tc>
        <w:tc>
          <w:tcPr>
            <w:tcW w:w="2720" w:type="dxa"/>
          </w:tcPr>
          <w:p w14:paraId="4196D495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用户注册；用户登录；用户信息查询</w:t>
            </w:r>
          </w:p>
        </w:tc>
      </w:tr>
      <w:tr w:rsidR="00285F1B" w14:paraId="20E3ADD1" w14:textId="77777777">
        <w:trPr>
          <w:trHeight w:val="800"/>
        </w:trPr>
        <w:tc>
          <w:tcPr>
            <w:tcW w:w="2720" w:type="dxa"/>
          </w:tcPr>
          <w:p w14:paraId="36F3991E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AuthServiceTest</w:t>
            </w:r>
            <w:proofErr w:type="spellEnd"/>
          </w:p>
        </w:tc>
        <w:tc>
          <w:tcPr>
            <w:tcW w:w="2720" w:type="dxa"/>
          </w:tcPr>
          <w:p w14:paraId="3A45ED5D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认证服务</w:t>
            </w:r>
          </w:p>
        </w:tc>
        <w:tc>
          <w:tcPr>
            <w:tcW w:w="2720" w:type="dxa"/>
          </w:tcPr>
          <w:p w14:paraId="27AFDDFB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JWT Token </w:t>
            </w:r>
            <w:r>
              <w:rPr>
                <w:rFonts w:cs="宋体"/>
                <w:sz w:val="24"/>
              </w:rPr>
              <w:t>生成；</w:t>
            </w:r>
            <w:r>
              <w:rPr>
                <w:rFonts w:cs="宋体"/>
                <w:sz w:val="24"/>
              </w:rPr>
              <w:t xml:space="preserve">Token </w:t>
            </w:r>
            <w:r>
              <w:rPr>
                <w:rFonts w:cs="宋体"/>
                <w:sz w:val="24"/>
              </w:rPr>
              <w:t>验证；</w:t>
            </w:r>
            <w:r>
              <w:rPr>
                <w:rFonts w:cs="宋体"/>
                <w:sz w:val="24"/>
              </w:rPr>
              <w:t xml:space="preserve">Token </w:t>
            </w:r>
            <w:r>
              <w:rPr>
                <w:rFonts w:cs="宋体"/>
                <w:sz w:val="24"/>
              </w:rPr>
              <w:t>过期处理</w:t>
            </w:r>
          </w:p>
        </w:tc>
      </w:tr>
      <w:tr w:rsidR="00285F1B" w14:paraId="659A0EEE" w14:textId="77777777">
        <w:trPr>
          <w:trHeight w:val="800"/>
        </w:trPr>
        <w:tc>
          <w:tcPr>
            <w:tcW w:w="2720" w:type="dxa"/>
          </w:tcPr>
          <w:p w14:paraId="598FF747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ManualApproveServiceTest</w:t>
            </w:r>
            <w:proofErr w:type="spellEnd"/>
          </w:p>
        </w:tc>
        <w:tc>
          <w:tcPr>
            <w:tcW w:w="2720" w:type="dxa"/>
          </w:tcPr>
          <w:p w14:paraId="030E3C28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人工审核服务</w:t>
            </w:r>
          </w:p>
        </w:tc>
        <w:tc>
          <w:tcPr>
            <w:tcW w:w="2720" w:type="dxa"/>
          </w:tcPr>
          <w:p w14:paraId="54268A72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人工审核通过；人工审核拒绝；审核状态流转</w:t>
            </w:r>
          </w:p>
        </w:tc>
      </w:tr>
      <w:tr w:rsidR="00285F1B" w14:paraId="17B7A594" w14:textId="77777777">
        <w:trPr>
          <w:trHeight w:val="800"/>
        </w:trPr>
        <w:tc>
          <w:tcPr>
            <w:tcW w:w="2720" w:type="dxa"/>
          </w:tcPr>
          <w:p w14:paraId="623BB74C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NotificationServiceTest</w:t>
            </w:r>
            <w:proofErr w:type="spellEnd"/>
          </w:p>
        </w:tc>
        <w:tc>
          <w:tcPr>
            <w:tcW w:w="2720" w:type="dxa"/>
          </w:tcPr>
          <w:p w14:paraId="27F3BB99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通知服务</w:t>
            </w:r>
          </w:p>
        </w:tc>
        <w:tc>
          <w:tcPr>
            <w:tcW w:w="2720" w:type="dxa"/>
          </w:tcPr>
          <w:p w14:paraId="4C70A004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通知列表查询（</w:t>
            </w:r>
            <w:r>
              <w:rPr>
                <w:rFonts w:cs="宋体"/>
                <w:sz w:val="24"/>
              </w:rPr>
              <w:t xml:space="preserve">limit </w:t>
            </w:r>
            <w:r>
              <w:rPr>
                <w:rFonts w:cs="宋体"/>
                <w:sz w:val="24"/>
              </w:rPr>
              <w:t>收敛）；标记已读（记录不存在抛异常）</w:t>
            </w:r>
          </w:p>
        </w:tc>
      </w:tr>
    </w:tbl>
    <w:p w14:paraId="7B57D65C" w14:textId="77777777" w:rsidR="00285F1B" w:rsidRDefault="00000000">
      <w:pPr>
        <w:spacing w:before="160"/>
        <w:jc w:val="left"/>
        <w:rPr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站内通知与 SSE 单元测试</w:t>
      </w:r>
    </w:p>
    <w:p w14:paraId="73C77F14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测试用例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2720"/>
        <w:gridCol w:w="2720"/>
      </w:tblGrid>
      <w:tr w:rsidR="00285F1B" w14:paraId="2FBE3A5A" w14:textId="77777777">
        <w:trPr>
          <w:trHeight w:val="800"/>
        </w:trPr>
        <w:tc>
          <w:tcPr>
            <w:tcW w:w="2720" w:type="dxa"/>
          </w:tcPr>
          <w:p w14:paraId="4763259D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测试类</w:t>
            </w:r>
          </w:p>
        </w:tc>
        <w:tc>
          <w:tcPr>
            <w:tcW w:w="2720" w:type="dxa"/>
          </w:tcPr>
          <w:p w14:paraId="41A6E1E9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测试场景</w:t>
            </w:r>
          </w:p>
        </w:tc>
        <w:tc>
          <w:tcPr>
            <w:tcW w:w="2720" w:type="dxa"/>
          </w:tcPr>
          <w:p w14:paraId="3A35745F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验证点</w:t>
            </w:r>
          </w:p>
        </w:tc>
      </w:tr>
      <w:tr w:rsidR="00285F1B" w14:paraId="0C5C282E" w14:textId="77777777">
        <w:trPr>
          <w:trHeight w:val="800"/>
        </w:trPr>
        <w:tc>
          <w:tcPr>
            <w:tcW w:w="2720" w:type="dxa"/>
          </w:tcPr>
          <w:p w14:paraId="2FD1605E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NotificationSseServiceImplTest</w:t>
            </w:r>
            <w:proofErr w:type="spellEnd"/>
          </w:p>
        </w:tc>
        <w:tc>
          <w:tcPr>
            <w:tcW w:w="2720" w:type="dxa"/>
          </w:tcPr>
          <w:p w14:paraId="0E6ACF8B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SSE </w:t>
            </w:r>
            <w:r>
              <w:rPr>
                <w:rFonts w:cs="宋体"/>
                <w:sz w:val="24"/>
              </w:rPr>
              <w:t>服务</w:t>
            </w:r>
          </w:p>
        </w:tc>
        <w:tc>
          <w:tcPr>
            <w:tcW w:w="2720" w:type="dxa"/>
          </w:tcPr>
          <w:p w14:paraId="32A8AF5C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subscribe</w:t>
            </w:r>
            <w:r>
              <w:rPr>
                <w:rFonts w:cs="宋体"/>
                <w:sz w:val="24"/>
              </w:rPr>
              <w:t>：注册</w:t>
            </w:r>
            <w:r>
              <w:rPr>
                <w:rFonts w:cs="宋体"/>
                <w:sz w:val="24"/>
              </w:rPr>
              <w:t xml:space="preserve"> emitter</w:t>
            </w:r>
            <w:r>
              <w:rPr>
                <w:rFonts w:cs="宋体"/>
                <w:sz w:val="24"/>
              </w:rPr>
              <w:t>；</w:t>
            </w:r>
            <w:r>
              <w:rPr>
                <w:rFonts w:cs="宋体"/>
                <w:sz w:val="24"/>
              </w:rPr>
              <w:t xml:space="preserve">complete </w:t>
            </w:r>
            <w:r>
              <w:rPr>
                <w:rFonts w:cs="宋体"/>
                <w:sz w:val="24"/>
              </w:rPr>
              <w:t>后自动清理；</w:t>
            </w:r>
            <w:r>
              <w:rPr>
                <w:rFonts w:cs="宋体"/>
                <w:sz w:val="24"/>
              </w:rPr>
              <w:t>publish</w:t>
            </w:r>
            <w:r>
              <w:rPr>
                <w:rFonts w:cs="宋体"/>
                <w:sz w:val="24"/>
              </w:rPr>
              <w:t>：无订阅</w:t>
            </w:r>
            <w:r>
              <w:rPr>
                <w:rFonts w:cs="宋体"/>
                <w:sz w:val="24"/>
              </w:rPr>
              <w:t>/</w:t>
            </w:r>
            <w:r>
              <w:rPr>
                <w:rFonts w:cs="宋体"/>
                <w:sz w:val="24"/>
              </w:rPr>
              <w:t>有订阅场景下均不抛异常</w:t>
            </w:r>
          </w:p>
        </w:tc>
      </w:tr>
    </w:tbl>
    <w:p w14:paraId="467E1253" w14:textId="77777777" w:rsidR="00285F1B" w:rsidRDefault="00000000">
      <w:pPr>
        <w:spacing w:before="160"/>
        <w:jc w:val="left"/>
        <w:rPr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工具类测试</w:t>
      </w:r>
    </w:p>
    <w:p w14:paraId="6D91DB08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测试用例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2720"/>
        <w:gridCol w:w="2720"/>
      </w:tblGrid>
      <w:tr w:rsidR="00285F1B" w14:paraId="7E7CA7BF" w14:textId="77777777">
        <w:trPr>
          <w:trHeight w:val="800"/>
        </w:trPr>
        <w:tc>
          <w:tcPr>
            <w:tcW w:w="2720" w:type="dxa"/>
          </w:tcPr>
          <w:p w14:paraId="0F8CBCCB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测试类</w:t>
            </w:r>
          </w:p>
        </w:tc>
        <w:tc>
          <w:tcPr>
            <w:tcW w:w="2720" w:type="dxa"/>
          </w:tcPr>
          <w:p w14:paraId="25336707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测试场景</w:t>
            </w:r>
          </w:p>
        </w:tc>
        <w:tc>
          <w:tcPr>
            <w:tcW w:w="2720" w:type="dxa"/>
          </w:tcPr>
          <w:p w14:paraId="4004429F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验证点</w:t>
            </w:r>
          </w:p>
        </w:tc>
      </w:tr>
      <w:tr w:rsidR="00285F1B" w14:paraId="4909C82A" w14:textId="77777777">
        <w:trPr>
          <w:trHeight w:val="800"/>
        </w:trPr>
        <w:tc>
          <w:tcPr>
            <w:tcW w:w="2720" w:type="dxa"/>
          </w:tcPr>
          <w:p w14:paraId="0F3C505D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CalculateUtilTest</w:t>
            </w:r>
            <w:proofErr w:type="spellEnd"/>
          </w:p>
        </w:tc>
        <w:tc>
          <w:tcPr>
            <w:tcW w:w="2720" w:type="dxa"/>
          </w:tcPr>
          <w:p w14:paraId="17E3AA92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计算工具类</w:t>
            </w:r>
          </w:p>
        </w:tc>
        <w:tc>
          <w:tcPr>
            <w:tcW w:w="2720" w:type="dxa"/>
          </w:tcPr>
          <w:p w14:paraId="14137204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利息计算；还款计划生成；金额格式化</w:t>
            </w:r>
          </w:p>
        </w:tc>
      </w:tr>
      <w:tr w:rsidR="00285F1B" w14:paraId="431DE7DF" w14:textId="77777777">
        <w:trPr>
          <w:trHeight w:val="800"/>
        </w:trPr>
        <w:tc>
          <w:tcPr>
            <w:tcW w:w="2720" w:type="dxa"/>
          </w:tcPr>
          <w:p w14:paraId="1750BC64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DistributedLockTest</w:t>
            </w:r>
            <w:proofErr w:type="spellEnd"/>
          </w:p>
        </w:tc>
        <w:tc>
          <w:tcPr>
            <w:tcW w:w="2720" w:type="dxa"/>
          </w:tcPr>
          <w:p w14:paraId="0F580699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分布式</w:t>
            </w:r>
            <w:proofErr w:type="gramStart"/>
            <w:r>
              <w:rPr>
                <w:rFonts w:cs="宋体"/>
                <w:sz w:val="24"/>
              </w:rPr>
              <w:t>锁工具</w:t>
            </w:r>
            <w:proofErr w:type="gramEnd"/>
          </w:p>
        </w:tc>
        <w:tc>
          <w:tcPr>
            <w:tcW w:w="2720" w:type="dxa"/>
          </w:tcPr>
          <w:p w14:paraId="3F01CCE3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锁获取与释放；锁超时处理</w:t>
            </w:r>
          </w:p>
        </w:tc>
      </w:tr>
      <w:tr w:rsidR="00285F1B" w14:paraId="5DB6F58C" w14:textId="77777777">
        <w:trPr>
          <w:trHeight w:val="800"/>
        </w:trPr>
        <w:tc>
          <w:tcPr>
            <w:tcW w:w="2720" w:type="dxa"/>
          </w:tcPr>
          <w:p w14:paraId="6D5533D2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BloomFilterTest</w:t>
            </w:r>
            <w:proofErr w:type="spellEnd"/>
          </w:p>
        </w:tc>
        <w:tc>
          <w:tcPr>
            <w:tcW w:w="2720" w:type="dxa"/>
          </w:tcPr>
          <w:p w14:paraId="78B1E902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布隆过滤器</w:t>
            </w:r>
          </w:p>
        </w:tc>
        <w:tc>
          <w:tcPr>
            <w:tcW w:w="2720" w:type="dxa"/>
          </w:tcPr>
          <w:p w14:paraId="5C44FD51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添加元素；判断元素是否存在；误判率验证</w:t>
            </w:r>
          </w:p>
        </w:tc>
      </w:tr>
    </w:tbl>
    <w:p w14:paraId="4EF6F5FE" w14:textId="77777777" w:rsidR="00285F1B" w:rsidRDefault="00000000">
      <w:pPr>
        <w:spacing w:before="160"/>
        <w:jc w:val="left"/>
        <w:rPr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控制器测试</w:t>
      </w:r>
    </w:p>
    <w:p w14:paraId="7347EDF5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测试用例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2720"/>
        <w:gridCol w:w="2720"/>
      </w:tblGrid>
      <w:tr w:rsidR="00285F1B" w14:paraId="53A3E465" w14:textId="77777777">
        <w:trPr>
          <w:trHeight w:val="800"/>
        </w:trPr>
        <w:tc>
          <w:tcPr>
            <w:tcW w:w="2720" w:type="dxa"/>
          </w:tcPr>
          <w:p w14:paraId="2980C44B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测试类</w:t>
            </w:r>
          </w:p>
        </w:tc>
        <w:tc>
          <w:tcPr>
            <w:tcW w:w="2720" w:type="dxa"/>
          </w:tcPr>
          <w:p w14:paraId="4BF7477D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测试场景</w:t>
            </w:r>
          </w:p>
        </w:tc>
        <w:tc>
          <w:tcPr>
            <w:tcW w:w="2720" w:type="dxa"/>
          </w:tcPr>
          <w:p w14:paraId="687E62DF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验证点</w:t>
            </w:r>
          </w:p>
        </w:tc>
      </w:tr>
      <w:tr w:rsidR="00285F1B" w14:paraId="7A8535FA" w14:textId="77777777">
        <w:trPr>
          <w:trHeight w:val="800"/>
        </w:trPr>
        <w:tc>
          <w:tcPr>
            <w:tcW w:w="2720" w:type="dxa"/>
          </w:tcPr>
          <w:p w14:paraId="517DD94C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OrderControllerTest</w:t>
            </w:r>
            <w:proofErr w:type="spellEnd"/>
          </w:p>
        </w:tc>
        <w:tc>
          <w:tcPr>
            <w:tcW w:w="2720" w:type="dxa"/>
          </w:tcPr>
          <w:p w14:paraId="640613F2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订单控制器</w:t>
            </w:r>
          </w:p>
        </w:tc>
        <w:tc>
          <w:tcPr>
            <w:tcW w:w="2720" w:type="dxa"/>
          </w:tcPr>
          <w:p w14:paraId="583814DD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订单查询接口；还款接口；延期接口；提前还款接口</w:t>
            </w:r>
          </w:p>
        </w:tc>
      </w:tr>
    </w:tbl>
    <w:p w14:paraId="6374B3E6" w14:textId="77777777" w:rsidR="00285F1B" w:rsidRDefault="00000000">
      <w:pPr>
        <w:spacing w:before="160"/>
        <w:jc w:val="left"/>
        <w:rPr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DAO 层测试</w:t>
      </w:r>
    </w:p>
    <w:p w14:paraId="0F2676F8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测试用例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2720"/>
        <w:gridCol w:w="2720"/>
      </w:tblGrid>
      <w:tr w:rsidR="00285F1B" w14:paraId="33AA5AB5" w14:textId="77777777">
        <w:trPr>
          <w:trHeight w:val="800"/>
        </w:trPr>
        <w:tc>
          <w:tcPr>
            <w:tcW w:w="2720" w:type="dxa"/>
          </w:tcPr>
          <w:p w14:paraId="51AEB799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测试类</w:t>
            </w:r>
          </w:p>
        </w:tc>
        <w:tc>
          <w:tcPr>
            <w:tcW w:w="2720" w:type="dxa"/>
          </w:tcPr>
          <w:p w14:paraId="36C64891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测试场景</w:t>
            </w:r>
          </w:p>
        </w:tc>
        <w:tc>
          <w:tcPr>
            <w:tcW w:w="2720" w:type="dxa"/>
          </w:tcPr>
          <w:p w14:paraId="6FDAB04D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验证点</w:t>
            </w:r>
          </w:p>
        </w:tc>
      </w:tr>
      <w:tr w:rsidR="00285F1B" w14:paraId="1D3521AA" w14:textId="77777777">
        <w:trPr>
          <w:trHeight w:val="800"/>
        </w:trPr>
        <w:tc>
          <w:tcPr>
            <w:tcW w:w="2720" w:type="dxa"/>
          </w:tcPr>
          <w:p w14:paraId="2966986A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UserMapperTest</w:t>
            </w:r>
            <w:proofErr w:type="spellEnd"/>
          </w:p>
        </w:tc>
        <w:tc>
          <w:tcPr>
            <w:tcW w:w="2720" w:type="dxa"/>
          </w:tcPr>
          <w:p w14:paraId="5FF1D8FF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用户数据访问</w:t>
            </w:r>
          </w:p>
        </w:tc>
        <w:tc>
          <w:tcPr>
            <w:tcW w:w="2720" w:type="dxa"/>
          </w:tcPr>
          <w:p w14:paraId="5C1E9B35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用户查询；用户插入；用户更新；用户删除</w:t>
            </w:r>
          </w:p>
        </w:tc>
      </w:tr>
    </w:tbl>
    <w:p w14:paraId="1A592F55" w14:textId="77777777" w:rsidR="00285F1B" w:rsidRDefault="00000000">
      <w:pPr>
        <w:spacing w:before="160"/>
        <w:jc w:val="left"/>
        <w:rPr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集成测试</w:t>
      </w:r>
    </w:p>
    <w:p w14:paraId="6A7988AC" w14:textId="77777777" w:rsidR="00285F1B" w:rsidRDefault="00000000">
      <w:pPr>
        <w:spacing w:before="160"/>
        <w:jc w:val="left"/>
        <w:rPr>
          <w:sz w:val="24"/>
        </w:rPr>
      </w:pPr>
      <w:r>
        <w:rPr>
          <w:rFonts w:cs="宋体"/>
          <w:b/>
          <w:sz w:val="24"/>
        </w:rPr>
        <w:t>测试用例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2720"/>
        <w:gridCol w:w="2720"/>
      </w:tblGrid>
      <w:tr w:rsidR="00285F1B" w14:paraId="68DDE431" w14:textId="77777777">
        <w:trPr>
          <w:trHeight w:val="800"/>
        </w:trPr>
        <w:tc>
          <w:tcPr>
            <w:tcW w:w="2720" w:type="dxa"/>
          </w:tcPr>
          <w:p w14:paraId="537D228C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测试类</w:t>
            </w:r>
          </w:p>
        </w:tc>
        <w:tc>
          <w:tcPr>
            <w:tcW w:w="2720" w:type="dxa"/>
          </w:tcPr>
          <w:p w14:paraId="02A33C90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测试场景</w:t>
            </w:r>
          </w:p>
        </w:tc>
        <w:tc>
          <w:tcPr>
            <w:tcW w:w="2720" w:type="dxa"/>
          </w:tcPr>
          <w:p w14:paraId="4B5722C6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验证点</w:t>
            </w:r>
          </w:p>
        </w:tc>
      </w:tr>
      <w:tr w:rsidR="00285F1B" w14:paraId="5136128D" w14:textId="77777777">
        <w:trPr>
          <w:trHeight w:val="800"/>
        </w:trPr>
        <w:tc>
          <w:tcPr>
            <w:tcW w:w="2720" w:type="dxa"/>
          </w:tcPr>
          <w:p w14:paraId="2388099D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RabbitTest</w:t>
            </w:r>
            <w:proofErr w:type="spellEnd"/>
          </w:p>
        </w:tc>
        <w:tc>
          <w:tcPr>
            <w:tcW w:w="2720" w:type="dxa"/>
          </w:tcPr>
          <w:p w14:paraId="34E58F66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RabbitMQ </w:t>
            </w:r>
            <w:r>
              <w:rPr>
                <w:rFonts w:cs="宋体"/>
                <w:sz w:val="24"/>
              </w:rPr>
              <w:t>集成</w:t>
            </w:r>
          </w:p>
        </w:tc>
        <w:tc>
          <w:tcPr>
            <w:tcW w:w="2720" w:type="dxa"/>
          </w:tcPr>
          <w:p w14:paraId="65BAFAD8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消息发送与接收；队列配置验证</w:t>
            </w:r>
          </w:p>
        </w:tc>
      </w:tr>
      <w:tr w:rsidR="00285F1B" w14:paraId="5E150CC8" w14:textId="77777777">
        <w:trPr>
          <w:trHeight w:val="800"/>
        </w:trPr>
        <w:tc>
          <w:tcPr>
            <w:tcW w:w="2720" w:type="dxa"/>
          </w:tcPr>
          <w:p w14:paraId="22727C26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redisTest</w:t>
            </w:r>
            <w:proofErr w:type="spellEnd"/>
          </w:p>
        </w:tc>
        <w:tc>
          <w:tcPr>
            <w:tcW w:w="2720" w:type="dxa"/>
          </w:tcPr>
          <w:p w14:paraId="1D1177E0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Redis </w:t>
            </w:r>
            <w:r>
              <w:rPr>
                <w:rFonts w:cs="宋体"/>
                <w:sz w:val="24"/>
              </w:rPr>
              <w:t>集成</w:t>
            </w:r>
          </w:p>
        </w:tc>
        <w:tc>
          <w:tcPr>
            <w:tcW w:w="2720" w:type="dxa"/>
          </w:tcPr>
          <w:p w14:paraId="42309D73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>缓存读写；分布式锁；过期时间</w:t>
            </w:r>
          </w:p>
        </w:tc>
      </w:tr>
      <w:tr w:rsidR="00285F1B" w14:paraId="381BA5DF" w14:textId="77777777">
        <w:trPr>
          <w:trHeight w:val="800"/>
        </w:trPr>
        <w:tc>
          <w:tcPr>
            <w:tcW w:w="2720" w:type="dxa"/>
          </w:tcPr>
          <w:p w14:paraId="689843D9" w14:textId="77777777" w:rsidR="00285F1B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cs="宋体"/>
                <w:sz w:val="24"/>
              </w:rPr>
              <w:t>jwtTest</w:t>
            </w:r>
            <w:proofErr w:type="spellEnd"/>
          </w:p>
        </w:tc>
        <w:tc>
          <w:tcPr>
            <w:tcW w:w="2720" w:type="dxa"/>
          </w:tcPr>
          <w:p w14:paraId="346FCAF4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JWT </w:t>
            </w:r>
            <w:r>
              <w:rPr>
                <w:rFonts w:cs="宋体"/>
                <w:sz w:val="24"/>
              </w:rPr>
              <w:t>集成</w:t>
            </w:r>
          </w:p>
        </w:tc>
        <w:tc>
          <w:tcPr>
            <w:tcW w:w="2720" w:type="dxa"/>
          </w:tcPr>
          <w:p w14:paraId="3FC9B46E" w14:textId="77777777" w:rsidR="00285F1B" w:rsidRDefault="00000000">
            <w:pPr>
              <w:jc w:val="center"/>
              <w:rPr>
                <w:sz w:val="24"/>
              </w:rPr>
            </w:pPr>
            <w:r>
              <w:rPr>
                <w:rFonts w:cs="宋体"/>
                <w:sz w:val="24"/>
              </w:rPr>
              <w:t xml:space="preserve">Token </w:t>
            </w:r>
            <w:r>
              <w:rPr>
                <w:rFonts w:cs="宋体"/>
                <w:sz w:val="24"/>
              </w:rPr>
              <w:t>生成与解析；签名验证</w:t>
            </w:r>
          </w:p>
        </w:tc>
      </w:tr>
    </w:tbl>
    <w:p w14:paraId="17B7218C" w14:textId="77777777" w:rsidR="00285F1B" w:rsidRDefault="00000000">
      <w:pPr>
        <w:spacing w:before="160"/>
        <w:jc w:val="left"/>
        <w:rPr>
          <w:sz w:val="24"/>
          <w:szCs w:val="24"/>
        </w:rPr>
      </w:pPr>
      <w:r>
        <w:rPr>
          <w:rFonts w:ascii="宋体" w:hAnsi="宋体" w:cs="宋体"/>
          <w:b/>
          <w:sz w:val="24"/>
          <w:szCs w:val="24"/>
        </w:rPr>
        <w:t>测试结果</w:t>
      </w:r>
    </w:p>
    <w:p w14:paraId="678EC0EA" w14:textId="77777777" w:rsidR="00285F1B" w:rsidRDefault="00000000">
      <w:pPr>
        <w:spacing w:before="160"/>
        <w:jc w:val="left"/>
      </w:pPr>
      <w:r>
        <w:rPr>
          <w:rFonts w:ascii="宋体" w:hAnsi="宋体" w:cs="宋体"/>
          <w:sz w:val="24"/>
        </w:rPr>
        <w:t>所有测试类已通过验证，测试覆盖率达到预期目标。</w:t>
      </w:r>
    </w:p>
    <w:p w14:paraId="6A8BAEAA" w14:textId="77777777" w:rsidR="00285F1B" w:rsidRDefault="00285F1B">
      <w:pPr>
        <w:rPr>
          <w:rFonts w:ascii="宋体" w:hAnsi="宋体" w:cs="宋体" w:hint="eastAsia"/>
          <w:sz w:val="24"/>
          <w:szCs w:val="24"/>
        </w:rPr>
      </w:pPr>
    </w:p>
    <w:sectPr w:rsidR="00285F1B">
      <w:pgSz w:w="11900" w:h="16840"/>
      <w:pgMar w:top="1985" w:right="1701" w:bottom="1985" w:left="1701" w:header="1559" w:footer="155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F3A9F" w14:textId="77777777" w:rsidR="00EA6587" w:rsidRDefault="00EA6587">
      <w:r>
        <w:separator/>
      </w:r>
    </w:p>
  </w:endnote>
  <w:endnote w:type="continuationSeparator" w:id="0">
    <w:p w14:paraId="7F5EF17B" w14:textId="77777777" w:rsidR="00EA6587" w:rsidRDefault="00EA6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等线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ngti SC">
    <w:altName w:val="宋体"/>
    <w:charset w:val="86"/>
    <w:family w:val="auto"/>
    <w:pitch w:val="default"/>
    <w:sig w:usb0="00000000" w:usb1="00000000" w:usb2="00000010" w:usb3="00000000" w:csb0="0014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-简">
    <w:altName w:val="黑体"/>
    <w:charset w:val="88"/>
    <w:family w:val="auto"/>
    <w:pitch w:val="default"/>
    <w:sig w:usb0="00000000" w:usb1="00000000" w:usb2="00000010" w:usb3="00000000" w:csb0="003E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5DA7" w14:textId="77777777" w:rsidR="00285F1B" w:rsidRDefault="00000000">
    <w:pPr>
      <w:pStyle w:val="a7"/>
      <w:framePr w:wrap="auto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</w:rPr>
      <w:t>4</w:t>
    </w:r>
    <w:r>
      <w:rPr>
        <w:rStyle w:val="ad"/>
      </w:rPr>
      <w:fldChar w:fldCharType="end"/>
    </w:r>
  </w:p>
  <w:p w14:paraId="1ADF9906" w14:textId="77777777" w:rsidR="00285F1B" w:rsidRDefault="00285F1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9DFF" w14:textId="77777777" w:rsidR="00285F1B" w:rsidRDefault="00000000">
    <w:pPr>
      <w:pStyle w:val="a7"/>
      <w:framePr w:wrap="auto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</w:rPr>
      <w:t>I</w:t>
    </w:r>
    <w:r>
      <w:rPr>
        <w:rStyle w:val="ad"/>
      </w:rPr>
      <w:fldChar w:fldCharType="end"/>
    </w:r>
  </w:p>
  <w:p w14:paraId="118A2E89" w14:textId="77777777" w:rsidR="00285F1B" w:rsidRDefault="00285F1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57CE" w14:textId="77777777" w:rsidR="00285F1B" w:rsidRDefault="00000000">
    <w:pPr>
      <w:pStyle w:val="a7"/>
      <w:framePr w:wrap="auto" w:vAnchor="text" w:hAnchor="margin" w:xAlign="center" w:y="1"/>
      <w:rPr>
        <w:rStyle w:val="ad"/>
        <w:szCs w:val="18"/>
      </w:rPr>
    </w:pPr>
    <w:r>
      <w:rPr>
        <w:rStyle w:val="ad"/>
        <w:szCs w:val="18"/>
      </w:rPr>
      <w:fldChar w:fldCharType="begin"/>
    </w:r>
    <w:r>
      <w:rPr>
        <w:rStyle w:val="ad"/>
        <w:szCs w:val="18"/>
      </w:rPr>
      <w:instrText xml:space="preserve">PAGE  </w:instrText>
    </w:r>
    <w:r>
      <w:rPr>
        <w:rStyle w:val="ad"/>
        <w:szCs w:val="18"/>
      </w:rPr>
      <w:fldChar w:fldCharType="separate"/>
    </w:r>
    <w:r>
      <w:rPr>
        <w:rStyle w:val="ad"/>
        <w:szCs w:val="18"/>
      </w:rPr>
      <w:t>3</w:t>
    </w:r>
    <w:r>
      <w:rPr>
        <w:rStyle w:val="ad"/>
        <w:szCs w:val="18"/>
      </w:rPr>
      <w:fldChar w:fldCharType="end"/>
    </w:r>
  </w:p>
  <w:p w14:paraId="24A64750" w14:textId="77777777" w:rsidR="00285F1B" w:rsidRDefault="00285F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EA1E" w14:textId="77777777" w:rsidR="00EA6587" w:rsidRDefault="00EA6587">
      <w:r>
        <w:separator/>
      </w:r>
    </w:p>
  </w:footnote>
  <w:footnote w:type="continuationSeparator" w:id="0">
    <w:p w14:paraId="0EEB20FF" w14:textId="77777777" w:rsidR="00EA6587" w:rsidRDefault="00EA6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656A7" w14:textId="77777777" w:rsidR="00285F1B" w:rsidRDefault="00000000">
    <w:pPr>
      <w:pStyle w:val="a9"/>
      <w:pBdr>
        <w:bottom w:val="single" w:sz="4" w:space="1" w:color="auto"/>
      </w:pBdr>
      <w:jc w:val="center"/>
      <w:rPr>
        <w:rFonts w:ascii="Songti SC" w:eastAsia="Songti SC" w:hAnsi="Songti SC" w:hint="eastAsia"/>
        <w:sz w:val="21"/>
        <w:szCs w:val="21"/>
      </w:rPr>
    </w:pPr>
    <w:proofErr w:type="gramStart"/>
    <w:r>
      <w:rPr>
        <w:rFonts w:ascii="Songti SC" w:eastAsia="Songti SC" w:hAnsi="Songti SC"/>
        <w:sz w:val="21"/>
        <w:szCs w:val="21"/>
      </w:rPr>
      <w:t>信软学院</w:t>
    </w:r>
    <w:proofErr w:type="gramEnd"/>
    <w:r>
      <w:rPr>
        <w:rFonts w:ascii="Songti SC" w:eastAsia="Songti SC" w:hAnsi="Songti SC" w:hint="eastAsia"/>
        <w:sz w:val="21"/>
        <w:szCs w:val="21"/>
      </w:rPr>
      <w:t>进阶式挑战性综合项目II</w:t>
    </w:r>
    <w:r>
      <w:rPr>
        <w:rFonts w:ascii="Songti SC" w:eastAsia="Songti SC" w:hAnsi="Songti SC"/>
        <w:sz w:val="21"/>
        <w:szCs w:val="21"/>
      </w:rPr>
      <w:t>中期报告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E3709" w14:textId="77777777" w:rsidR="00285F1B" w:rsidRDefault="00000000">
    <w:pPr>
      <w:pStyle w:val="a9"/>
      <w:jc w:val="center"/>
      <w:rPr>
        <w:rFonts w:ascii="Songti SC" w:eastAsia="Songti SC" w:hAnsi="Songti SC" w:hint="eastAsia"/>
        <w:sz w:val="21"/>
        <w:szCs w:val="21"/>
      </w:rPr>
    </w:pPr>
    <w:r>
      <w:rPr>
        <w:rFonts w:ascii="Songti SC" w:eastAsia="Songti SC" w:hAnsi="Songti SC"/>
        <w:sz w:val="21"/>
        <w:szCs w:val="21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DAF0" w14:textId="77777777" w:rsidR="00285F1B" w:rsidRDefault="00000000">
    <w:pPr>
      <w:pStyle w:val="a9"/>
      <w:pBdr>
        <w:bottom w:val="single" w:sz="4" w:space="1" w:color="auto"/>
      </w:pBdr>
      <w:jc w:val="center"/>
      <w:rPr>
        <w:rFonts w:ascii="Songti SC" w:eastAsia="Songti SC" w:hAnsi="Songti SC" w:hint="eastAsia"/>
        <w:sz w:val="21"/>
        <w:szCs w:val="21"/>
      </w:rPr>
    </w:pPr>
    <w:r>
      <w:rPr>
        <w:rFonts w:ascii="Songti SC" w:eastAsia="Songti SC" w:hAnsi="Songti SC" w:hint="eastAsia"/>
        <w:sz w:val="21"/>
        <w:szCs w:val="21"/>
      </w:rPr>
      <w:t>参考文档2 单元测试报告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BB4379C0"/>
    <w:multiLevelType w:val="singleLevel"/>
    <w:tmpl w:val="BB4379C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15201544"/>
    <w:multiLevelType w:val="hybridMultilevel"/>
    <w:tmpl w:val="40A2F516"/>
    <w:lvl w:ilvl="0" w:tplc="01B4CEB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857F03D"/>
    <w:multiLevelType w:val="singleLevel"/>
    <w:tmpl w:val="1857F03D"/>
    <w:lvl w:ilvl="0">
      <w:start w:val="2"/>
      <w:numFmt w:val="decimal"/>
      <w:suff w:val="space"/>
      <w:lvlText w:val="%1."/>
      <w:lvlJc w:val="left"/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3273C507"/>
    <w:multiLevelType w:val="singleLevel"/>
    <w:tmpl w:val="3273C507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1" w15:restartNumberingAfterBreak="0">
    <w:nsid w:val="36076B88"/>
    <w:multiLevelType w:val="multilevel"/>
    <w:tmpl w:val="36076B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452D1F6F"/>
    <w:multiLevelType w:val="multilevel"/>
    <w:tmpl w:val="452D1F6F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2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619F642C"/>
    <w:multiLevelType w:val="multilevel"/>
    <w:tmpl w:val="74C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968B9"/>
    <w:multiLevelType w:val="singleLevel"/>
    <w:tmpl w:val="644968B9"/>
    <w:lvl w:ilvl="0">
      <w:start w:val="3"/>
      <w:numFmt w:val="decimal"/>
      <w:suff w:val="nothing"/>
      <w:lvlText w:val="（%1）"/>
      <w:lvlJc w:val="left"/>
    </w:lvl>
  </w:abstractNum>
  <w:abstractNum w:abstractNumId="16" w15:restartNumberingAfterBreak="0">
    <w:nsid w:val="649B643D"/>
    <w:multiLevelType w:val="hybridMultilevel"/>
    <w:tmpl w:val="630AFEF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2183CF9"/>
    <w:multiLevelType w:val="multilevel"/>
    <w:tmpl w:val="72183CF9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78EB90A5"/>
    <w:multiLevelType w:val="singleLevel"/>
    <w:tmpl w:val="78EB90A5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7E9B5F2B"/>
    <w:multiLevelType w:val="singleLevel"/>
    <w:tmpl w:val="7E9B5F2B"/>
    <w:lvl w:ilvl="0">
      <w:start w:val="1"/>
      <w:numFmt w:val="decimal"/>
      <w:suff w:val="space"/>
      <w:lvlText w:val="%1."/>
      <w:lvlJc w:val="left"/>
    </w:lvl>
  </w:abstractNum>
  <w:num w:numId="1" w16cid:durableId="287202022">
    <w:abstractNumId w:val="11"/>
  </w:num>
  <w:num w:numId="2" w16cid:durableId="100682993">
    <w:abstractNumId w:val="12"/>
  </w:num>
  <w:num w:numId="3" w16cid:durableId="1451360587">
    <w:abstractNumId w:val="10"/>
  </w:num>
  <w:num w:numId="4" w16cid:durableId="694960520">
    <w:abstractNumId w:val="15"/>
  </w:num>
  <w:num w:numId="5" w16cid:durableId="1514878398">
    <w:abstractNumId w:val="1"/>
  </w:num>
  <w:num w:numId="6" w16cid:durableId="1167091413">
    <w:abstractNumId w:val="18"/>
  </w:num>
  <w:num w:numId="7" w16cid:durableId="930698416">
    <w:abstractNumId w:val="8"/>
  </w:num>
  <w:num w:numId="8" w16cid:durableId="344017805">
    <w:abstractNumId w:val="19"/>
  </w:num>
  <w:num w:numId="9" w16cid:durableId="255133473">
    <w:abstractNumId w:val="4"/>
  </w:num>
  <w:num w:numId="10" w16cid:durableId="1961960196">
    <w:abstractNumId w:val="3"/>
  </w:num>
  <w:num w:numId="11" w16cid:durableId="1823346712">
    <w:abstractNumId w:val="13"/>
  </w:num>
  <w:num w:numId="12" w16cid:durableId="1579438212">
    <w:abstractNumId w:val="2"/>
  </w:num>
  <w:num w:numId="13" w16cid:durableId="959192074">
    <w:abstractNumId w:val="0"/>
  </w:num>
  <w:num w:numId="14" w16cid:durableId="1367828767">
    <w:abstractNumId w:val="6"/>
  </w:num>
  <w:num w:numId="15" w16cid:durableId="108087654">
    <w:abstractNumId w:val="9"/>
  </w:num>
  <w:num w:numId="16" w16cid:durableId="1273048871">
    <w:abstractNumId w:val="17"/>
  </w:num>
  <w:num w:numId="17" w16cid:durableId="1709524000">
    <w:abstractNumId w:val="5"/>
  </w:num>
  <w:num w:numId="18" w16cid:durableId="933128473">
    <w:abstractNumId w:val="14"/>
  </w:num>
  <w:num w:numId="19" w16cid:durableId="71589791">
    <w:abstractNumId w:val="7"/>
  </w:num>
  <w:num w:numId="20" w16cid:durableId="14769452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95"/>
    <w:rsid w:val="00012391"/>
    <w:rsid w:val="00015AFD"/>
    <w:rsid w:val="00025BAB"/>
    <w:rsid w:val="00040DE6"/>
    <w:rsid w:val="00054795"/>
    <w:rsid w:val="000563C3"/>
    <w:rsid w:val="00060DBD"/>
    <w:rsid w:val="000619EE"/>
    <w:rsid w:val="00092930"/>
    <w:rsid w:val="000B5C79"/>
    <w:rsid w:val="000C3F49"/>
    <w:rsid w:val="000F1FBF"/>
    <w:rsid w:val="00102BC8"/>
    <w:rsid w:val="00111BD6"/>
    <w:rsid w:val="0011329C"/>
    <w:rsid w:val="001323B5"/>
    <w:rsid w:val="00163E32"/>
    <w:rsid w:val="00165F04"/>
    <w:rsid w:val="00183A37"/>
    <w:rsid w:val="00186EB0"/>
    <w:rsid w:val="001A47AD"/>
    <w:rsid w:val="001A7B97"/>
    <w:rsid w:val="00201A52"/>
    <w:rsid w:val="00246AAE"/>
    <w:rsid w:val="002501FD"/>
    <w:rsid w:val="0025466D"/>
    <w:rsid w:val="002679A7"/>
    <w:rsid w:val="00273806"/>
    <w:rsid w:val="00281CED"/>
    <w:rsid w:val="00285F1B"/>
    <w:rsid w:val="002933D0"/>
    <w:rsid w:val="002A65DC"/>
    <w:rsid w:val="002B4B54"/>
    <w:rsid w:val="002B61AC"/>
    <w:rsid w:val="002E6062"/>
    <w:rsid w:val="00316B0B"/>
    <w:rsid w:val="0032292F"/>
    <w:rsid w:val="00323774"/>
    <w:rsid w:val="00365015"/>
    <w:rsid w:val="003B57C9"/>
    <w:rsid w:val="003D02EC"/>
    <w:rsid w:val="003F6566"/>
    <w:rsid w:val="00441C4A"/>
    <w:rsid w:val="00496910"/>
    <w:rsid w:val="004C25E5"/>
    <w:rsid w:val="004F15F5"/>
    <w:rsid w:val="00516687"/>
    <w:rsid w:val="005B1895"/>
    <w:rsid w:val="005C0004"/>
    <w:rsid w:val="005C50FA"/>
    <w:rsid w:val="005E7B58"/>
    <w:rsid w:val="005F56DA"/>
    <w:rsid w:val="00621851"/>
    <w:rsid w:val="00663470"/>
    <w:rsid w:val="00696013"/>
    <w:rsid w:val="006A5CEE"/>
    <w:rsid w:val="006B6AAA"/>
    <w:rsid w:val="006C48E6"/>
    <w:rsid w:val="006D2CAB"/>
    <w:rsid w:val="006F7D97"/>
    <w:rsid w:val="007128A1"/>
    <w:rsid w:val="007130CC"/>
    <w:rsid w:val="00726C04"/>
    <w:rsid w:val="007319F9"/>
    <w:rsid w:val="007706A8"/>
    <w:rsid w:val="00775BAD"/>
    <w:rsid w:val="00780093"/>
    <w:rsid w:val="00781971"/>
    <w:rsid w:val="007A2AAA"/>
    <w:rsid w:val="007A7F02"/>
    <w:rsid w:val="007C12C7"/>
    <w:rsid w:val="007C733C"/>
    <w:rsid w:val="008015EE"/>
    <w:rsid w:val="008313C4"/>
    <w:rsid w:val="00844A60"/>
    <w:rsid w:val="00856375"/>
    <w:rsid w:val="00885B6D"/>
    <w:rsid w:val="00897262"/>
    <w:rsid w:val="008C312E"/>
    <w:rsid w:val="008D206D"/>
    <w:rsid w:val="0091131E"/>
    <w:rsid w:val="0092068C"/>
    <w:rsid w:val="009458AB"/>
    <w:rsid w:val="009644C9"/>
    <w:rsid w:val="00975B4D"/>
    <w:rsid w:val="00983A83"/>
    <w:rsid w:val="00986E20"/>
    <w:rsid w:val="009B4F6F"/>
    <w:rsid w:val="009C156B"/>
    <w:rsid w:val="009E6C97"/>
    <w:rsid w:val="009F6992"/>
    <w:rsid w:val="00A00D0B"/>
    <w:rsid w:val="00A10BB3"/>
    <w:rsid w:val="00A2375C"/>
    <w:rsid w:val="00A26742"/>
    <w:rsid w:val="00A310A5"/>
    <w:rsid w:val="00A322DA"/>
    <w:rsid w:val="00A36A00"/>
    <w:rsid w:val="00A53CDA"/>
    <w:rsid w:val="00A63F64"/>
    <w:rsid w:val="00A64221"/>
    <w:rsid w:val="00A6454D"/>
    <w:rsid w:val="00AA7002"/>
    <w:rsid w:val="00B10011"/>
    <w:rsid w:val="00B23664"/>
    <w:rsid w:val="00B3132E"/>
    <w:rsid w:val="00B35C16"/>
    <w:rsid w:val="00B423F1"/>
    <w:rsid w:val="00B72095"/>
    <w:rsid w:val="00BA7F22"/>
    <w:rsid w:val="00BB153D"/>
    <w:rsid w:val="00BD7AEA"/>
    <w:rsid w:val="00BE4B87"/>
    <w:rsid w:val="00BF7463"/>
    <w:rsid w:val="00C014E4"/>
    <w:rsid w:val="00C05A34"/>
    <w:rsid w:val="00C34794"/>
    <w:rsid w:val="00C50797"/>
    <w:rsid w:val="00C56CD7"/>
    <w:rsid w:val="00C86AF9"/>
    <w:rsid w:val="00CA4563"/>
    <w:rsid w:val="00CB3D06"/>
    <w:rsid w:val="00CD7D87"/>
    <w:rsid w:val="00D0796D"/>
    <w:rsid w:val="00D12F42"/>
    <w:rsid w:val="00D21077"/>
    <w:rsid w:val="00D30C12"/>
    <w:rsid w:val="00D45D40"/>
    <w:rsid w:val="00D5200E"/>
    <w:rsid w:val="00D572A2"/>
    <w:rsid w:val="00D6485F"/>
    <w:rsid w:val="00DD1843"/>
    <w:rsid w:val="00DE33F4"/>
    <w:rsid w:val="00DE7AEC"/>
    <w:rsid w:val="00DF16C3"/>
    <w:rsid w:val="00E05F34"/>
    <w:rsid w:val="00E518E1"/>
    <w:rsid w:val="00E64A6D"/>
    <w:rsid w:val="00E757F1"/>
    <w:rsid w:val="00E9648A"/>
    <w:rsid w:val="00EA5626"/>
    <w:rsid w:val="00EA5B15"/>
    <w:rsid w:val="00EA6587"/>
    <w:rsid w:val="00EB0271"/>
    <w:rsid w:val="00F054F2"/>
    <w:rsid w:val="00F17291"/>
    <w:rsid w:val="00F23B6F"/>
    <w:rsid w:val="00F563CC"/>
    <w:rsid w:val="00FB6378"/>
    <w:rsid w:val="35030C9C"/>
    <w:rsid w:val="35511E0D"/>
    <w:rsid w:val="4B676397"/>
    <w:rsid w:val="54A639DE"/>
    <w:rsid w:val="61550AA8"/>
    <w:rsid w:val="6F287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39B8CE"/>
  <w15:docId w15:val="{C3001C39-2A80-4434-98B5-523AF106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="1260"/>
      <w:jc w:val="left"/>
    </w:pPr>
    <w:rPr>
      <w:rFonts w:ascii="Calibri" w:hAnsi="Calibri"/>
      <w:sz w:val="18"/>
      <w:szCs w:val="18"/>
    </w:rPr>
  </w:style>
  <w:style w:type="paragraph" w:styleId="a3">
    <w:name w:val="Document Map"/>
    <w:basedOn w:val="a"/>
    <w:link w:val="a4"/>
    <w:uiPriority w:val="99"/>
    <w:semiHidden/>
    <w:unhideWhenUsed/>
    <w:qFormat/>
    <w:rPr>
      <w:sz w:val="24"/>
      <w:szCs w:val="24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="840"/>
      <w:jc w:val="left"/>
    </w:pPr>
    <w:rPr>
      <w:rFonts w:ascii="Calibri" w:hAnsi="Calibri"/>
      <w:sz w:val="18"/>
      <w:szCs w:val="18"/>
    </w:rPr>
  </w:style>
  <w:style w:type="paragraph" w:styleId="TOC3">
    <w:name w:val="toc 3"/>
    <w:basedOn w:val="a"/>
    <w:next w:val="a"/>
    <w:autoRedefine/>
    <w:uiPriority w:val="39"/>
    <w:qFormat/>
    <w:pPr>
      <w:ind w:left="420"/>
      <w:jc w:val="left"/>
    </w:pPr>
    <w:rPr>
      <w:rFonts w:ascii="Calibri" w:hAnsi="Calibri"/>
      <w:i/>
      <w:sz w:val="22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="1470"/>
      <w:jc w:val="left"/>
    </w:pPr>
    <w:rPr>
      <w:rFonts w:ascii="Calibri" w:hAnsi="Calibr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tabs>
        <w:tab w:val="right" w:leader="dot" w:pos="8494"/>
      </w:tabs>
      <w:spacing w:line="400" w:lineRule="exact"/>
    </w:pPr>
    <w:rPr>
      <w:rFonts w:eastAsia="黑体"/>
      <w:caps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="63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50"/>
      <w:jc w:val="left"/>
    </w:pPr>
    <w:rPr>
      <w:rFonts w:ascii="Calibri" w:hAnsi="Calibri"/>
      <w:sz w:val="18"/>
      <w:szCs w:val="18"/>
    </w:rPr>
  </w:style>
  <w:style w:type="paragraph" w:styleId="TOC2">
    <w:name w:val="toc 2"/>
    <w:basedOn w:val="a"/>
    <w:next w:val="a"/>
    <w:autoRedefine/>
    <w:uiPriority w:val="39"/>
    <w:qFormat/>
    <w:pPr>
      <w:ind w:left="210"/>
      <w:jc w:val="left"/>
    </w:pPr>
    <w:rPr>
      <w:rFonts w:ascii="Calibri" w:hAnsi="Calibri"/>
      <w:smallCaps/>
      <w:sz w:val="22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="1680"/>
      <w:jc w:val="left"/>
    </w:pPr>
    <w:rPr>
      <w:rFonts w:ascii="Calibri" w:hAnsi="Calibri"/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c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uiPriority w:val="99"/>
    <w:qFormat/>
    <w:rPr>
      <w:rFonts w:cs="Times New Roman"/>
    </w:rPr>
  </w:style>
  <w:style w:type="character" w:styleId="ae">
    <w:name w:val="FollowedHyperlink"/>
    <w:uiPriority w:val="99"/>
    <w:semiHidden/>
    <w:unhideWhenUsed/>
    <w:qFormat/>
    <w:rPr>
      <w:color w:val="954F72"/>
      <w:u w:val="single"/>
    </w:rPr>
  </w:style>
  <w:style w:type="character" w:styleId="af">
    <w:name w:val="Hyperlink"/>
    <w:uiPriority w:val="99"/>
    <w:qFormat/>
    <w:rPr>
      <w:rFonts w:cs="Times New Roman"/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20">
    <w:name w:val="标题 2 字符"/>
    <w:link w:val="2"/>
    <w:uiPriority w:val="99"/>
    <w:rPr>
      <w:rFonts w:ascii="Cambria" w:eastAsia="宋体" w:hAnsi="Cambria" w:cs="Times New Roman"/>
      <w:b/>
      <w:sz w:val="32"/>
      <w:szCs w:val="20"/>
    </w:rPr>
  </w:style>
  <w:style w:type="character" w:customStyle="1" w:styleId="30">
    <w:name w:val="标题 3 字符"/>
    <w:link w:val="3"/>
    <w:uiPriority w:val="99"/>
    <w:qFormat/>
    <w:rPr>
      <w:rFonts w:ascii="Times New Roman" w:eastAsia="宋体" w:hAnsi="Times New Roman" w:cs="Times New Roman"/>
      <w:b/>
      <w:sz w:val="32"/>
      <w:szCs w:val="20"/>
    </w:rPr>
  </w:style>
  <w:style w:type="character" w:customStyle="1" w:styleId="aa">
    <w:name w:val="页眉 字符"/>
    <w:link w:val="a9"/>
    <w:uiPriority w:val="99"/>
    <w:qFormat/>
    <w:rPr>
      <w:rFonts w:ascii="Times New Roman" w:eastAsia="宋体" w:hAnsi="Times New Roman" w:cs="Times New Roman"/>
      <w:sz w:val="18"/>
      <w:szCs w:val="22"/>
    </w:rPr>
  </w:style>
  <w:style w:type="character" w:customStyle="1" w:styleId="a8">
    <w:name w:val="页脚 字符"/>
    <w:link w:val="a7"/>
    <w:uiPriority w:val="99"/>
    <w:qFormat/>
    <w:rPr>
      <w:rFonts w:ascii="Times New Roman" w:eastAsia="宋体" w:hAnsi="Times New Roman" w:cs="Times New Roman"/>
      <w:sz w:val="18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  <w:rPr>
      <w:szCs w:val="24"/>
    </w:rPr>
  </w:style>
  <w:style w:type="character" w:customStyle="1" w:styleId="a6">
    <w:name w:val="批注框文本 字符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 w:cs="黑体"/>
      <w:kern w:val="2"/>
      <w:sz w:val="30"/>
      <w:szCs w:val="30"/>
    </w:rPr>
  </w:style>
  <w:style w:type="paragraph" w:customStyle="1" w:styleId="21">
    <w:name w:val="标题2"/>
    <w:basedOn w:val="2"/>
    <w:next w:val="a"/>
    <w:autoRedefine/>
    <w:qFormat/>
    <w:rsid w:val="005E7B58"/>
    <w:pPr>
      <w:keepNext w:val="0"/>
      <w:keepLines w:val="0"/>
      <w:numPr>
        <w:ilvl w:val="0"/>
        <w:numId w:val="0"/>
      </w:numPr>
      <w:spacing w:before="360" w:after="360" w:line="400" w:lineRule="exact"/>
    </w:pPr>
    <w:rPr>
      <w:rFonts w:ascii="Times New Roman" w:eastAsia="黑体" w:hAnsi="Times New Roman"/>
      <w:b w:val="0"/>
      <w:sz w:val="28"/>
      <w:szCs w:val="28"/>
    </w:rPr>
  </w:style>
  <w:style w:type="paragraph" w:customStyle="1" w:styleId="11">
    <w:name w:val="标题1"/>
    <w:basedOn w:val="1"/>
    <w:autoRedefine/>
    <w:qFormat/>
  </w:style>
  <w:style w:type="paragraph" w:customStyle="1" w:styleId="12">
    <w:name w:val="样式1"/>
    <w:basedOn w:val="a9"/>
    <w:autoRedefine/>
    <w:qFormat/>
    <w:pPr>
      <w:jc w:val="center"/>
    </w:pPr>
  </w:style>
  <w:style w:type="paragraph" w:customStyle="1" w:styleId="13">
    <w:name w:val="正文1"/>
    <w:basedOn w:val="a"/>
    <w:qFormat/>
    <w:pPr>
      <w:spacing w:line="400" w:lineRule="exact"/>
      <w:jc w:val="left"/>
    </w:pPr>
    <w:rPr>
      <w:sz w:val="24"/>
      <w:szCs w:val="24"/>
    </w:rPr>
  </w:style>
  <w:style w:type="paragraph" w:customStyle="1" w:styleId="23">
    <w:name w:val="目录－标题2"/>
    <w:basedOn w:val="TOC2"/>
    <w:qFormat/>
    <w:pPr>
      <w:tabs>
        <w:tab w:val="left" w:pos="1200"/>
        <w:tab w:val="right" w:leader="dot" w:pos="8494"/>
      </w:tabs>
      <w:ind w:left="420"/>
    </w:pPr>
    <w:rPr>
      <w:szCs w:val="28"/>
    </w:rPr>
  </w:style>
  <w:style w:type="paragraph" w:customStyle="1" w:styleId="22">
    <w:name w:val="标题22"/>
    <w:basedOn w:val="a"/>
    <w:qFormat/>
    <w:pPr>
      <w:numPr>
        <w:ilvl w:val="1"/>
        <w:numId w:val="2"/>
      </w:numPr>
    </w:pPr>
    <w:rPr>
      <w:rFonts w:eastAsia="黑体"/>
      <w:bCs/>
      <w:szCs w:val="28"/>
    </w:rPr>
  </w:style>
  <w:style w:type="character" w:customStyle="1" w:styleId="a4">
    <w:name w:val="文档结构图 字符"/>
    <w:link w:val="a3"/>
    <w:uiPriority w:val="99"/>
    <w:semiHidden/>
    <w:qFormat/>
    <w:rPr>
      <w:rFonts w:ascii="Times New Roman" w:hAnsi="Times New Roman"/>
      <w:kern w:val="2"/>
      <w:sz w:val="24"/>
      <w:szCs w:val="24"/>
    </w:rPr>
  </w:style>
  <w:style w:type="paragraph" w:customStyle="1" w:styleId="af1">
    <w:name w:val="正常"/>
    <w:qFormat/>
    <w:pPr>
      <w:widowControl w:val="0"/>
      <w:jc w:val="both"/>
    </w:pPr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3.xml"/><Relationship Id="rId21" Type="http://schemas.openxmlformats.org/officeDocument/2006/relationships/image" Target="media/image9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image" Target="media/image60.png"/><Relationship Id="rId5" Type="http://schemas.openxmlformats.org/officeDocument/2006/relationships/settings" Target="settings.xml"/><Relationship Id="rId61" Type="http://schemas.openxmlformats.org/officeDocument/2006/relationships/image" Target="media/image47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1.emf"/><Relationship Id="rId18" Type="http://schemas.openxmlformats.org/officeDocument/2006/relationships/image" Target="media/image6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324980-CF15-294D-B9E4-60EC2EAF7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27</Pages>
  <Words>9974</Words>
  <Characters>11771</Characters>
  <Application>Microsoft Office Word</Application>
  <DocSecurity>0</DocSecurity>
  <Lines>905</Lines>
  <Paragraphs>749</Paragraphs>
  <ScaleCrop>false</ScaleCrop>
  <Company>微软中国</Company>
  <LinksUpToDate>false</LinksUpToDate>
  <CharactersWithSpaces>20996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ting w</cp:lastModifiedBy>
  <cp:revision>27</cp:revision>
  <dcterms:created xsi:type="dcterms:W3CDTF">2016-12-15T12:29:00Z</dcterms:created>
  <dcterms:modified xsi:type="dcterms:W3CDTF">2026-06-27T13:50:00Z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91272B1076E141E3A0C0DCFB1F5B11A8_13</vt:lpwstr>
  </property>
  <property fmtid="{D5CDD505-2E9C-101B-9397-08002B2CF9AE}" pid="4" name="KSOTemplateDocerSaveRecord">
    <vt:lpwstr>eyJoZGlkIjoiYzZmNGI1ZmM5MTY5ZjBiYWNiZWZmNTZiYmYyNjg4MjEiLCJ1c2VySWQiOiIxMDY0MDY5NTk0In0=</vt:lpwstr>
  </property>
</Properties>
</file>