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32"/>
        </w:rPr>
        <w:t>电子科技大学信息与软件工程学院</w:t>
      </w:r>
    </w:p>
    <w:p/>
    <w:p>
      <w:pPr>
        <w:spacing w:line="360" w:lineRule="auto"/>
        <w:jc w:val="center"/>
      </w:pPr>
      <w:r>
        <w:rPr>
          <w:rFonts w:ascii="黑体" w:hAnsi="黑体" w:eastAsia="黑体"/>
          <w:b/>
          <w:sz w:val="44"/>
        </w:rPr>
        <w:t>实 验 报 告</w:t>
      </w:r>
    </w:p>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Pr>
                <w:b/>
                <w:sz w:val="20"/>
              </w:rPr>
              <w:t>项目</w:t>
            </w:r>
          </w:p>
        </w:tc>
        <w:tc>
          <w:tcPr>
            <w:tcW w:type="dxa" w:w="4317"/>
          </w:tcPr>
          <w:p>
            <w:pPr>
              <w:jc w:val="center"/>
            </w:pPr>
            <w:r>
              <w:rPr>
                <w:b/>
                <w:sz w:val="20"/>
              </w:rPr>
              <w:t>内容</w:t>
            </w:r>
          </w:p>
        </w:tc>
      </w:tr>
      <w:tr>
        <w:tc>
          <w:tcPr>
            <w:tcW w:type="dxa" w:w="4317"/>
          </w:tcPr>
          <w:p>
            <w:r>
              <w:rPr>
                <w:sz w:val="20"/>
              </w:rPr>
              <w:t>课程名称</w:t>
            </w:r>
          </w:p>
        </w:tc>
        <w:tc>
          <w:tcPr>
            <w:tcW w:type="dxa" w:w="4317"/>
          </w:tcPr>
          <w:p>
            <w:r>
              <w:rPr>
                <w:sz w:val="20"/>
              </w:rPr>
              <w:t>计算机网络系统</w:t>
            </w:r>
          </w:p>
        </w:tc>
      </w:tr>
      <w:tr>
        <w:tc>
          <w:tcPr>
            <w:tcW w:type="dxa" w:w="4317"/>
          </w:tcPr>
          <w:p>
            <w:r>
              <w:rPr>
                <w:sz w:val="20"/>
              </w:rPr>
              <w:t>实验项目</w:t>
            </w:r>
          </w:p>
        </w:tc>
        <w:tc>
          <w:tcPr>
            <w:tcW w:type="dxa" w:w="4317"/>
          </w:tcPr>
          <w:p>
            <w:r>
              <w:rPr>
                <w:sz w:val="20"/>
              </w:rPr>
              <w:t>实验二 — 基于OpenWrt的网络应用软件开发（流量监控及防火墙配置）</w:t>
            </w:r>
          </w:p>
        </w:tc>
      </w:tr>
      <w:tr>
        <w:tc>
          <w:tcPr>
            <w:tcW w:type="dxa" w:w="4317"/>
          </w:tcPr>
          <w:p>
            <w:r>
              <w:rPr>
                <w:sz w:val="20"/>
              </w:rPr>
              <w:t>实验学时</w:t>
            </w:r>
          </w:p>
        </w:tc>
        <w:tc>
          <w:tcPr>
            <w:tcW w:type="dxa" w:w="4317"/>
          </w:tcPr>
          <w:p>
            <w:r>
              <w:rPr>
                <w:sz w:val="20"/>
              </w:rPr>
              <w:t>4 学时</w:t>
            </w:r>
          </w:p>
        </w:tc>
      </w:tr>
      <w:tr>
        <w:tc>
          <w:tcPr>
            <w:tcW w:type="dxa" w:w="4317"/>
          </w:tcPr>
          <w:p>
            <w:r>
              <w:rPr>
                <w:sz w:val="20"/>
              </w:rPr>
              <w:t>实验室名称</w:t>
            </w:r>
          </w:p>
        </w:tc>
        <w:tc>
          <w:tcPr>
            <w:tcW w:type="dxa" w:w="4317"/>
          </w:tcPr>
          <w:p>
            <w:r>
              <w:rPr>
                <w:sz w:val="20"/>
              </w:rPr>
              <w:t>信息与软件工程学院实验中心</w:t>
            </w:r>
          </w:p>
        </w:tc>
      </w:tr>
      <w:tr>
        <w:tc>
          <w:tcPr>
            <w:tcW w:type="dxa" w:w="4317"/>
          </w:tcPr>
          <w:p>
            <w:r>
              <w:rPr>
                <w:sz w:val="20"/>
              </w:rPr>
              <w:t>实验地点</w:t>
            </w:r>
          </w:p>
        </w:tc>
        <w:tc>
          <w:tcPr>
            <w:tcW w:type="dxa" w:w="4317"/>
          </w:tcPr>
          <w:p>
            <w:r>
              <w:rPr>
                <w:sz w:val="20"/>
              </w:rPr>
              <w:t>信软楼303</w:t>
            </w:r>
          </w:p>
        </w:tc>
      </w:tr>
      <w:tr>
        <w:tc>
          <w:tcPr>
            <w:tcW w:type="dxa" w:w="4317"/>
          </w:tcPr>
          <w:p>
            <w:r>
              <w:rPr>
                <w:sz w:val="20"/>
              </w:rPr>
              <w:t>学生姓名</w:t>
            </w:r>
          </w:p>
        </w:tc>
        <w:tc>
          <w:tcPr>
            <w:tcW w:type="dxa" w:w="4317"/>
          </w:tcPr>
          <w:p>
            <w:r>
              <w:rPr>
                <w:sz w:val="20"/>
              </w:rPr>
              <w:t>（请填写）</w:t>
            </w:r>
          </w:p>
        </w:tc>
      </w:tr>
      <w:tr>
        <w:tc>
          <w:tcPr>
            <w:tcW w:type="dxa" w:w="4317"/>
          </w:tcPr>
          <w:p>
            <w:r>
              <w:rPr>
                <w:sz w:val="20"/>
              </w:rPr>
              <w:t>学    号</w:t>
            </w:r>
          </w:p>
        </w:tc>
        <w:tc>
          <w:tcPr>
            <w:tcW w:type="dxa" w:w="4317"/>
          </w:tcPr>
          <w:p>
            <w:r>
              <w:rPr>
                <w:sz w:val="20"/>
              </w:rPr>
              <w:t>（请填写）</w:t>
            </w:r>
          </w:p>
        </w:tc>
      </w:tr>
      <w:tr>
        <w:tc>
          <w:tcPr>
            <w:tcW w:type="dxa" w:w="4317"/>
          </w:tcPr>
          <w:p>
            <w:r>
              <w:rPr>
                <w:sz w:val="20"/>
              </w:rPr>
              <w:t>指导教师</w:t>
            </w:r>
          </w:p>
        </w:tc>
        <w:tc>
          <w:tcPr>
            <w:tcW w:type="dxa" w:w="4317"/>
          </w:tcPr>
          <w:p>
            <w:r>
              <w:rPr>
                <w:sz w:val="20"/>
              </w:rPr>
              <w:t>（请填写）</w:t>
            </w:r>
          </w:p>
        </w:tc>
      </w:tr>
      <w:tr>
        <w:tc>
          <w:tcPr>
            <w:tcW w:type="dxa" w:w="4317"/>
          </w:tcPr>
          <w:p>
            <w:r>
              <w:rPr>
                <w:sz w:val="20"/>
              </w:rPr>
              <w:t>实验时间</w:t>
            </w:r>
          </w:p>
        </w:tc>
        <w:tc>
          <w:tcPr>
            <w:tcW w:type="dxa" w:w="4317"/>
          </w:tcPr>
          <w:p>
            <w:r>
              <w:rPr>
                <w:sz w:val="20"/>
              </w:rPr>
              <w:t>2026年  月  日</w:t>
            </w:r>
          </w:p>
        </w:tc>
      </w:tr>
    </w:tbl>
    <w:p/>
    <w:p>
      <w:pPr>
        <w:pStyle w:val="Heading1"/>
      </w:pPr>
      <w:r>
        <w:rPr>
          <w:rFonts w:ascii="黑体" w:hAnsi="黑体" w:eastAsia="黑体"/>
          <w:sz w:val="32"/>
        </w:rPr>
        <w:t>一、实验目的</w:t>
      </w:r>
    </w:p>
    <w:p>
      <w:pPr>
        <w:spacing w:line="360" w:lineRule="auto"/>
        <w:ind w:firstLine="480"/>
      </w:pPr>
      <w:r>
        <w:rPr>
          <w:rFonts w:ascii="宋体" w:hAnsi="宋体" w:eastAsia="宋体"/>
          <w:b w:val="0"/>
          <w:sz w:val="24"/>
        </w:rPr>
        <w:t>1. 在 OpenWrt 操作系统上开展实验，掌握类 Linux 系统的常规操作流程与技巧，提升在类 Linux 环境下的实践能力。</w:t>
      </w:r>
    </w:p>
    <w:p>
      <w:pPr>
        <w:spacing w:line="360" w:lineRule="auto"/>
        <w:ind w:firstLine="480"/>
      </w:pPr>
      <w:r>
        <w:rPr>
          <w:rFonts w:ascii="宋体" w:hAnsi="宋体" w:eastAsia="宋体"/>
          <w:b w:val="0"/>
          <w:sz w:val="24"/>
        </w:rPr>
        <w:t>2. 使用 C 语言结合 libpcap 编写流量监控程序，深化对 IP/TCP/UDP/ICMP 协议的理解，强化编程技能。</w:t>
      </w:r>
    </w:p>
    <w:p>
      <w:pPr>
        <w:spacing w:line="360" w:lineRule="auto"/>
        <w:ind w:firstLine="480"/>
      </w:pPr>
      <w:r>
        <w:rPr>
          <w:rFonts w:ascii="宋体" w:hAnsi="宋体" w:eastAsia="宋体"/>
          <w:b w:val="0"/>
          <w:sz w:val="24"/>
        </w:rPr>
        <w:t>3. 开发 Web 前后端，实现流量数据可视化与防火墙规则配置管理，理解从 Web 应用到操作系统网络功能之间的调用链路。</w:t>
      </w:r>
    </w:p>
    <w:p>
      <w:pPr>
        <w:spacing w:line="360" w:lineRule="auto"/>
        <w:ind w:firstLine="480"/>
      </w:pPr>
      <w:r>
        <w:rPr>
          <w:rFonts w:ascii="宋体" w:hAnsi="宋体" w:eastAsia="宋体"/>
          <w:b w:val="0"/>
          <w:sz w:val="24"/>
        </w:rPr>
        <w:t>4. 针对实验过程中出现的各类技术问题（交叉编译、网络配置等），通过主动分析与解决，锻炼复杂工程场景下的应急处理能力。</w:t>
      </w:r>
    </w:p>
    <w:p>
      <w:pPr>
        <w:pStyle w:val="Heading1"/>
      </w:pPr>
      <w:r>
        <w:rPr>
          <w:rFonts w:ascii="黑体" w:hAnsi="黑体" w:eastAsia="黑体"/>
          <w:sz w:val="32"/>
        </w:rPr>
        <w:t>二、实验内容</w:t>
      </w:r>
    </w:p>
    <w:p>
      <w:pPr>
        <w:pStyle w:val="Heading2"/>
      </w:pPr>
      <w:r>
        <w:rPr>
          <w:rFonts w:ascii="黑体" w:hAnsi="黑体" w:eastAsia="黑体"/>
          <w:sz w:val="28"/>
        </w:rPr>
        <w:t>2.1 流量监控模块</w:t>
      </w:r>
    </w:p>
    <w:p>
      <w:pPr>
        <w:spacing w:line="360" w:lineRule="auto"/>
        <w:ind w:firstLine="480"/>
      </w:pPr>
      <w:r>
        <w:rPr>
          <w:rFonts w:ascii="宋体" w:hAnsi="宋体" w:eastAsia="宋体"/>
          <w:b w:val="0"/>
          <w:sz w:val="24"/>
        </w:rPr>
        <w:t>使用 C 语言 + libpcap 编写程序，捕获 eth0 网卡数据包，解析 IP 头提取源/目的 IP 地址和端口号。采用哈希表管理流记录，每个流结点统计累计流量、历史峰值速率、2s/10s/40s 平均速率。统计线程每 2 秒将结果写入 stats.txt。Python 后端读取 stats.txt 并转换为 JSON API。Web 前端（HTML/CSS/JS + Chart.js）每 2 秒轮询 API，绘制实时速率趋势折线图，并以表格展示流详情（源/目的 IP:端口、累计流量、各时间窗口速率、峰值）。</w:t>
      </w:r>
    </w:p>
    <w:p>
      <w:pPr>
        <w:pStyle w:val="Heading2"/>
      </w:pPr>
      <w:r>
        <w:rPr>
          <w:rFonts w:ascii="黑体" w:hAnsi="黑体" w:eastAsia="黑体"/>
          <w:sz w:val="28"/>
        </w:rPr>
        <w:t>2.2 防火墙配置模块</w:t>
      </w:r>
    </w:p>
    <w:p>
      <w:pPr>
        <w:spacing w:line="360" w:lineRule="auto"/>
        <w:ind w:firstLine="480"/>
      </w:pPr>
      <w:r>
        <w:rPr>
          <w:rFonts w:ascii="宋体" w:hAnsi="宋体" w:eastAsia="宋体"/>
          <w:b w:val="0"/>
          <w:sz w:val="24"/>
        </w:rPr>
        <w:t>编写 Shell 脚本（firewall.sh）封装 iptables 操作（list/add/del/clear），内置 IP 格式、端口和协议校验。Python 后端通过 SSH 远程调用 firewall.sh，并对前端传入参数进行合法性校验（IP 地址、协议类型、端口号格式、处理动作），避免直接拼接用户输入形成系统命令。Web 前端提供规则配置表单（协议类型、源/目的 IP、端口号、处理动作）、当前规则列表展示及单条删除功能。</w:t>
      </w:r>
    </w:p>
    <w:p>
      <w:pPr>
        <w:pStyle w:val="Heading1"/>
      </w:pPr>
      <w:r>
        <w:rPr>
          <w:rFonts w:ascii="黑体" w:hAnsi="黑体" w:eastAsia="黑体"/>
          <w:sz w:val="32"/>
        </w:rPr>
        <w:t>三、实验原理</w:t>
      </w:r>
    </w:p>
    <w:p>
      <w:pPr>
        <w:pStyle w:val="Heading2"/>
      </w:pPr>
      <w:r>
        <w:rPr>
          <w:rFonts w:ascii="黑体" w:hAnsi="黑体" w:eastAsia="黑体"/>
          <w:sz w:val="28"/>
        </w:rPr>
        <w:t>3.1 libpcap 抓包原理</w:t>
      </w:r>
    </w:p>
    <w:p>
      <w:pPr>
        <w:spacing w:line="360" w:lineRule="auto"/>
        <w:ind w:firstLine="480"/>
      </w:pPr>
      <w:r>
        <w:rPr>
          <w:rFonts w:ascii="宋体" w:hAnsi="宋体" w:eastAsia="宋体"/>
          <w:b w:val="0"/>
          <w:sz w:val="24"/>
        </w:rPr>
        <w:t>libpcap（Packet Capture Library）是 Unix/Linux 平台下的数据包捕获函数库，利用 BPF（BSD Packet Filter）算法对网卡接收到的链路层数据包进行过滤。BPF 的基本思想是：网卡驱动将接收到的数据包复制一份交给 BPF 过滤器，过滤器根据用户定义的规则决定是否接收该数据包以及需要拷贝哪些内容，然后将过滤后的数据传递给上层应用程序。本实验设置过滤规则为 "ip"，仅捕获 IPv4 数据包，在回调函数中手工解析 IP 头提取五元组信息。</w:t>
      </w:r>
    </w:p>
    <w:p>
      <w:pPr>
        <w:pStyle w:val="Heading2"/>
      </w:pPr>
      <w:r>
        <w:rPr>
          <w:rFonts w:ascii="黑体" w:hAnsi="黑体" w:eastAsia="黑体"/>
          <w:sz w:val="28"/>
        </w:rPr>
        <w:t>3.2 Linux 防火墙原理</w:t>
      </w:r>
    </w:p>
    <w:p>
      <w:pPr>
        <w:spacing w:line="360" w:lineRule="auto"/>
        <w:ind w:firstLine="480"/>
      </w:pPr>
      <w:r>
        <w:rPr>
          <w:rFonts w:ascii="宋体" w:hAnsi="宋体" w:eastAsia="宋体"/>
          <w:b w:val="0"/>
          <w:sz w:val="24"/>
        </w:rPr>
        <w:t>Linux 防火墙基于内核中的 netfilter 框架实现数据包过滤。OpenWrt 作为路由器操作系统，使用 iptables 管理规则，不仅需要控制访问本机的流量（INPUT 链），还需要控制经过路由器转发的流量（FORWARD 链）。iptables 根据数据包的源/目的 IP、协议类型、端口号等信息匹配规则，执行 ACCEPT（允许）、DROP（丢弃）或 REJECT（拒绝并回应）动作。本实验将规则配置封装为 Shell 脚本，由后端 API 调用并在前端展示。</w:t>
      </w:r>
    </w:p>
    <w:p>
      <w:pPr>
        <w:pStyle w:val="Heading2"/>
      </w:pPr>
      <w:r>
        <w:rPr>
          <w:rFonts w:ascii="黑体" w:hAnsi="黑体" w:eastAsia="黑体"/>
          <w:sz w:val="28"/>
        </w:rPr>
        <w:t>3.3 系统架构</w:t>
      </w:r>
    </w:p>
    <w:p>
      <w:pPr>
        <w:spacing w:line="360" w:lineRule="auto"/>
        <w:ind w:firstLine="480"/>
      </w:pPr>
      <w:r>
        <w:rPr>
          <w:rFonts w:ascii="宋体" w:hAnsi="宋体" w:eastAsia="宋体"/>
          <w:b w:val="0"/>
          <w:sz w:val="24"/>
        </w:rPr>
        <w:t>本系统采用三层架构：底层为 OpenWrt 虚拟机上的 C 监控程序和 Shell 防火墙脚本，中层为 Windows 宿主机上的 Python Web 后端（HTTP API + SSH 远程调用），上层为浏览器中运行的 HTML/JS 前端（轮询 + Chart.js 可视化）。数据通过 Samba 共享和 SSH 两种通道在 OpenWrt 与宿主机之间传输。</w:t>
      </w:r>
    </w:p>
    <w:p>
      <w:pPr>
        <w:pStyle w:val="Heading1"/>
      </w:pPr>
      <w:r>
        <w:rPr>
          <w:rFonts w:ascii="黑体" w:hAnsi="黑体" w:eastAsia="黑体"/>
          <w:sz w:val="32"/>
        </w:rPr>
        <w:t>四、实验过程</w:t>
      </w:r>
    </w:p>
    <w:p>
      <w:pPr>
        <w:pStyle w:val="Heading2"/>
      </w:pPr>
      <w:r>
        <w:rPr>
          <w:rFonts w:ascii="黑体" w:hAnsi="黑体" w:eastAsia="黑体"/>
          <w:sz w:val="28"/>
        </w:rPr>
        <w:t>4.1 OpenWrt 虚拟机部署</w:t>
      </w:r>
    </w:p>
    <w:p>
      <w:pPr>
        <w:spacing w:line="360" w:lineRule="auto"/>
        <w:ind w:firstLine="480"/>
      </w:pPr>
      <w:r>
        <w:rPr>
          <w:rFonts w:ascii="宋体" w:hAnsi="宋体" w:eastAsia="宋体"/>
          <w:b w:val="0"/>
          <w:sz w:val="24"/>
        </w:rPr>
        <w:t>从 OpenWrt 官网下载 generic-ext4-combined-efi.img.gz（OpenWrt 24.10, x86_64），使用 qemu-img 将 .img 转换为 .vmdk 格式。在 VMware 中创建虚拟机：选择 Linux 5.x 64 位，分配 1GB 内存、1 核处理器，网络选择 NAT 模式。配置 /etc/config/network：静态 IP 192.168.6.100，子网掩码 255.255.255.0，网关 192.168.6.2（VMware NAT 虚拟网关），DNS 8.8.8.8 和 114.114.114.114。安装 luci-app-samba4 实现文件共享（创建 /mnt/p0 共享目录，权限 0777）。</w:t>
      </w:r>
    </w:p>
    <w:p>
      <w:pPr>
        <w:pStyle w:val="Heading2"/>
      </w:pPr>
      <w:r>
        <w:rPr>
          <w:rFonts w:ascii="黑体" w:hAnsi="黑体" w:eastAsia="黑体"/>
          <w:sz w:val="28"/>
        </w:rPr>
        <w:t>4.2 交叉编译环境搭建（关键难点）</w:t>
      </w:r>
    </w:p>
    <w:p>
      <w:pPr>
        <w:spacing w:line="360" w:lineRule="auto"/>
        <w:ind w:firstLine="480"/>
      </w:pPr>
      <w:r>
        <w:rPr>
          <w:rFonts w:ascii="宋体" w:hAnsi="宋体" w:eastAsia="宋体"/>
          <w:b w:val="0"/>
          <w:sz w:val="24"/>
        </w:rPr>
        <w:t>OpenWrt 24.10 使用 musl libc，而 WSL (Ubuntu) 使用 glibc。两者 ABI 不兼容：glibc 编译的二进制在 OpenWrt 上会报 "symbol not found" 或 "ld-linux-x86-64.so.2: not found"。经过 7 次尝试（glibc 静态编译依赖爆炸、动态编译+拷库 ABI 不兼容、OpenWrt 本地编译 overlay 空间不足、扩磁盘导致 GPT 分区表损坏等），最终采用 OpenWrt Toolchain 交叉编译方案。</w:t>
      </w:r>
    </w:p>
    <w:p>
      <w:pPr>
        <w:spacing w:line="360" w:lineRule="auto"/>
      </w:pPr>
      <w:r>
        <w:rPr>
          <w:rFonts w:ascii="宋体" w:hAnsi="宋体" w:eastAsia="宋体"/>
          <w:b w:val="0"/>
          <w:sz w:val="24"/>
        </w:rPr>
        <w:t>具体步骤：</w:t>
      </w:r>
    </w:p>
    <w:p>
      <w:pPr>
        <w:spacing w:line="240" w:lineRule="auto" w:before="0" w:after="0"/>
        <w:ind w:left="567"/>
      </w:pPr>
      <w:r>
        <w:rPr>
          <w:rFonts w:ascii="Consolas" w:hAnsi="Consolas"/>
          <w:color w:val="333333"/>
          <w:sz w:val="18"/>
        </w:rPr>
        <w:t># 1. 下载 OpenWrt Toolchain（~100MB）</w:t>
      </w:r>
    </w:p>
    <w:p>
      <w:pPr>
        <w:spacing w:line="240" w:lineRule="auto" w:before="0" w:after="0"/>
        <w:ind w:left="567"/>
      </w:pPr>
      <w:r>
        <w:rPr>
          <w:rFonts w:ascii="Consolas" w:hAnsi="Consolas"/>
          <w:color w:val="333333"/>
          <w:sz w:val="18"/>
        </w:rPr>
        <w:t>wget https://downloads.openwrt.org/releases/24.10.0/targets/x86/64/\</w:t>
      </w:r>
    </w:p>
    <w:p>
      <w:pPr>
        <w:spacing w:line="240" w:lineRule="auto" w:before="0" w:after="0"/>
        <w:ind w:left="567"/>
      </w:pPr>
      <w:r>
        <w:rPr>
          <w:rFonts w:ascii="Consolas" w:hAnsi="Consolas"/>
          <w:color w:val="333333"/>
          <w:sz w:val="18"/>
        </w:rPr>
        <w:t xml:space="preserve">  openwrt-toolchain-24.10.0-x86-64_gcc-13.3.0_musl.Linux-x86_64.tar.zst</w:t>
      </w:r>
    </w:p>
    <w:p>
      <w:pPr>
        <w:spacing w:line="240" w:lineRule="auto" w:before="0" w:after="0"/>
        <w:ind w:left="567"/>
      </w:pPr>
      <w:r>
        <w:rPr>
          <w:rFonts w:ascii="Consolas" w:hAnsi="Consolas"/>
          <w:color w:val="333333"/>
          <w:sz w:val="18"/>
        </w:rPr>
        <w:t>tar --zstd -xf openwrt-toolchain-*.tar.zst -C ..</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 2. 交叉编译 libpcap</w:t>
      </w:r>
    </w:p>
    <w:p>
      <w:pPr>
        <w:spacing w:line="240" w:lineRule="auto" w:before="0" w:after="0"/>
        <w:ind w:left="567"/>
      </w:pPr>
      <w:r>
        <w:rPr>
          <w:rFonts w:ascii="Consolas" w:hAnsi="Consolas"/>
          <w:color w:val="333333"/>
          <w:sz w:val="18"/>
        </w:rPr>
        <w:t>export PATH="$T/bin:/usr/bin:/bin"</w:t>
      </w:r>
    </w:p>
    <w:p>
      <w:pPr>
        <w:spacing w:line="240" w:lineRule="auto" w:before="0" w:after="0"/>
        <w:ind w:left="567"/>
      </w:pPr>
      <w:r>
        <w:rPr>
          <w:rFonts w:ascii="Consolas" w:hAnsi="Consolas"/>
          <w:color w:val="333333"/>
          <w:sz w:val="18"/>
        </w:rPr>
        <w:t>export STAGING_DIR="$T"</w:t>
      </w:r>
    </w:p>
    <w:p>
      <w:pPr>
        <w:spacing w:line="240" w:lineRule="auto" w:before="0" w:after="0"/>
        <w:ind w:left="567"/>
      </w:pPr>
      <w:r>
        <w:rPr>
          <w:rFonts w:ascii="Consolas" w:hAnsi="Consolas"/>
          <w:color w:val="333333"/>
          <w:sz w:val="18"/>
        </w:rPr>
        <w:t>cd libpcap-1.10.5</w:t>
      </w:r>
    </w:p>
    <w:p>
      <w:pPr>
        <w:spacing w:line="240" w:lineRule="auto" w:before="0" w:after="0"/>
        <w:ind w:left="567"/>
      </w:pPr>
      <w:r>
        <w:rPr>
          <w:rFonts w:ascii="Consolas" w:hAnsi="Consolas"/>
          <w:color w:val="333333"/>
          <w:sz w:val="18"/>
        </w:rPr>
        <w:t>./configure --host=x86_64-openwrt-linux-musl \</w:t>
      </w:r>
    </w:p>
    <w:p>
      <w:pPr>
        <w:spacing w:line="240" w:lineRule="auto" w:before="0" w:after="0"/>
        <w:ind w:left="567"/>
      </w:pPr>
      <w:r>
        <w:rPr>
          <w:rFonts w:ascii="Consolas" w:hAnsi="Consolas"/>
          <w:color w:val="333333"/>
          <w:sz w:val="18"/>
        </w:rPr>
        <w:t xml:space="preserve">  --prefix="$T" --disable-shared --disable-dbus</w:t>
      </w:r>
    </w:p>
    <w:p>
      <w:pPr>
        <w:spacing w:line="240" w:lineRule="auto" w:before="0" w:after="0"/>
        <w:ind w:left="567"/>
      </w:pPr>
      <w:r>
        <w:rPr>
          <w:rFonts w:ascii="Consolas" w:hAnsi="Consolas"/>
          <w:color w:val="333333"/>
          <w:sz w:val="18"/>
        </w:rPr>
        <w:t>make -j$(nproc) &amp;&amp; make install</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 3. 编译 monitor（静态链接）</w:t>
      </w:r>
    </w:p>
    <w:p>
      <w:pPr>
        <w:spacing w:line="240" w:lineRule="auto" w:before="0" w:after="0"/>
        <w:ind w:left="567"/>
      </w:pPr>
      <w:r>
        <w:rPr>
          <w:rFonts w:ascii="Consolas" w:hAnsi="Consolas"/>
          <w:color w:val="333333"/>
          <w:sz w:val="18"/>
        </w:rPr>
        <w:t>x86_64-openwrt-linux-musl-gcc -static -o monitor \</w:t>
      </w:r>
    </w:p>
    <w:p>
      <w:pPr>
        <w:spacing w:line="240" w:lineRule="auto" w:before="0" w:after="0"/>
        <w:ind w:left="567"/>
      </w:pPr>
      <w:r>
        <w:rPr>
          <w:rFonts w:ascii="Consolas" w:hAnsi="Consolas"/>
          <w:color w:val="333333"/>
          <w:sz w:val="18"/>
        </w:rPr>
        <w:t xml:space="preserve">  monitor.c hash.c -lpcap -lpthread</w:t>
      </w:r>
    </w:p>
    <w:p>
      <w:pPr>
        <w:spacing w:before="80"/>
      </w:pPr>
    </w:p>
    <w:p>
      <w:pPr>
        <w:pStyle w:val="Heading2"/>
      </w:pPr>
      <w:r>
        <w:rPr>
          <w:rFonts w:ascii="黑体" w:hAnsi="黑体" w:eastAsia="黑体"/>
          <w:sz w:val="28"/>
        </w:rPr>
        <w:t>4.3 C 流量监控程序核心代码</w:t>
      </w:r>
    </w:p>
    <w:p>
      <w:pPr>
        <w:spacing w:line="360" w:lineRule="auto"/>
      </w:pPr>
      <w:r>
        <w:rPr>
          <w:rFonts w:ascii="宋体" w:hAnsi="宋体" w:eastAsia="宋体"/>
          <w:b/>
          <w:sz w:val="24"/>
        </w:rPr>
        <w:t>数据结构定义（hash.h）：</w:t>
      </w:r>
    </w:p>
    <w:p>
      <w:pPr>
        <w:spacing w:line="240" w:lineRule="auto" w:before="0" w:after="0"/>
        <w:ind w:left="567"/>
      </w:pPr>
      <w:r>
        <w:rPr>
          <w:rFonts w:ascii="Consolas" w:hAnsi="Consolas"/>
          <w:color w:val="333333"/>
          <w:sz w:val="18"/>
        </w:rPr>
        <w:t>#define HASH_SIZE 1999    // 哈希表槽数（质数）</w:t>
      </w:r>
    </w:p>
    <w:p>
      <w:pPr>
        <w:spacing w:line="240" w:lineRule="auto" w:before="0" w:after="0"/>
        <w:ind w:left="567"/>
      </w:pPr>
      <w:r>
        <w:rPr>
          <w:rFonts w:ascii="Consolas" w:hAnsi="Consolas"/>
          <w:color w:val="333333"/>
          <w:sz w:val="18"/>
        </w:rPr>
        <w:t>#define MAX_FLOWS 2000    // 流结点池大小（预分配数组）</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typedef struct node {</w:t>
      </w:r>
    </w:p>
    <w:p>
      <w:pPr>
        <w:spacing w:line="240" w:lineRule="auto" w:before="0" w:after="0"/>
        <w:ind w:left="567"/>
      </w:pPr>
      <w:r>
        <w:rPr>
          <w:rFonts w:ascii="Consolas" w:hAnsi="Consolas"/>
          <w:color w:val="333333"/>
          <w:sz w:val="18"/>
        </w:rPr>
        <w:t xml:space="preserve">    unsigned int src_ip;                // 源 IP</w:t>
      </w:r>
    </w:p>
    <w:p>
      <w:pPr>
        <w:spacing w:line="240" w:lineRule="auto" w:before="0" w:after="0"/>
        <w:ind w:left="567"/>
      </w:pPr>
      <w:r>
        <w:rPr>
          <w:rFonts w:ascii="Consolas" w:hAnsi="Consolas"/>
          <w:color w:val="333333"/>
          <w:sz w:val="18"/>
        </w:rPr>
        <w:t xml:space="preserve">    unsigned int dst_ip;                // 目的 IP</w:t>
      </w:r>
    </w:p>
    <w:p>
      <w:pPr>
        <w:spacing w:line="240" w:lineRule="auto" w:before="0" w:after="0"/>
        <w:ind w:left="567"/>
      </w:pPr>
      <w:r>
        <w:rPr>
          <w:rFonts w:ascii="Consolas" w:hAnsi="Consolas"/>
          <w:color w:val="333333"/>
          <w:sz w:val="18"/>
        </w:rPr>
        <w:t xml:space="preserve">    unsigned short src_port;            // 源端口</w:t>
      </w:r>
    </w:p>
    <w:p>
      <w:pPr>
        <w:spacing w:line="240" w:lineRule="auto" w:before="0" w:after="0"/>
        <w:ind w:left="567"/>
      </w:pPr>
      <w:r>
        <w:rPr>
          <w:rFonts w:ascii="Consolas" w:hAnsi="Consolas"/>
          <w:color w:val="333333"/>
          <w:sz w:val="18"/>
        </w:rPr>
        <w:t xml:space="preserve">    unsigned short dst_port;            // 目的端口</w:t>
      </w:r>
    </w:p>
    <w:p>
      <w:pPr>
        <w:spacing w:line="240" w:lineRule="auto" w:before="0" w:after="0"/>
        <w:ind w:left="567"/>
      </w:pPr>
      <w:r>
        <w:rPr>
          <w:rFonts w:ascii="Consolas" w:hAnsi="Consolas"/>
          <w:color w:val="333333"/>
          <w:sz w:val="18"/>
        </w:rPr>
        <w:t xml:space="preserve">    unsigned long long total_bytes;     // 累计流量</w:t>
      </w:r>
    </w:p>
    <w:p>
      <w:pPr>
        <w:spacing w:line="240" w:lineRule="auto" w:before="0" w:after="0"/>
        <w:ind w:left="567"/>
      </w:pPr>
      <w:r>
        <w:rPr>
          <w:rFonts w:ascii="Consolas" w:hAnsi="Consolas"/>
          <w:color w:val="333333"/>
          <w:sz w:val="18"/>
        </w:rPr>
        <w:t xml:space="preserve">    unsigned long long max_rate;        // 历史峰值 (B/s)</w:t>
      </w:r>
    </w:p>
    <w:p>
      <w:pPr>
        <w:spacing w:line="240" w:lineRule="auto" w:before="0" w:after="0"/>
        <w:ind w:left="567"/>
      </w:pPr>
      <w:r>
        <w:rPr>
          <w:rFonts w:ascii="Consolas" w:hAnsi="Consolas"/>
          <w:color w:val="333333"/>
          <w:sz w:val="18"/>
        </w:rPr>
        <w:t xml:space="preserve">    unsigned long long last_bytes;      // 2s 快照基准</w:t>
      </w:r>
    </w:p>
    <w:p>
      <w:pPr>
        <w:spacing w:line="240" w:lineRule="auto" w:before="0" w:after="0"/>
        <w:ind w:left="567"/>
      </w:pPr>
      <w:r>
        <w:rPr>
          <w:rFonts w:ascii="Consolas" w:hAnsi="Consolas"/>
          <w:color w:val="333333"/>
          <w:sz w:val="18"/>
        </w:rPr>
        <w:t xml:space="preserve">    unsigned long long last_bytes_10s;  // 10s 快照基准</w:t>
      </w:r>
    </w:p>
    <w:p>
      <w:pPr>
        <w:spacing w:line="240" w:lineRule="auto" w:before="0" w:after="0"/>
        <w:ind w:left="567"/>
      </w:pPr>
      <w:r>
        <w:rPr>
          <w:rFonts w:ascii="Consolas" w:hAnsi="Consolas"/>
          <w:color w:val="333333"/>
          <w:sz w:val="18"/>
        </w:rPr>
        <w:t xml:space="preserve">    unsigned long long last_bytes_40s;  // 40s 快照基准</w:t>
      </w:r>
    </w:p>
    <w:p>
      <w:pPr>
        <w:spacing w:line="240" w:lineRule="auto" w:before="0" w:after="0"/>
        <w:ind w:left="567"/>
      </w:pPr>
      <w:r>
        <w:rPr>
          <w:rFonts w:ascii="Consolas" w:hAnsi="Consolas"/>
          <w:color w:val="333333"/>
          <w:sz w:val="18"/>
        </w:rPr>
        <w:t xml:space="preserve">    time_t first_seen;</w:t>
      </w:r>
    </w:p>
    <w:p>
      <w:pPr>
        <w:spacing w:line="240" w:lineRule="auto" w:before="0" w:after="0"/>
        <w:ind w:left="567"/>
      </w:pPr>
      <w:r>
        <w:rPr>
          <w:rFonts w:ascii="Consolas" w:hAnsi="Consolas"/>
          <w:color w:val="333333"/>
          <w:sz w:val="18"/>
        </w:rPr>
        <w:t xml:space="preserve">    struct node *next;                  // 链表指针</w:t>
      </w:r>
    </w:p>
    <w:p>
      <w:pPr>
        <w:spacing w:line="240" w:lineRule="auto" w:before="0" w:after="0"/>
        <w:ind w:left="567"/>
      </w:pPr>
      <w:r>
        <w:rPr>
          <w:rFonts w:ascii="Consolas" w:hAnsi="Consolas"/>
          <w:color w:val="333333"/>
          <w:sz w:val="18"/>
        </w:rPr>
        <w:t>} node;</w:t>
      </w:r>
    </w:p>
    <w:p>
      <w:pPr>
        <w:spacing w:before="80"/>
      </w:pPr>
    </w:p>
    <w:p>
      <w:pPr>
        <w:spacing w:line="360" w:lineRule="auto"/>
      </w:pPr>
      <w:r>
        <w:rPr>
          <w:rFonts w:ascii="宋体" w:hAnsi="宋体" w:eastAsia="宋体"/>
          <w:b/>
          <w:sz w:val="24"/>
        </w:rPr>
        <w:t>抓包回调与流管理（monitor.c）：</w:t>
      </w:r>
    </w:p>
    <w:p>
      <w:pPr>
        <w:spacing w:line="240" w:lineRule="auto" w:before="0" w:after="0"/>
        <w:ind w:left="567"/>
      </w:pPr>
      <w:r>
        <w:rPr>
          <w:rFonts w:ascii="Consolas" w:hAnsi="Consolas"/>
          <w:color w:val="333333"/>
          <w:sz w:val="18"/>
        </w:rPr>
        <w:t>void packet_handler(unsigned char *user, const struct pcap_pkthdr *hdr,</w:t>
      </w:r>
    </w:p>
    <w:p>
      <w:pPr>
        <w:spacing w:line="240" w:lineRule="auto" w:before="0" w:after="0"/>
        <w:ind w:left="567"/>
      </w:pPr>
      <w:r>
        <w:rPr>
          <w:rFonts w:ascii="Consolas" w:hAnsi="Consolas"/>
          <w:color w:val="333333"/>
          <w:sz w:val="18"/>
        </w:rPr>
        <w:t xml:space="preserve">                    const unsigned char *bytes)</w:t>
      </w:r>
    </w:p>
    <w:p>
      <w:pPr>
        <w:spacing w:line="240" w:lineRule="auto" w:before="0" w:after="0"/>
        <w:ind w:left="567"/>
      </w:pPr>
      <w:r>
        <w:rPr>
          <w:rFonts w:ascii="Consolas" w:hAnsi="Consolas"/>
          <w:color w:val="333333"/>
          <w:sz w:val="18"/>
        </w:rPr>
        <w:t>{</w:t>
      </w:r>
    </w:p>
    <w:p>
      <w:pPr>
        <w:spacing w:line="240" w:lineRule="auto" w:before="0" w:after="0"/>
        <w:ind w:left="567"/>
      </w:pPr>
      <w:r>
        <w:rPr>
          <w:rFonts w:ascii="Consolas" w:hAnsi="Consolas"/>
          <w:color w:val="333333"/>
          <w:sz w:val="18"/>
        </w:rPr>
        <w:t xml:space="preserve">    struct ip *iph = (struct ip *)(bytes + 14);  // 跳过14字节以太网头</w:t>
      </w:r>
    </w:p>
    <w:p>
      <w:pPr>
        <w:spacing w:line="240" w:lineRule="auto" w:before="0" w:after="0"/>
        <w:ind w:left="567"/>
      </w:pPr>
      <w:r>
        <w:rPr>
          <w:rFonts w:ascii="Consolas" w:hAnsi="Consolas"/>
          <w:color w:val="333333"/>
          <w:sz w:val="18"/>
        </w:rPr>
        <w:t xml:space="preserve">    unsigned int src_ip = iph-&gt;ip_src.s_addr;</w:t>
      </w:r>
    </w:p>
    <w:p>
      <w:pPr>
        <w:spacing w:line="240" w:lineRule="auto" w:before="0" w:after="0"/>
        <w:ind w:left="567"/>
      </w:pPr>
      <w:r>
        <w:rPr>
          <w:rFonts w:ascii="Consolas" w:hAnsi="Consolas"/>
          <w:color w:val="333333"/>
          <w:sz w:val="18"/>
        </w:rPr>
        <w:t xml:space="preserve">    unsigned int dst_ip = iph-&gt;ip_dst.s_addr;</w:t>
      </w:r>
    </w:p>
    <w:p>
      <w:pPr>
        <w:spacing w:line="240" w:lineRule="auto" w:before="0" w:after="0"/>
        <w:ind w:left="567"/>
      </w:pPr>
      <w:r>
        <w:rPr>
          <w:rFonts w:ascii="Consolas" w:hAnsi="Consolas"/>
          <w:color w:val="333333"/>
          <w:sz w:val="18"/>
        </w:rPr>
        <w:t xml:space="preserve">    unsigned int pkt_len = ntohs(iph-&gt;ip_len);</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 xml:space="preserve">    // 提取 TCP/UDP 端口（ICMP 端口为 0）</w:t>
      </w:r>
    </w:p>
    <w:p>
      <w:pPr>
        <w:spacing w:line="240" w:lineRule="auto" w:before="0" w:after="0"/>
        <w:ind w:left="567"/>
      </w:pPr>
      <w:r>
        <w:rPr>
          <w:rFonts w:ascii="Consolas" w:hAnsi="Consolas"/>
          <w:color w:val="333333"/>
          <w:sz w:val="18"/>
        </w:rPr>
        <w:t xml:space="preserve">    unsigned short src_port = 0, dst_port = 0;</w:t>
      </w:r>
    </w:p>
    <w:p>
      <w:pPr>
        <w:spacing w:line="240" w:lineRule="auto" w:before="0" w:after="0"/>
        <w:ind w:left="567"/>
      </w:pPr>
      <w:r>
        <w:rPr>
          <w:rFonts w:ascii="Consolas" w:hAnsi="Consolas"/>
          <w:color w:val="333333"/>
          <w:sz w:val="18"/>
        </w:rPr>
        <w:t xml:space="preserve">    if (iph-&gt;ip_p == IPPROTO_TCP || iph-&gt;ip_p == IPPROTO_UDP) {</w:t>
      </w:r>
    </w:p>
    <w:p>
      <w:pPr>
        <w:spacing w:line="240" w:lineRule="auto" w:before="0" w:after="0"/>
        <w:ind w:left="567"/>
      </w:pPr>
      <w:r>
        <w:rPr>
          <w:rFonts w:ascii="Consolas" w:hAnsi="Consolas"/>
          <w:color w:val="333333"/>
          <w:sz w:val="18"/>
        </w:rPr>
        <w:t xml:space="preserve">        unsigned int ip_hdr_len = iph-&gt;ip_hl * 4;</w:t>
      </w:r>
    </w:p>
    <w:p>
      <w:pPr>
        <w:spacing w:line="240" w:lineRule="auto" w:before="0" w:after="0"/>
        <w:ind w:left="567"/>
      </w:pPr>
      <w:r>
        <w:rPr>
          <w:rFonts w:ascii="Consolas" w:hAnsi="Consolas"/>
          <w:color w:val="333333"/>
          <w:sz w:val="18"/>
        </w:rPr>
        <w:t xml:space="preserve">        unsigned short *ports = (unsigned short *)(bytes + 14 + ip_hdr_len);</w:t>
      </w:r>
    </w:p>
    <w:p>
      <w:pPr>
        <w:spacing w:line="240" w:lineRule="auto" w:before="0" w:after="0"/>
        <w:ind w:left="567"/>
      </w:pPr>
      <w:r>
        <w:rPr>
          <w:rFonts w:ascii="Consolas" w:hAnsi="Consolas"/>
          <w:color w:val="333333"/>
          <w:sz w:val="18"/>
        </w:rPr>
        <w:t xml:space="preserve">        src_port = ntohs(ports[0]);</w:t>
      </w:r>
    </w:p>
    <w:p>
      <w:pPr>
        <w:spacing w:line="240" w:lineRule="auto" w:before="0" w:after="0"/>
        <w:ind w:left="567"/>
      </w:pPr>
      <w:r>
        <w:rPr>
          <w:rFonts w:ascii="Consolas" w:hAnsi="Consolas"/>
          <w:color w:val="333333"/>
          <w:sz w:val="18"/>
        </w:rPr>
        <w:t xml:space="preserve">        dst_port = ntohs(ports[1]);</w:t>
      </w:r>
    </w:p>
    <w:p>
      <w:pPr>
        <w:spacing w:line="240" w:lineRule="auto" w:before="0" w:after="0"/>
        <w:ind w:left="567"/>
      </w:pPr>
      <w:r>
        <w:rPr>
          <w:rFonts w:ascii="Consolas" w:hAnsi="Consolas"/>
          <w:color w:val="333333"/>
          <w:sz w:val="18"/>
        </w:rPr>
        <w:t xml:space="preserve">    }</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 xml:space="preserve">    pthread_mutex_lock(&amp;pool_mutex);</w:t>
      </w:r>
    </w:p>
    <w:p>
      <w:pPr>
        <w:spacing w:line="240" w:lineRule="auto" w:before="0" w:after="0"/>
        <w:ind w:left="567"/>
      </w:pPr>
      <w:r>
        <w:rPr>
          <w:rFonts w:ascii="Consolas" w:hAnsi="Consolas"/>
          <w:color w:val="333333"/>
          <w:sz w:val="18"/>
        </w:rPr>
        <w:t xml:space="preserve">    node *flow = find_flow(src_ip, dst_ip, src_port, dst_port);</w:t>
      </w:r>
    </w:p>
    <w:p>
      <w:pPr>
        <w:spacing w:line="240" w:lineRule="auto" w:before="0" w:after="0"/>
        <w:ind w:left="567"/>
      </w:pPr>
      <w:r>
        <w:rPr>
          <w:rFonts w:ascii="Consolas" w:hAnsi="Consolas"/>
          <w:color w:val="333333"/>
          <w:sz w:val="18"/>
        </w:rPr>
        <w:t xml:space="preserve">    if (!flow) flow = create_flow(src_ip, dst_ip, src_port, dst_port);</w:t>
      </w:r>
    </w:p>
    <w:p>
      <w:pPr>
        <w:spacing w:line="240" w:lineRule="auto" w:before="0" w:after="0"/>
        <w:ind w:left="567"/>
      </w:pPr>
      <w:r>
        <w:rPr>
          <w:rFonts w:ascii="Consolas" w:hAnsi="Consolas"/>
          <w:color w:val="333333"/>
          <w:sz w:val="18"/>
        </w:rPr>
        <w:t xml:space="preserve">    flow-&gt;total_bytes += pkt_len;  // 累计字节</w:t>
      </w:r>
    </w:p>
    <w:p>
      <w:pPr>
        <w:spacing w:line="240" w:lineRule="auto" w:before="0" w:after="0"/>
        <w:ind w:left="567"/>
      </w:pPr>
      <w:r>
        <w:rPr>
          <w:rFonts w:ascii="Consolas" w:hAnsi="Consolas"/>
          <w:color w:val="333333"/>
          <w:sz w:val="18"/>
        </w:rPr>
        <w:t xml:space="preserve">    pthread_mutex_unlock(&amp;pool_mutex);</w:t>
      </w:r>
    </w:p>
    <w:p>
      <w:pPr>
        <w:spacing w:line="240" w:lineRule="auto" w:before="0" w:after="0"/>
        <w:ind w:left="567"/>
      </w:pPr>
      <w:r>
        <w:rPr>
          <w:rFonts w:ascii="Consolas" w:hAnsi="Consolas"/>
          <w:color w:val="333333"/>
          <w:sz w:val="18"/>
        </w:rPr>
        <w:t>}</w:t>
      </w:r>
    </w:p>
    <w:p>
      <w:pPr>
        <w:spacing w:before="80"/>
      </w:pPr>
    </w:p>
    <w:p>
      <w:pPr>
        <w:spacing w:line="360" w:lineRule="auto"/>
        <w:ind w:firstLine="480"/>
      </w:pPr>
      <w:r>
        <w:rPr>
          <w:rFonts w:ascii="宋体" w:hAnsi="宋体" w:eastAsia="宋体"/>
          <w:b/>
          <w:sz w:val="24"/>
        </w:rPr>
        <w:t>速率计算策略（stats_thread，每 2s 执行）：</w:t>
      </w:r>
    </w:p>
    <w:p>
      <w:pPr>
        <w:spacing w:line="360" w:lineRule="auto"/>
        <w:ind w:firstLine="480"/>
      </w:pPr>
      <w:r>
        <w:rPr>
          <w:rFonts w:ascii="宋体" w:hAnsi="宋体" w:eastAsia="宋体"/>
          <w:b w:val="0"/>
          <w:sz w:val="24"/>
        </w:rPr>
        <w:t>2s 瞬时速率：(total_bytes - last_bytes) / 2，每个周期更新。10s 平均速率：每 5 个周期计算一次，(total_bytes - last_bytes_10s) / 10。40s 平均速率：每 20 个周期计算一次，(total_bytes - last_bytes_40s) / 40。锁优化：锁内只做快照拷贝（微秒级），锁外写文件（毫秒级），不阻塞抓包线程。</w:t>
      </w:r>
    </w:p>
    <w:p>
      <w:pPr>
        <w:pStyle w:val="Heading2"/>
      </w:pPr>
      <w:r>
        <w:rPr>
          <w:rFonts w:ascii="黑体" w:hAnsi="黑体" w:eastAsia="黑体"/>
          <w:sz w:val="28"/>
        </w:rPr>
        <w:t>4.4 Python 后端（server.py）</w:t>
      </w:r>
    </w:p>
    <w:p>
      <w:pPr>
        <w:spacing w:line="360" w:lineRule="auto"/>
        <w:ind w:firstLine="480"/>
      </w:pPr>
      <w:r>
        <w:rPr>
          <w:rFonts w:ascii="宋体" w:hAnsi="宋体" w:eastAsia="宋体"/>
          <w:b w:val="0"/>
          <w:sz w:val="24"/>
        </w:rPr>
        <w:t>后端基于 Python http.server 实现，监听 8080 端口，启用 CORS。关键设计包括输入校验和 SSH 远程调用。</w:t>
      </w:r>
    </w:p>
    <w:p>
      <w:pPr>
        <w:spacing w:line="240" w:lineRule="auto" w:before="0" w:after="0"/>
        <w:ind w:left="567"/>
      </w:pPr>
      <w:r>
        <w:rPr>
          <w:rFonts w:ascii="Consolas" w:hAnsi="Consolas"/>
          <w:color w:val="333333"/>
          <w:sz w:val="18"/>
        </w:rPr>
        <w:t># ── 输入校验（指导书 3.3 要求：避免直接拼接用户输入形成系统命令）──</w:t>
      </w:r>
    </w:p>
    <w:p>
      <w:pPr>
        <w:spacing w:line="240" w:lineRule="auto" w:before="0" w:after="0"/>
        <w:ind w:left="567"/>
      </w:pPr>
      <w:r>
        <w:rPr>
          <w:rFonts w:ascii="Consolas" w:hAnsi="Consolas"/>
          <w:color w:val="333333"/>
          <w:sz w:val="18"/>
        </w:rPr>
        <w:t>VALID_PROTOS = {'tcp', 'udp', 'icmp'}</w:t>
      </w:r>
    </w:p>
    <w:p>
      <w:pPr>
        <w:spacing w:line="240" w:lineRule="auto" w:before="0" w:after="0"/>
        <w:ind w:left="567"/>
      </w:pPr>
      <w:r>
        <w:rPr>
          <w:rFonts w:ascii="Consolas" w:hAnsi="Consolas"/>
          <w:color w:val="333333"/>
          <w:sz w:val="18"/>
        </w:rPr>
        <w:t>VALID_ACTIONS = {'accept', 'drop', 'reject'}</w:t>
      </w:r>
    </w:p>
    <w:p>
      <w:pPr>
        <w:spacing w:line="240" w:lineRule="auto" w:before="0" w:after="0"/>
        <w:ind w:left="567"/>
      </w:pPr>
      <w:r>
        <w:rPr>
          <w:rFonts w:ascii="Consolas" w:hAnsi="Consolas"/>
          <w:color w:val="333333"/>
          <w:sz w:val="18"/>
        </w:rPr>
        <w:t>IPV4_RE = re.compile(r'^(\d{1,3})\.(\d{1,3})\.(\d{1,3})\.(\d{1,3})$')</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def validate_firewall_add(data):</w:t>
      </w:r>
    </w:p>
    <w:p>
      <w:pPr>
        <w:spacing w:line="240" w:lineRule="auto" w:before="0" w:after="0"/>
        <w:ind w:left="567"/>
      </w:pPr>
      <w:r>
        <w:rPr>
          <w:rFonts w:ascii="Consolas" w:hAnsi="Consolas"/>
          <w:color w:val="333333"/>
          <w:sz w:val="18"/>
        </w:rPr>
        <w:t xml:space="preserve">    """对前端传入参数进行合法性校验"""</w:t>
      </w:r>
    </w:p>
    <w:p>
      <w:pPr>
        <w:spacing w:line="240" w:lineRule="auto" w:before="0" w:after="0"/>
        <w:ind w:left="567"/>
      </w:pPr>
      <w:r>
        <w:rPr>
          <w:rFonts w:ascii="Consolas" w:hAnsi="Consolas"/>
          <w:color w:val="333333"/>
          <w:sz w:val="18"/>
        </w:rPr>
        <w:t xml:space="preserve">    proto = data.get('proto', '').strip().lower()</w:t>
      </w:r>
    </w:p>
    <w:p>
      <w:pPr>
        <w:spacing w:line="240" w:lineRule="auto" w:before="0" w:after="0"/>
        <w:ind w:left="567"/>
      </w:pPr>
      <w:r>
        <w:rPr>
          <w:rFonts w:ascii="Consolas" w:hAnsi="Consolas"/>
          <w:color w:val="333333"/>
          <w:sz w:val="18"/>
        </w:rPr>
        <w:t xml:space="preserve">    if proto not in VALID_PROTOS:</w:t>
      </w:r>
    </w:p>
    <w:p>
      <w:pPr>
        <w:spacing w:line="240" w:lineRule="auto" w:before="0" w:after="0"/>
        <w:ind w:left="567"/>
      </w:pPr>
      <w:r>
        <w:rPr>
          <w:rFonts w:ascii="Consolas" w:hAnsi="Consolas"/>
          <w:color w:val="333333"/>
          <w:sz w:val="18"/>
        </w:rPr>
        <w:t xml:space="preserve">        return False, f"无效协议 '{proto}'，支持: {', '.join(sorted(VALID_PROTOS))}"</w:t>
      </w:r>
    </w:p>
    <w:p>
      <w:pPr>
        <w:spacing w:line="240" w:lineRule="auto" w:before="0" w:after="0"/>
        <w:ind w:left="567"/>
      </w:pPr>
      <w:r>
        <w:rPr>
          <w:rFonts w:ascii="Consolas" w:hAnsi="Consolas"/>
          <w:color w:val="333333"/>
          <w:sz w:val="18"/>
        </w:rPr>
        <w:t xml:space="preserve">    if not is_valid_ipv4(data.get('src_addr', '')):</w:t>
      </w:r>
    </w:p>
    <w:p>
      <w:pPr>
        <w:spacing w:line="240" w:lineRule="auto" w:before="0" w:after="0"/>
        <w:ind w:left="567"/>
      </w:pPr>
      <w:r>
        <w:rPr>
          <w:rFonts w:ascii="Consolas" w:hAnsi="Consolas"/>
          <w:color w:val="333333"/>
          <w:sz w:val="18"/>
        </w:rPr>
        <w:t xml:space="preserve">        return False, f"无效源 IP 地址"</w:t>
      </w:r>
    </w:p>
    <w:p>
      <w:pPr>
        <w:spacing w:line="240" w:lineRule="auto" w:before="0" w:after="0"/>
        <w:ind w:left="567"/>
      </w:pPr>
      <w:r>
        <w:rPr>
          <w:rFonts w:ascii="Consolas" w:hAnsi="Consolas"/>
          <w:color w:val="333333"/>
          <w:sz w:val="18"/>
        </w:rPr>
        <w:t xml:space="preserve">    if not is_valid_ipv4(data.get('dst_addr', '')):</w:t>
      </w:r>
    </w:p>
    <w:p>
      <w:pPr>
        <w:spacing w:line="240" w:lineRule="auto" w:before="0" w:after="0"/>
        <w:ind w:left="567"/>
      </w:pPr>
      <w:r>
        <w:rPr>
          <w:rFonts w:ascii="Consolas" w:hAnsi="Consolas"/>
          <w:color w:val="333333"/>
          <w:sz w:val="18"/>
        </w:rPr>
        <w:t xml:space="preserve">        return False, f"无效目标 IP 地址"</w:t>
      </w:r>
    </w:p>
    <w:p>
      <w:pPr>
        <w:spacing w:line="240" w:lineRule="auto" w:before="0" w:after="0"/>
        <w:ind w:left="567"/>
      </w:pPr>
      <w:r>
        <w:rPr>
          <w:rFonts w:ascii="Consolas" w:hAnsi="Consolas"/>
          <w:color w:val="333333"/>
          <w:sz w:val="18"/>
        </w:rPr>
        <w:t xml:space="preserve">    if proto != 'icmp' and not is_valid_port(data.get('port', '')):</w:t>
      </w:r>
    </w:p>
    <w:p>
      <w:pPr>
        <w:spacing w:line="240" w:lineRule="auto" w:before="0" w:after="0"/>
        <w:ind w:left="567"/>
      </w:pPr>
      <w:r>
        <w:rPr>
          <w:rFonts w:ascii="Consolas" w:hAnsi="Consolas"/>
          <w:color w:val="333333"/>
          <w:sz w:val="18"/>
        </w:rPr>
        <w:t xml:space="preserve">        return False, f"无效端口号"</w:t>
      </w:r>
    </w:p>
    <w:p>
      <w:pPr>
        <w:spacing w:line="240" w:lineRule="auto" w:before="0" w:after="0"/>
        <w:ind w:left="567"/>
      </w:pPr>
      <w:r>
        <w:rPr>
          <w:rFonts w:ascii="Consolas" w:hAnsi="Consolas"/>
          <w:color w:val="333333"/>
          <w:sz w:val="18"/>
        </w:rPr>
        <w:t xml:space="preserve">    if data.get('action', '').strip().lower() not in VALID_ACTIONS:</w:t>
      </w:r>
    </w:p>
    <w:p>
      <w:pPr>
        <w:spacing w:line="240" w:lineRule="auto" w:before="0" w:after="0"/>
        <w:ind w:left="567"/>
      </w:pPr>
      <w:r>
        <w:rPr>
          <w:rFonts w:ascii="Consolas" w:hAnsi="Consolas"/>
          <w:color w:val="333333"/>
          <w:sz w:val="18"/>
        </w:rPr>
        <w:t xml:space="preserve">        return False, f"无效动作"</w:t>
      </w:r>
    </w:p>
    <w:p>
      <w:pPr>
        <w:spacing w:line="240" w:lineRule="auto" w:before="0" w:after="0"/>
        <w:ind w:left="567"/>
      </w:pPr>
      <w:r>
        <w:rPr>
          <w:rFonts w:ascii="Consolas" w:hAnsi="Consolas"/>
          <w:color w:val="333333"/>
          <w:sz w:val="18"/>
        </w:rPr>
        <w:t xml:space="preserve">    return True, ""</w:t>
      </w:r>
    </w:p>
    <w:p>
      <w:pPr>
        <w:spacing w:line="240" w:lineRule="auto" w:before="0" w:after="0"/>
        <w:ind w:left="567"/>
      </w:pPr>
      <w:r>
        <w:rPr>
          <w:rFonts w:ascii="Consolas" w:hAnsi="Consolas"/>
          <w:color w:val="333333"/>
          <w:sz w:val="18"/>
        </w:rPr>
      </w:r>
    </w:p>
    <w:p>
      <w:pPr>
        <w:spacing w:line="240" w:lineRule="auto" w:before="0" w:after="0"/>
        <w:ind w:left="567"/>
      </w:pPr>
      <w:r>
        <w:rPr>
          <w:rFonts w:ascii="Consolas" w:hAnsi="Consolas"/>
          <w:color w:val="333333"/>
          <w:sz w:val="18"/>
        </w:rPr>
        <w:t># API 路由：</w:t>
      </w:r>
    </w:p>
    <w:p>
      <w:pPr>
        <w:spacing w:line="240" w:lineRule="auto" w:before="0" w:after="0"/>
        <w:ind w:left="567"/>
      </w:pPr>
      <w:r>
        <w:rPr>
          <w:rFonts w:ascii="Consolas" w:hAnsi="Consolas"/>
          <w:color w:val="333333"/>
          <w:sz w:val="18"/>
        </w:rPr>
        <w:t># GET  /api/stats           → 读取 stats.txt 返回 JSON 流数据</w:t>
      </w:r>
    </w:p>
    <w:p>
      <w:pPr>
        <w:spacing w:line="240" w:lineRule="auto" w:before="0" w:after="0"/>
        <w:ind w:left="567"/>
      </w:pPr>
      <w:r>
        <w:rPr>
          <w:rFonts w:ascii="Consolas" w:hAnsi="Consolas"/>
          <w:color w:val="333333"/>
          <w:sz w:val="18"/>
        </w:rPr>
        <w:t># GET  /api/firewall/list   → SSH 调用 firewall.sh list</w:t>
      </w:r>
    </w:p>
    <w:p>
      <w:pPr>
        <w:spacing w:line="240" w:lineRule="auto" w:before="0" w:after="0"/>
        <w:ind w:left="567"/>
      </w:pPr>
      <w:r>
        <w:rPr>
          <w:rFonts w:ascii="Consolas" w:hAnsi="Consolas"/>
          <w:color w:val="333333"/>
          <w:sz w:val="18"/>
        </w:rPr>
        <w:t># POST /api/firewall/add    → 校验参数 → SSH 调用 firewall.sh add</w:t>
      </w:r>
    </w:p>
    <w:p>
      <w:pPr>
        <w:spacing w:line="240" w:lineRule="auto" w:before="0" w:after="0"/>
        <w:ind w:left="567"/>
      </w:pPr>
      <w:r>
        <w:rPr>
          <w:rFonts w:ascii="Consolas" w:hAnsi="Consolas"/>
          <w:color w:val="333333"/>
          <w:sz w:val="18"/>
        </w:rPr>
        <w:t># POST /api/firewall/del    → 校验参数 → SSH 调用 firewall.sh del</w:t>
      </w:r>
    </w:p>
    <w:p>
      <w:pPr>
        <w:spacing w:before="80"/>
      </w:pPr>
    </w:p>
    <w:p>
      <w:pPr>
        <w:pStyle w:val="Heading2"/>
      </w:pPr>
      <w:r>
        <w:rPr>
          <w:rFonts w:ascii="黑体" w:hAnsi="黑体" w:eastAsia="黑体"/>
          <w:sz w:val="28"/>
        </w:rPr>
        <w:t>4.5 Shell 防火墙脚本（firewall.sh）</w:t>
      </w:r>
    </w:p>
    <w:p>
      <w:pPr>
        <w:spacing w:line="360" w:lineRule="auto"/>
        <w:ind w:firstLine="480"/>
      </w:pPr>
      <w:r>
        <w:rPr>
          <w:rFonts w:ascii="宋体" w:hAnsi="宋体" w:eastAsia="宋体"/>
          <w:b w:val="0"/>
          <w:sz w:val="24"/>
        </w:rPr>
        <w:t>firewall.sh 支持 list / add / del / clear 四个子命令，内置完整的参数校验逻辑：</w:t>
      </w:r>
    </w:p>
    <w:p>
      <w:pPr>
        <w:spacing w:line="240" w:lineRule="auto" w:before="0" w:after="0"/>
        <w:ind w:left="567"/>
      </w:pPr>
      <w:r>
        <w:rPr>
          <w:rFonts w:ascii="Consolas" w:hAnsi="Consolas"/>
          <w:color w:val="333333"/>
          <w:sz w:val="18"/>
        </w:rPr>
        <w:t>cmd_add() {</w:t>
      </w:r>
    </w:p>
    <w:p>
      <w:pPr>
        <w:spacing w:line="240" w:lineRule="auto" w:before="0" w:after="0"/>
        <w:ind w:left="567"/>
      </w:pPr>
      <w:r>
        <w:rPr>
          <w:rFonts w:ascii="Consolas" w:hAnsi="Consolas"/>
          <w:color w:val="333333"/>
          <w:sz w:val="18"/>
        </w:rPr>
        <w:t xml:space="preserve">    # 校验协议 ∈ {tcp,udp,icmp}</w:t>
      </w:r>
    </w:p>
    <w:p>
      <w:pPr>
        <w:spacing w:line="240" w:lineRule="auto" w:before="0" w:after="0"/>
        <w:ind w:left="567"/>
      </w:pPr>
      <w:r>
        <w:rPr>
          <w:rFonts w:ascii="Consolas" w:hAnsi="Consolas"/>
          <w:color w:val="333333"/>
          <w:sz w:val="18"/>
        </w:rPr>
        <w:t xml:space="preserve">    case "$proto" in tcp|udp|icmp) ;; *)</w:t>
      </w:r>
    </w:p>
    <w:p>
      <w:pPr>
        <w:spacing w:line="240" w:lineRule="auto" w:before="0" w:after="0"/>
        <w:ind w:left="567"/>
      </w:pPr>
      <w:r>
        <w:rPr>
          <w:rFonts w:ascii="Consolas" w:hAnsi="Consolas"/>
          <w:color w:val="333333"/>
          <w:sz w:val="18"/>
        </w:rPr>
        <w:t xml:space="preserve">        echo "ERROR: 无效协议 '$proto'"; exit 1 ;; esac</w:t>
      </w:r>
    </w:p>
    <w:p>
      <w:pPr>
        <w:spacing w:line="240" w:lineRule="auto" w:before="0" w:after="0"/>
        <w:ind w:left="567"/>
      </w:pPr>
      <w:r>
        <w:rPr>
          <w:rFonts w:ascii="Consolas" w:hAnsi="Consolas"/>
          <w:color w:val="333333"/>
          <w:sz w:val="18"/>
        </w:rPr>
        <w:t xml:space="preserve">    # 校验 IP 每段 0-255</w:t>
      </w:r>
    </w:p>
    <w:p>
      <w:pPr>
        <w:spacing w:line="240" w:lineRule="auto" w:before="0" w:after="0"/>
        <w:ind w:left="567"/>
      </w:pPr>
      <w:r>
        <w:rPr>
          <w:rFonts w:ascii="Consolas" w:hAnsi="Consolas"/>
          <w:color w:val="333333"/>
          <w:sz w:val="18"/>
        </w:rPr>
        <w:t xml:space="preserve">    is_valid_ip "$src_addr" || { echo "ERROR: 无效源IP"; exit 1; }</w:t>
      </w:r>
    </w:p>
    <w:p>
      <w:pPr>
        <w:spacing w:line="240" w:lineRule="auto" w:before="0" w:after="0"/>
        <w:ind w:left="567"/>
      </w:pPr>
      <w:r>
        <w:rPr>
          <w:rFonts w:ascii="Consolas" w:hAnsi="Consolas"/>
          <w:color w:val="333333"/>
          <w:sz w:val="18"/>
        </w:rPr>
        <w:t xml:space="preserve">    # 校验端口（1-65535 或范围）</w:t>
      </w:r>
    </w:p>
    <w:p>
      <w:pPr>
        <w:spacing w:line="240" w:lineRule="auto" w:before="0" w:after="0"/>
        <w:ind w:left="567"/>
      </w:pPr>
      <w:r>
        <w:rPr>
          <w:rFonts w:ascii="Consolas" w:hAnsi="Consolas"/>
          <w:color w:val="333333"/>
          <w:sz w:val="18"/>
        </w:rPr>
        <w:t xml:space="preserve">    if [ "$proto" != "icmp" ] &amp;&amp; [ -n "$port" ]; then</w:t>
      </w:r>
    </w:p>
    <w:p>
      <w:pPr>
        <w:spacing w:line="240" w:lineRule="auto" w:before="0" w:after="0"/>
        <w:ind w:left="567"/>
      </w:pPr>
      <w:r>
        <w:rPr>
          <w:rFonts w:ascii="Consolas" w:hAnsi="Consolas"/>
          <w:color w:val="333333"/>
          <w:sz w:val="18"/>
        </w:rPr>
        <w:t xml:space="preserve">        is_valid_port "$port" || { echo "ERROR: 无效端口"; exit 1; }</w:t>
      </w:r>
    </w:p>
    <w:p>
      <w:pPr>
        <w:spacing w:line="240" w:lineRule="auto" w:before="0" w:after="0"/>
        <w:ind w:left="567"/>
      </w:pPr>
      <w:r>
        <w:rPr>
          <w:rFonts w:ascii="Consolas" w:hAnsi="Consolas"/>
          <w:color w:val="333333"/>
          <w:sz w:val="18"/>
        </w:rPr>
        <w:t xml:space="preserve">    fi</w:t>
      </w:r>
    </w:p>
    <w:p>
      <w:pPr>
        <w:spacing w:line="240" w:lineRule="auto" w:before="0" w:after="0"/>
        <w:ind w:left="567"/>
      </w:pPr>
      <w:r>
        <w:rPr>
          <w:rFonts w:ascii="Consolas" w:hAnsi="Consolas"/>
          <w:color w:val="333333"/>
          <w:sz w:val="18"/>
        </w:rPr>
        <w:t xml:space="preserve">    # 校验动作 ACCEPT/DROP/REJECT</w:t>
      </w:r>
    </w:p>
    <w:p>
      <w:pPr>
        <w:spacing w:line="240" w:lineRule="auto" w:before="0" w:after="0"/>
        <w:ind w:left="567"/>
      </w:pPr>
      <w:r>
        <w:rPr>
          <w:rFonts w:ascii="Consolas" w:hAnsi="Consolas"/>
          <w:color w:val="333333"/>
          <w:sz w:val="18"/>
        </w:rPr>
        <w:t xml:space="preserve">    case "$action" in ACCEPT|DROP|REJECT|accept|drop|reject) ;;</w:t>
      </w:r>
    </w:p>
    <w:p>
      <w:pPr>
        <w:spacing w:line="240" w:lineRule="auto" w:before="0" w:after="0"/>
        <w:ind w:left="567"/>
      </w:pPr>
      <w:r>
        <w:rPr>
          <w:rFonts w:ascii="Consolas" w:hAnsi="Consolas"/>
          <w:color w:val="333333"/>
          <w:sz w:val="18"/>
        </w:rPr>
        <w:t xml:space="preserve">        *) echo "ERROR: 无效动作 '$action'"; exit 1 ;; esac</w:t>
      </w:r>
    </w:p>
    <w:p>
      <w:pPr>
        <w:spacing w:line="240" w:lineRule="auto" w:before="0" w:after="0"/>
        <w:ind w:left="567"/>
      </w:pPr>
      <w:r>
        <w:rPr>
          <w:rFonts w:ascii="Consolas" w:hAnsi="Consolas"/>
          <w:color w:val="333333"/>
          <w:sz w:val="18"/>
        </w:rPr>
        <w:t xml:space="preserve">    # 构造并执行 iptables</w:t>
      </w:r>
    </w:p>
    <w:p>
      <w:pPr>
        <w:spacing w:line="240" w:lineRule="auto" w:before="0" w:after="0"/>
        <w:ind w:left="567"/>
      </w:pPr>
      <w:r>
        <w:rPr>
          <w:rFonts w:ascii="Consolas" w:hAnsi="Consolas"/>
          <w:color w:val="333333"/>
          <w:sz w:val="18"/>
        </w:rPr>
        <w:t xml:space="preserve">    $IPTABLES -A $CHAIN -p $proto -s $src_addr -d $dst_addr \</w:t>
      </w:r>
    </w:p>
    <w:p>
      <w:pPr>
        <w:spacing w:line="240" w:lineRule="auto" w:before="0" w:after="0"/>
        <w:ind w:left="567"/>
      </w:pPr>
      <w:r>
        <w:rPr>
          <w:rFonts w:ascii="Consolas" w:hAnsi="Consolas"/>
          <w:color w:val="333333"/>
          <w:sz w:val="18"/>
        </w:rPr>
        <w:t xml:space="preserve">      --dport $port -j ${action^^}</w:t>
      </w:r>
    </w:p>
    <w:p>
      <w:pPr>
        <w:spacing w:line="240" w:lineRule="auto" w:before="0" w:after="0"/>
        <w:ind w:left="567"/>
      </w:pPr>
      <w:r>
        <w:rPr>
          <w:rFonts w:ascii="Consolas" w:hAnsi="Consolas"/>
          <w:color w:val="333333"/>
          <w:sz w:val="18"/>
        </w:rPr>
        <w:t>}</w:t>
      </w:r>
    </w:p>
    <w:p>
      <w:pPr>
        <w:spacing w:before="80"/>
      </w:pPr>
    </w:p>
    <w:p>
      <w:pPr>
        <w:pStyle w:val="Heading2"/>
      </w:pPr>
      <w:r>
        <w:rPr>
          <w:rFonts w:ascii="黑体" w:hAnsi="黑体" w:eastAsia="黑体"/>
          <w:sz w:val="28"/>
        </w:rPr>
        <w:t>4.6 Web 前端</w:t>
      </w:r>
    </w:p>
    <w:p>
      <w:pPr>
        <w:spacing w:line="360" w:lineRule="auto"/>
        <w:ind w:firstLine="480"/>
      </w:pPr>
      <w:r>
        <w:rPr>
          <w:rFonts w:ascii="宋体" w:hAnsi="宋体" w:eastAsia="宋体"/>
          <w:b w:val="0"/>
          <w:sz w:val="24"/>
        </w:rPr>
        <w:t>前端采用纯原生 HTML/CSS/JavaScript 实现，无框架依赖。Chart.js 4.4 用于绘制速率趋势图（本地部署，避免 CDN 阻塞）。双 Tab 布局：流量监控 Tab 含统计卡片、实时数据表（按 2s 速率降序排列前 30 条）、速率趋势折线图（2s/10s/40s 三线，保留最近 60 个数据点）；防火墙配置 Tab 含规则添加表单（TCP/UDP/ICMP + IP + 端口 + ACCEPT/DROP/REJECT）、规则列表（解析 iptables --line-numbers 输出提取真实规则编号）、单条删除按钮。前端轮询间隔 2 秒，与后端 stats.txt 更新频率匹配。</w:t>
      </w:r>
    </w:p>
    <w:p>
      <w:pPr>
        <w:pStyle w:val="Heading1"/>
      </w:pPr>
      <w:r>
        <w:rPr>
          <w:rFonts w:ascii="黑体" w:hAnsi="黑体" w:eastAsia="黑体"/>
          <w:sz w:val="32"/>
        </w:rPr>
        <w:t>五、实验数据及结果分析</w:t>
      </w:r>
    </w:p>
    <w:p>
      <w:pPr>
        <w:pStyle w:val="Heading2"/>
      </w:pPr>
      <w:r>
        <w:rPr>
          <w:rFonts w:ascii="黑体" w:hAnsi="黑体" w:eastAsia="黑体"/>
          <w:sz w:val="28"/>
        </w:rPr>
        <w:t>5.1 测试环境</w:t>
      </w:r>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Pr>
                <w:b/>
                <w:sz w:val="20"/>
              </w:rPr>
              <w:t>项目</w:t>
            </w:r>
          </w:p>
        </w:tc>
        <w:tc>
          <w:tcPr>
            <w:tcW w:type="dxa" w:w="4317"/>
          </w:tcPr>
          <w:p>
            <w:pPr>
              <w:jc w:val="center"/>
            </w:pPr>
            <w:r>
              <w:rPr>
                <w:b/>
                <w:sz w:val="20"/>
              </w:rPr>
              <w:t>配置</w:t>
            </w:r>
          </w:p>
        </w:tc>
      </w:tr>
      <w:tr>
        <w:tc>
          <w:tcPr>
            <w:tcW w:type="dxa" w:w="4317"/>
          </w:tcPr>
          <w:p>
            <w:r>
              <w:rPr>
                <w:sz w:val="20"/>
              </w:rPr>
              <w:t>OpenWrt 版本</w:t>
            </w:r>
          </w:p>
        </w:tc>
        <w:tc>
          <w:tcPr>
            <w:tcW w:type="dxa" w:w="4317"/>
          </w:tcPr>
          <w:p>
            <w:r>
              <w:rPr>
                <w:sz w:val="20"/>
              </w:rPr>
              <w:t>24.10.0 (x86_64), musl libc</w:t>
            </w:r>
          </w:p>
        </w:tc>
      </w:tr>
      <w:tr>
        <w:tc>
          <w:tcPr>
            <w:tcW w:type="dxa" w:w="4317"/>
          </w:tcPr>
          <w:p>
            <w:r>
              <w:rPr>
                <w:sz w:val="20"/>
              </w:rPr>
              <w:t>测试接口</w:t>
            </w:r>
          </w:p>
        </w:tc>
        <w:tc>
          <w:tcPr>
            <w:tcW w:type="dxa" w:w="4317"/>
          </w:tcPr>
          <w:p>
            <w:r>
              <w:rPr>
                <w:sz w:val="20"/>
              </w:rPr>
              <w:t>eth0 (NAT 模式)</w:t>
            </w:r>
          </w:p>
        </w:tc>
      </w:tr>
      <w:tr>
        <w:tc>
          <w:tcPr>
            <w:tcW w:type="dxa" w:w="4317"/>
          </w:tcPr>
          <w:p>
            <w:r>
              <w:rPr>
                <w:sz w:val="20"/>
              </w:rPr>
              <w:t>监控程序</w:t>
            </w:r>
          </w:p>
        </w:tc>
        <w:tc>
          <w:tcPr>
            <w:tcW w:type="dxa" w:w="4317"/>
          </w:tcPr>
          <w:p>
            <w:r>
              <w:rPr>
                <w:sz w:val="20"/>
              </w:rPr>
              <w:t>monitor (静态链接, 1.7MB)</w:t>
            </w:r>
          </w:p>
        </w:tc>
      </w:tr>
      <w:tr>
        <w:tc>
          <w:tcPr>
            <w:tcW w:type="dxa" w:w="4317"/>
          </w:tcPr>
          <w:p>
            <w:r>
              <w:rPr>
                <w:sz w:val="20"/>
              </w:rPr>
              <w:t>后端</w:t>
            </w:r>
          </w:p>
        </w:tc>
        <w:tc>
          <w:tcPr>
            <w:tcW w:type="dxa" w:w="4317"/>
          </w:tcPr>
          <w:p>
            <w:r>
              <w:rPr>
                <w:sz w:val="20"/>
              </w:rPr>
              <w:t>Python 3.11 + http.server, localhost:8080</w:t>
            </w:r>
          </w:p>
        </w:tc>
      </w:tr>
      <w:tr>
        <w:tc>
          <w:tcPr>
            <w:tcW w:type="dxa" w:w="4317"/>
          </w:tcPr>
          <w:p>
            <w:r>
              <w:rPr>
                <w:sz w:val="20"/>
              </w:rPr>
              <w:t>前端</w:t>
            </w:r>
          </w:p>
        </w:tc>
        <w:tc>
          <w:tcPr>
            <w:tcW w:type="dxa" w:w="4317"/>
          </w:tcPr>
          <w:p>
            <w:r>
              <w:rPr>
                <w:sz w:val="20"/>
              </w:rPr>
              <w:t>Chart.js 4.4 + 原生 JS, 2s 轮询</w:t>
            </w:r>
          </w:p>
        </w:tc>
      </w:tr>
      <w:tr>
        <w:tc>
          <w:tcPr>
            <w:tcW w:type="dxa" w:w="4317"/>
          </w:tcPr>
          <w:p>
            <w:r>
              <w:rPr>
                <w:sz w:val="20"/>
              </w:rPr>
              <w:t>测试流量</w:t>
            </w:r>
          </w:p>
        </w:tc>
        <w:tc>
          <w:tcPr>
            <w:tcW w:type="dxa" w:w="4317"/>
          </w:tcPr>
          <w:p>
            <w:r>
              <w:rPr>
                <w:sz w:val="20"/>
              </w:rPr>
              <w:t>16 路并发 ICMP Ping + DNS 查询 + HTTP 下载</w:t>
            </w:r>
          </w:p>
        </w:tc>
      </w:tr>
    </w:tbl>
    <w:p/>
    <w:p>
      <w:pPr>
        <w:pStyle w:val="Heading2"/>
      </w:pPr>
      <w:r>
        <w:rPr>
          <w:rFonts w:ascii="黑体" w:hAnsi="黑体" w:eastAsia="黑体"/>
          <w:sz w:val="28"/>
        </w:rPr>
        <w:t>5.2 流量监控测试结果</w:t>
      </w:r>
    </w:p>
    <w:p>
      <w:pPr>
        <w:spacing w:line="360" w:lineRule="auto"/>
        <w:ind w:firstLine="480"/>
      </w:pPr>
      <w:r>
        <w:rPr>
          <w:rFonts w:ascii="宋体" w:hAnsi="宋体" w:eastAsia="宋体"/>
          <w:b w:val="0"/>
          <w:sz w:val="24"/>
        </w:rPr>
        <w:t>测试方法：在 OpenWrt 上同时运行多路并发 Ping（8.8.8.8、114.114.114.114、223.5.5.5），前端持续采集 64 秒，记录 32 个数据点。</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20"/>
              </w:rPr>
              <w:t>时间</w:t>
            </w:r>
          </w:p>
        </w:tc>
        <w:tc>
          <w:tcPr>
            <w:tcW w:type="dxa" w:w="1727"/>
          </w:tcPr>
          <w:p>
            <w:pPr>
              <w:jc w:val="center"/>
            </w:pPr>
            <w:r>
              <w:rPr>
                <w:b/>
                <w:sz w:val="20"/>
              </w:rPr>
              <w:t>活跃流数</w:t>
            </w:r>
          </w:p>
        </w:tc>
        <w:tc>
          <w:tcPr>
            <w:tcW w:type="dxa" w:w="1727"/>
          </w:tcPr>
          <w:p>
            <w:pPr>
              <w:jc w:val="center"/>
            </w:pPr>
            <w:r>
              <w:rPr>
                <w:b/>
                <w:sz w:val="20"/>
              </w:rPr>
              <w:t>累计总流量</w:t>
            </w:r>
          </w:p>
        </w:tc>
        <w:tc>
          <w:tcPr>
            <w:tcW w:type="dxa" w:w="1727"/>
          </w:tcPr>
          <w:p>
            <w:pPr>
              <w:jc w:val="center"/>
            </w:pPr>
            <w:r>
              <w:rPr>
                <w:b/>
                <w:sz w:val="20"/>
              </w:rPr>
              <w:t>全局峰值速率</w:t>
            </w:r>
          </w:p>
        </w:tc>
        <w:tc>
          <w:tcPr>
            <w:tcW w:type="dxa" w:w="1727"/>
          </w:tcPr>
          <w:p>
            <w:pPr>
              <w:jc w:val="center"/>
            </w:pPr>
            <w:r>
              <w:rPr>
                <w:b/>
                <w:sz w:val="20"/>
              </w:rPr>
              <w:t>图表数据点</w:t>
            </w:r>
          </w:p>
        </w:tc>
      </w:tr>
      <w:tr>
        <w:tc>
          <w:tcPr>
            <w:tcW w:type="dxa" w:w="1727"/>
          </w:tcPr>
          <w:p>
            <w:r>
              <w:rPr>
                <w:sz w:val="20"/>
              </w:rPr>
              <w:t>t=4s</w:t>
            </w:r>
          </w:p>
        </w:tc>
        <w:tc>
          <w:tcPr>
            <w:tcW w:type="dxa" w:w="1727"/>
          </w:tcPr>
          <w:p>
            <w:r>
              <w:rPr>
                <w:sz w:val="20"/>
              </w:rPr>
              <w:t>582</w:t>
            </w:r>
          </w:p>
        </w:tc>
        <w:tc>
          <w:tcPr>
            <w:tcW w:type="dxa" w:w="1727"/>
          </w:tcPr>
          <w:p>
            <w:r>
              <w:rPr>
                <w:sz w:val="20"/>
              </w:rPr>
              <w:t>~8.2 MB</w:t>
            </w:r>
          </w:p>
        </w:tc>
        <w:tc>
          <w:tcPr>
            <w:tcW w:type="dxa" w:w="1727"/>
          </w:tcPr>
          <w:p>
            <w:r>
              <w:rPr>
                <w:sz w:val="20"/>
              </w:rPr>
              <w:t>29.1 KB/s</w:t>
            </w:r>
          </w:p>
        </w:tc>
        <w:tc>
          <w:tcPr>
            <w:tcW w:type="dxa" w:w="1727"/>
          </w:tcPr>
          <w:p>
            <w:r>
              <w:rPr>
                <w:sz w:val="20"/>
              </w:rPr>
              <w:t>3</w:t>
            </w:r>
          </w:p>
        </w:tc>
      </w:tr>
      <w:tr>
        <w:tc>
          <w:tcPr>
            <w:tcW w:type="dxa" w:w="1727"/>
          </w:tcPr>
          <w:p>
            <w:r>
              <w:rPr>
                <w:sz w:val="20"/>
              </w:rPr>
              <w:t>t=14s</w:t>
            </w:r>
          </w:p>
        </w:tc>
        <w:tc>
          <w:tcPr>
            <w:tcW w:type="dxa" w:w="1727"/>
          </w:tcPr>
          <w:p>
            <w:r>
              <w:rPr>
                <w:sz w:val="20"/>
              </w:rPr>
              <w:t>596</w:t>
            </w:r>
          </w:p>
        </w:tc>
        <w:tc>
          <w:tcPr>
            <w:tcW w:type="dxa" w:w="1727"/>
          </w:tcPr>
          <w:p>
            <w:r>
              <w:rPr>
                <w:sz w:val="20"/>
              </w:rPr>
              <w:t>~14.5 MB</w:t>
            </w:r>
          </w:p>
        </w:tc>
        <w:tc>
          <w:tcPr>
            <w:tcW w:type="dxa" w:w="1727"/>
          </w:tcPr>
          <w:p>
            <w:r>
              <w:rPr>
                <w:sz w:val="20"/>
              </w:rPr>
              <w:t>2.4 KB/s</w:t>
            </w:r>
          </w:p>
        </w:tc>
        <w:tc>
          <w:tcPr>
            <w:tcW w:type="dxa" w:w="1727"/>
          </w:tcPr>
          <w:p>
            <w:r>
              <w:rPr>
                <w:sz w:val="20"/>
              </w:rPr>
              <w:t>8</w:t>
            </w:r>
          </w:p>
        </w:tc>
      </w:tr>
      <w:tr>
        <w:tc>
          <w:tcPr>
            <w:tcW w:type="dxa" w:w="1727"/>
          </w:tcPr>
          <w:p>
            <w:r>
              <w:rPr>
                <w:sz w:val="20"/>
              </w:rPr>
              <w:t>t=24s</w:t>
            </w:r>
          </w:p>
        </w:tc>
        <w:tc>
          <w:tcPr>
            <w:tcW w:type="dxa" w:w="1727"/>
          </w:tcPr>
          <w:p>
            <w:r>
              <w:rPr>
                <w:sz w:val="20"/>
              </w:rPr>
              <w:t>606</w:t>
            </w:r>
          </w:p>
        </w:tc>
        <w:tc>
          <w:tcPr>
            <w:tcW w:type="dxa" w:w="1727"/>
          </w:tcPr>
          <w:p>
            <w:r>
              <w:rPr>
                <w:sz w:val="20"/>
              </w:rPr>
              <w:t>~21.8 MB</w:t>
            </w:r>
          </w:p>
        </w:tc>
        <w:tc>
          <w:tcPr>
            <w:tcW w:type="dxa" w:w="1727"/>
          </w:tcPr>
          <w:p>
            <w:r>
              <w:rPr>
                <w:sz w:val="20"/>
              </w:rPr>
              <w:t>30.7 KB/s</w:t>
            </w:r>
          </w:p>
        </w:tc>
        <w:tc>
          <w:tcPr>
            <w:tcW w:type="dxa" w:w="1727"/>
          </w:tcPr>
          <w:p>
            <w:r>
              <w:rPr>
                <w:sz w:val="20"/>
              </w:rPr>
              <w:t>13</w:t>
            </w:r>
          </w:p>
        </w:tc>
      </w:tr>
      <w:tr>
        <w:tc>
          <w:tcPr>
            <w:tcW w:type="dxa" w:w="1727"/>
          </w:tcPr>
          <w:p>
            <w:r>
              <w:rPr>
                <w:sz w:val="20"/>
              </w:rPr>
              <w:t>t=34s</w:t>
            </w:r>
          </w:p>
        </w:tc>
        <w:tc>
          <w:tcPr>
            <w:tcW w:type="dxa" w:w="1727"/>
          </w:tcPr>
          <w:p>
            <w:r>
              <w:rPr>
                <w:sz w:val="20"/>
              </w:rPr>
              <w:t>622</w:t>
            </w:r>
          </w:p>
        </w:tc>
        <w:tc>
          <w:tcPr>
            <w:tcW w:type="dxa" w:w="1727"/>
          </w:tcPr>
          <w:p>
            <w:r>
              <w:rPr>
                <w:sz w:val="20"/>
              </w:rPr>
              <w:t>~29.3 MB</w:t>
            </w:r>
          </w:p>
        </w:tc>
        <w:tc>
          <w:tcPr>
            <w:tcW w:type="dxa" w:w="1727"/>
          </w:tcPr>
          <w:p>
            <w:r>
              <w:rPr>
                <w:sz w:val="20"/>
              </w:rPr>
              <w:t>31.7 KB/s</w:t>
            </w:r>
          </w:p>
        </w:tc>
        <w:tc>
          <w:tcPr>
            <w:tcW w:type="dxa" w:w="1727"/>
          </w:tcPr>
          <w:p>
            <w:r>
              <w:rPr>
                <w:sz w:val="20"/>
              </w:rPr>
              <w:t>18</w:t>
            </w:r>
          </w:p>
        </w:tc>
      </w:tr>
      <w:tr>
        <w:tc>
          <w:tcPr>
            <w:tcW w:type="dxa" w:w="1727"/>
          </w:tcPr>
          <w:p>
            <w:r>
              <w:rPr>
                <w:sz w:val="20"/>
              </w:rPr>
              <w:t>t=44s</w:t>
            </w:r>
          </w:p>
        </w:tc>
        <w:tc>
          <w:tcPr>
            <w:tcW w:type="dxa" w:w="1727"/>
          </w:tcPr>
          <w:p>
            <w:r>
              <w:rPr>
                <w:sz w:val="20"/>
              </w:rPr>
              <w:t>632</w:t>
            </w:r>
          </w:p>
        </w:tc>
        <w:tc>
          <w:tcPr>
            <w:tcW w:type="dxa" w:w="1727"/>
          </w:tcPr>
          <w:p>
            <w:r>
              <w:rPr>
                <w:sz w:val="20"/>
              </w:rPr>
              <w:t>~36.1 MB</w:t>
            </w:r>
          </w:p>
        </w:tc>
        <w:tc>
          <w:tcPr>
            <w:tcW w:type="dxa" w:w="1727"/>
          </w:tcPr>
          <w:p>
            <w:r>
              <w:rPr>
                <w:sz w:val="20"/>
              </w:rPr>
              <w:t>32.2 KB/s</w:t>
            </w:r>
          </w:p>
        </w:tc>
        <w:tc>
          <w:tcPr>
            <w:tcW w:type="dxa" w:w="1727"/>
          </w:tcPr>
          <w:p>
            <w:r>
              <w:rPr>
                <w:sz w:val="20"/>
              </w:rPr>
              <w:t>23</w:t>
            </w:r>
          </w:p>
        </w:tc>
      </w:tr>
      <w:tr>
        <w:tc>
          <w:tcPr>
            <w:tcW w:type="dxa" w:w="1727"/>
          </w:tcPr>
          <w:p>
            <w:r>
              <w:rPr>
                <w:sz w:val="20"/>
              </w:rPr>
              <w:t>t=54s</w:t>
            </w:r>
          </w:p>
        </w:tc>
        <w:tc>
          <w:tcPr>
            <w:tcW w:type="dxa" w:w="1727"/>
          </w:tcPr>
          <w:p>
            <w:r>
              <w:rPr>
                <w:sz w:val="20"/>
              </w:rPr>
              <w:t>642</w:t>
            </w:r>
          </w:p>
        </w:tc>
        <w:tc>
          <w:tcPr>
            <w:tcW w:type="dxa" w:w="1727"/>
          </w:tcPr>
          <w:p>
            <w:r>
              <w:rPr>
                <w:sz w:val="20"/>
              </w:rPr>
              <w:t>~43.5 MB</w:t>
            </w:r>
          </w:p>
        </w:tc>
        <w:tc>
          <w:tcPr>
            <w:tcW w:type="dxa" w:w="1727"/>
          </w:tcPr>
          <w:p>
            <w:r>
              <w:rPr>
                <w:sz w:val="20"/>
              </w:rPr>
              <w:t>0.9 KB/s</w:t>
            </w:r>
          </w:p>
        </w:tc>
        <w:tc>
          <w:tcPr>
            <w:tcW w:type="dxa" w:w="1727"/>
          </w:tcPr>
          <w:p>
            <w:r>
              <w:rPr>
                <w:sz w:val="20"/>
              </w:rPr>
              <w:t>28</w:t>
            </w:r>
          </w:p>
        </w:tc>
      </w:tr>
      <w:tr>
        <w:tc>
          <w:tcPr>
            <w:tcW w:type="dxa" w:w="1727"/>
          </w:tcPr>
          <w:p>
            <w:r>
              <w:rPr>
                <w:sz w:val="20"/>
              </w:rPr>
              <w:t>t=64s</w:t>
            </w:r>
          </w:p>
        </w:tc>
        <w:tc>
          <w:tcPr>
            <w:tcW w:type="dxa" w:w="1727"/>
          </w:tcPr>
          <w:p>
            <w:r>
              <w:rPr>
                <w:sz w:val="20"/>
              </w:rPr>
              <w:t>650</w:t>
            </w:r>
          </w:p>
        </w:tc>
        <w:tc>
          <w:tcPr>
            <w:tcW w:type="dxa" w:w="1727"/>
          </w:tcPr>
          <w:p>
            <w:r>
              <w:rPr>
                <w:sz w:val="20"/>
              </w:rPr>
              <w:t>~50.2 MB</w:t>
            </w:r>
          </w:p>
        </w:tc>
        <w:tc>
          <w:tcPr>
            <w:tcW w:type="dxa" w:w="1727"/>
          </w:tcPr>
          <w:p>
            <w:r>
              <w:rPr>
                <w:sz w:val="20"/>
              </w:rPr>
              <w:t>—</w:t>
            </w:r>
          </w:p>
        </w:tc>
        <w:tc>
          <w:tcPr>
            <w:tcW w:type="dxa" w:w="1727"/>
          </w:tcPr>
          <w:p>
            <w:r>
              <w:rPr>
                <w:sz w:val="20"/>
              </w:rPr>
              <w:t>32</w:t>
            </w:r>
          </w:p>
        </w:tc>
      </w:tr>
    </w:tbl>
    <w:p/>
    <w:p>
      <w:pPr>
        <w:spacing w:line="360" w:lineRule="auto"/>
        <w:ind w:firstLine="480"/>
      </w:pPr>
      <w:r>
        <w:rPr>
          <w:rFonts w:ascii="宋体" w:hAnsi="宋体" w:eastAsia="宋体"/>
          <w:b w:val="0"/>
          <w:sz w:val="24"/>
        </w:rPr>
        <w:t>速率波动说明：ICMP Ping 按固定间隔发包（每 0.2s），但网络延迟和丢包率导致各 2 秒时间窗口内捕获的包数量上下波动，2s 速率从 953 B/s 到 32,159 B/s 不等，真实反映了网络流量的瞬时变化特征。10s 和 40s 均值曲线更为平滑，符合预期。</w:t>
      </w:r>
    </w:p>
    <w:p>
      <w:pPr>
        <w:spacing w:line="360" w:lineRule="auto"/>
        <w:ind w:firstLine="480"/>
      </w:pPr>
      <w:r>
        <w:rPr>
          <w:rFonts w:ascii="宋体" w:hAnsi="宋体" w:eastAsia="宋体"/>
          <w:b w:val="0"/>
          <w:sz w:val="24"/>
        </w:rPr>
        <w:t>流量趋势图证明：蓝色折线（2s 瞬时速率）波动幅度大，橙色虚线（10s 均值）较平滑，紫色虚线（40s 均值）最平滑，三条曲线层次分明，共同展示流量速率在不同时间粒度下的变化趋势。见图 1-3。</w:t>
      </w:r>
    </w:p>
    <w:p>
      <w:pPr>
        <w:pStyle w:val="Heading2"/>
      </w:pPr>
      <w:r>
        <w:rPr>
          <w:rFonts w:ascii="黑体" w:hAnsi="黑体" w:eastAsia="黑体"/>
          <w:sz w:val="28"/>
        </w:rPr>
        <w:t>5.3 防火墙配置测试结果</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b/>
                <w:sz w:val="20"/>
              </w:rPr>
              <w:t>测试用例</w:t>
            </w:r>
          </w:p>
        </w:tc>
        <w:tc>
          <w:tcPr>
            <w:tcW w:type="dxa" w:w="2158"/>
          </w:tcPr>
          <w:p>
            <w:pPr>
              <w:jc w:val="center"/>
            </w:pPr>
            <w:r>
              <w:rPr>
                <w:b/>
                <w:sz w:val="20"/>
              </w:rPr>
              <w:t>输入</w:t>
            </w:r>
          </w:p>
        </w:tc>
        <w:tc>
          <w:tcPr>
            <w:tcW w:type="dxa" w:w="2158"/>
          </w:tcPr>
          <w:p>
            <w:pPr>
              <w:jc w:val="center"/>
            </w:pPr>
            <w:r>
              <w:rPr>
                <w:b/>
                <w:sz w:val="20"/>
              </w:rPr>
              <w:t>预期结果</w:t>
            </w:r>
          </w:p>
        </w:tc>
        <w:tc>
          <w:tcPr>
            <w:tcW w:type="dxa" w:w="2158"/>
          </w:tcPr>
          <w:p>
            <w:pPr>
              <w:jc w:val="center"/>
            </w:pPr>
            <w:r>
              <w:rPr>
                <w:b/>
                <w:sz w:val="20"/>
              </w:rPr>
              <w:t>实际结果</w:t>
            </w:r>
          </w:p>
        </w:tc>
      </w:tr>
      <w:tr>
        <w:tc>
          <w:tcPr>
            <w:tcW w:type="dxa" w:w="2158"/>
          </w:tcPr>
          <w:p>
            <w:r>
              <w:rPr>
                <w:sz w:val="20"/>
              </w:rPr>
              <w:t>添加合法 TCP 规则</w:t>
            </w:r>
          </w:p>
        </w:tc>
        <w:tc>
          <w:tcPr>
            <w:tcW w:type="dxa" w:w="2158"/>
          </w:tcPr>
          <w:p>
            <w:r>
              <w:rPr>
                <w:sz w:val="20"/>
              </w:rPr>
              <w:t>tcp, 192.168.6.1→192.168.6.100:80, ACCEPT</w:t>
            </w:r>
          </w:p>
        </w:tc>
        <w:tc>
          <w:tcPr>
            <w:tcW w:type="dxa" w:w="2158"/>
          </w:tcPr>
          <w:p>
            <w:r>
              <w:rPr>
                <w:sz w:val="20"/>
              </w:rPr>
              <w:t>成功添加</w:t>
            </w:r>
          </w:p>
        </w:tc>
        <w:tc>
          <w:tcPr>
            <w:tcW w:type="dxa" w:w="2158"/>
          </w:tcPr>
          <w:p>
            <w:r>
              <w:rPr>
                <w:sz w:val="20"/>
              </w:rPr>
              <w:t>✅ 通过</w:t>
            </w:r>
          </w:p>
        </w:tc>
      </w:tr>
      <w:tr>
        <w:tc>
          <w:tcPr>
            <w:tcW w:type="dxa" w:w="2158"/>
          </w:tcPr>
          <w:p>
            <w:r>
              <w:rPr>
                <w:sz w:val="20"/>
              </w:rPr>
              <w:t>非法 IP 地址校验</w:t>
            </w:r>
          </w:p>
        </w:tc>
        <w:tc>
          <w:tcPr>
            <w:tcW w:type="dxa" w:w="2158"/>
          </w:tcPr>
          <w:p>
            <w:r>
              <w:rPr>
                <w:sz w:val="20"/>
              </w:rPr>
              <w:t>src_addr=999.999.999.999</w:t>
            </w:r>
          </w:p>
        </w:tc>
        <w:tc>
          <w:tcPr>
            <w:tcW w:type="dxa" w:w="2158"/>
          </w:tcPr>
          <w:p>
            <w:r>
              <w:rPr>
                <w:sz w:val="20"/>
              </w:rPr>
              <w:t>后端拒绝</w:t>
            </w:r>
          </w:p>
        </w:tc>
        <w:tc>
          <w:tcPr>
            <w:tcW w:type="dxa" w:w="2158"/>
          </w:tcPr>
          <w:p>
            <w:r>
              <w:rPr>
                <w:sz w:val="20"/>
              </w:rPr>
              <w:t>✅ 被拒绝："无效源 IP 地址"</w:t>
            </w:r>
          </w:p>
        </w:tc>
      </w:tr>
      <w:tr>
        <w:tc>
          <w:tcPr>
            <w:tcW w:type="dxa" w:w="2158"/>
          </w:tcPr>
          <w:p>
            <w:r>
              <w:rPr>
                <w:sz w:val="20"/>
              </w:rPr>
              <w:t>非法协议校验</w:t>
            </w:r>
          </w:p>
        </w:tc>
        <w:tc>
          <w:tcPr>
            <w:tcW w:type="dxa" w:w="2158"/>
          </w:tcPr>
          <w:p>
            <w:r>
              <w:rPr>
                <w:sz w:val="20"/>
              </w:rPr>
              <w:t>proto=http</w:t>
            </w:r>
          </w:p>
        </w:tc>
        <w:tc>
          <w:tcPr>
            <w:tcW w:type="dxa" w:w="2158"/>
          </w:tcPr>
          <w:p>
            <w:r>
              <w:rPr>
                <w:sz w:val="20"/>
              </w:rPr>
              <w:t>后端拒绝</w:t>
            </w:r>
          </w:p>
        </w:tc>
        <w:tc>
          <w:tcPr>
            <w:tcW w:type="dxa" w:w="2158"/>
          </w:tcPr>
          <w:p>
            <w:r>
              <w:rPr>
                <w:sz w:val="20"/>
              </w:rPr>
              <w:t>✅ 被拒绝："无效协议 'http'"</w:t>
            </w:r>
          </w:p>
        </w:tc>
      </w:tr>
      <w:tr>
        <w:tc>
          <w:tcPr>
            <w:tcW w:type="dxa" w:w="2158"/>
          </w:tcPr>
          <w:p>
            <w:r>
              <w:rPr>
                <w:sz w:val="20"/>
              </w:rPr>
              <w:t>非数字规则 ID</w:t>
            </w:r>
          </w:p>
        </w:tc>
        <w:tc>
          <w:tcPr>
            <w:tcW w:type="dxa" w:w="2158"/>
          </w:tcPr>
          <w:p>
            <w:r>
              <w:rPr>
                <w:sz w:val="20"/>
              </w:rPr>
              <w:t>rule_id=abc</w:t>
            </w:r>
          </w:p>
        </w:tc>
        <w:tc>
          <w:tcPr>
            <w:tcW w:type="dxa" w:w="2158"/>
          </w:tcPr>
          <w:p>
            <w:r>
              <w:rPr>
                <w:sz w:val="20"/>
              </w:rPr>
              <w:t>后端拒绝</w:t>
            </w:r>
          </w:p>
        </w:tc>
        <w:tc>
          <w:tcPr>
            <w:tcW w:type="dxa" w:w="2158"/>
          </w:tcPr>
          <w:p>
            <w:r>
              <w:rPr>
                <w:sz w:val="20"/>
              </w:rPr>
              <w:t>✅ 被拒绝："规则编号必须为数字"</w:t>
            </w:r>
          </w:p>
        </w:tc>
      </w:tr>
      <w:tr>
        <w:tc>
          <w:tcPr>
            <w:tcW w:type="dxa" w:w="2158"/>
          </w:tcPr>
          <w:p>
            <w:r>
              <w:rPr>
                <w:sz w:val="20"/>
              </w:rPr>
              <w:t>删除已有规则</w:t>
            </w:r>
          </w:p>
        </w:tc>
        <w:tc>
          <w:tcPr>
            <w:tcW w:type="dxa" w:w="2158"/>
          </w:tcPr>
          <w:p>
            <w:r>
              <w:rPr>
                <w:sz w:val="20"/>
              </w:rPr>
              <w:t>rule_id=5 (iptables 真实编号)</w:t>
            </w:r>
          </w:p>
        </w:tc>
        <w:tc>
          <w:tcPr>
            <w:tcW w:type="dxa" w:w="2158"/>
          </w:tcPr>
          <w:p>
            <w:r>
              <w:rPr>
                <w:sz w:val="20"/>
              </w:rPr>
              <w:t>成功删除</w:t>
            </w:r>
          </w:p>
        </w:tc>
        <w:tc>
          <w:tcPr>
            <w:tcW w:type="dxa" w:w="2158"/>
          </w:tcPr>
          <w:p>
            <w:r>
              <w:rPr>
                <w:sz w:val="20"/>
              </w:rPr>
              <w:t>✅ 通过</w:t>
            </w:r>
          </w:p>
        </w:tc>
      </w:tr>
    </w:tbl>
    <w:p/>
    <w:p>
      <w:pPr>
        <w:pStyle w:val="Heading2"/>
      </w:pPr>
      <w:r>
        <w:rPr>
          <w:rFonts w:ascii="黑体" w:hAnsi="黑体" w:eastAsia="黑体"/>
          <w:sz w:val="28"/>
        </w:rPr>
        <w:t>5.4 关键踩坑记录</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问题</w:t>
            </w:r>
          </w:p>
        </w:tc>
        <w:tc>
          <w:tcPr>
            <w:tcW w:type="dxa" w:w="2878"/>
          </w:tcPr>
          <w:p>
            <w:pPr>
              <w:jc w:val="center"/>
            </w:pPr>
            <w:r>
              <w:rPr>
                <w:b/>
                <w:sz w:val="20"/>
              </w:rPr>
              <w:t>原因</w:t>
            </w:r>
          </w:p>
        </w:tc>
        <w:tc>
          <w:tcPr>
            <w:tcW w:type="dxa" w:w="2878"/>
          </w:tcPr>
          <w:p>
            <w:pPr>
              <w:jc w:val="center"/>
            </w:pPr>
            <w:r>
              <w:rPr>
                <w:b/>
                <w:sz w:val="20"/>
              </w:rPr>
              <w:t>解决方案</w:t>
            </w:r>
          </w:p>
        </w:tc>
      </w:tr>
      <w:tr>
        <w:tc>
          <w:tcPr>
            <w:tcW w:type="dxa" w:w="2878"/>
          </w:tcPr>
          <w:p>
            <w:r>
              <w:rPr>
                <w:sz w:val="20"/>
              </w:rPr>
              <w:t>glibc vs musl ABI 不兼容</w:t>
            </w:r>
          </w:p>
        </w:tc>
        <w:tc>
          <w:tcPr>
            <w:tcW w:type="dxa" w:w="2878"/>
          </w:tcPr>
          <w:p>
            <w:r>
              <w:rPr>
                <w:sz w:val="20"/>
              </w:rPr>
              <w:t>WSL glibc 与 OpenWrt musl 无法互操作</w:t>
            </w:r>
          </w:p>
        </w:tc>
        <w:tc>
          <w:tcPr>
            <w:tcW w:type="dxa" w:w="2878"/>
          </w:tcPr>
          <w:p>
            <w:r>
              <w:rPr>
                <w:sz w:val="20"/>
              </w:rPr>
              <w:t>下载 OpenWrt Toolchain 交叉编译</w:t>
            </w:r>
          </w:p>
        </w:tc>
      </w:tr>
      <w:tr>
        <w:tc>
          <w:tcPr>
            <w:tcW w:type="dxa" w:w="2878"/>
          </w:tcPr>
          <w:p>
            <w:r>
              <w:rPr>
                <w:sz w:val="20"/>
              </w:rPr>
              <w:t>libpcap 静态编译依赖爆炸</w:t>
            </w:r>
          </w:p>
        </w:tc>
        <w:tc>
          <w:tcPr>
            <w:tcW w:type="dxa" w:w="2878"/>
          </w:tcPr>
          <w:p>
            <w:r>
              <w:rPr>
                <w:sz w:val="20"/>
              </w:rPr>
              <w:t>glibc libpcap 静态库拖入 dbus/rdma 等依赖</w:t>
            </w:r>
          </w:p>
        </w:tc>
        <w:tc>
          <w:tcPr>
            <w:tcW w:type="dxa" w:w="2878"/>
          </w:tcPr>
          <w:p>
            <w:r>
              <w:rPr>
                <w:sz w:val="20"/>
              </w:rPr>
              <w:t>使用 musl Toolchain + --disable-dbus</w:t>
            </w:r>
          </w:p>
        </w:tc>
      </w:tr>
      <w:tr>
        <w:tc>
          <w:tcPr>
            <w:tcW w:type="dxa" w:w="2878"/>
          </w:tcPr>
          <w:p>
            <w:r>
              <w:rPr>
                <w:sz w:val="20"/>
              </w:rPr>
              <w:t>网关配置不通</w:t>
            </w:r>
          </w:p>
        </w:tc>
        <w:tc>
          <w:tcPr>
            <w:tcW w:type="dxa" w:w="2878"/>
          </w:tcPr>
          <w:p>
            <w:r>
              <w:rPr>
                <w:sz w:val="20"/>
              </w:rPr>
              <w:t>将宿主机 VMnet8 接口误配为网关</w:t>
            </w:r>
          </w:p>
        </w:tc>
        <w:tc>
          <w:tcPr>
            <w:tcW w:type="dxa" w:w="2878"/>
          </w:tcPr>
          <w:p>
            <w:r>
              <w:rPr>
                <w:sz w:val="20"/>
              </w:rPr>
              <w:t>NAT 网关实际地址为 192.168.6.2</w:t>
            </w:r>
          </w:p>
        </w:tc>
      </w:tr>
      <w:tr>
        <w:tc>
          <w:tcPr>
            <w:tcW w:type="dxa" w:w="2878"/>
          </w:tcPr>
          <w:p>
            <w:r>
              <w:rPr>
                <w:sz w:val="20"/>
              </w:rPr>
              <w:t>overlay 空间不足</w:t>
            </w:r>
          </w:p>
        </w:tc>
        <w:tc>
          <w:tcPr>
            <w:tcW w:type="dxa" w:w="2878"/>
          </w:tcPr>
          <w:p>
            <w:r>
              <w:rPr>
                <w:sz w:val="20"/>
              </w:rPr>
              <w:t>镜像文件仅 ~100MB</w:t>
            </w:r>
          </w:p>
        </w:tc>
        <w:tc>
          <w:tcPr>
            <w:tcW w:type="dxa" w:w="2878"/>
          </w:tcPr>
          <w:p>
            <w:r>
              <w:rPr>
                <w:sz w:val="20"/>
              </w:rPr>
              <w:t>走交叉编译，不在 OpenWrt 上编译</w:t>
            </w:r>
          </w:p>
        </w:tc>
      </w:tr>
      <w:tr>
        <w:tc>
          <w:tcPr>
            <w:tcW w:type="dxa" w:w="2878"/>
          </w:tcPr>
          <w:p>
            <w:r>
              <w:rPr>
                <w:sz w:val="20"/>
              </w:rPr>
              <w:t>Chart.js CDN 阻塞页面</w:t>
            </w:r>
          </w:p>
        </w:tc>
        <w:tc>
          <w:tcPr>
            <w:tcW w:type="dxa" w:w="2878"/>
          </w:tcPr>
          <w:p>
            <w:r>
              <w:rPr>
                <w:sz w:val="20"/>
              </w:rPr>
              <w:t>&lt;script src&gt; 同步加载，CDN 慢则白屏</w:t>
            </w:r>
          </w:p>
        </w:tc>
        <w:tc>
          <w:tcPr>
            <w:tcW w:type="dxa" w:w="2878"/>
          </w:tcPr>
          <w:p>
            <w:r>
              <w:rPr>
                <w:sz w:val="20"/>
              </w:rPr>
              <w:t>改用本地 chart.umd.min.js</w:t>
            </w:r>
          </w:p>
        </w:tc>
      </w:tr>
      <w:tr>
        <w:tc>
          <w:tcPr>
            <w:tcW w:type="dxa" w:w="2878"/>
          </w:tcPr>
          <w:p>
            <w:r>
              <w:rPr>
                <w:sz w:val="20"/>
              </w:rPr>
              <w:t>防火墙规则 ID 映射错误</w:t>
            </w:r>
          </w:p>
        </w:tc>
        <w:tc>
          <w:tcPr>
            <w:tcW w:type="dxa" w:w="2878"/>
          </w:tcPr>
          <w:p>
            <w:r>
              <w:rPr>
                <w:sz w:val="20"/>
              </w:rPr>
              <w:t>iptables 输出含表头行，前端用行号当规则号</w:t>
            </w:r>
          </w:p>
        </w:tc>
        <w:tc>
          <w:tcPr>
            <w:tcW w:type="dxa" w:w="2878"/>
          </w:tcPr>
          <w:p>
            <w:r>
              <w:rPr>
                <w:sz w:val="20"/>
              </w:rPr>
              <w:t>正则提取 --line-numbers 真实编号</w:t>
            </w:r>
          </w:p>
        </w:tc>
      </w:tr>
      <w:tr>
        <w:tc>
          <w:tcPr>
            <w:tcW w:type="dxa" w:w="2878"/>
          </w:tcPr>
          <w:p>
            <w:r>
              <w:rPr>
                <w:sz w:val="20"/>
              </w:rPr>
              <w:t>backend 缺少输入校验</w:t>
            </w:r>
          </w:p>
        </w:tc>
        <w:tc>
          <w:tcPr>
            <w:tcW w:type="dxa" w:w="2878"/>
          </w:tcPr>
          <w:p>
            <w:r>
              <w:rPr>
                <w:sz w:val="20"/>
              </w:rPr>
              <w:t>直接拼接用户输入形成 SSH 命令</w:t>
            </w:r>
          </w:p>
        </w:tc>
        <w:tc>
          <w:tcPr>
            <w:tcW w:type="dxa" w:w="2878"/>
          </w:tcPr>
          <w:p>
            <w:r>
              <w:rPr>
                <w:sz w:val="20"/>
              </w:rPr>
              <w:t>增加 IP/协议/端口/动作全面校验</w:t>
            </w:r>
          </w:p>
        </w:tc>
      </w:tr>
    </w:tbl>
    <w:p/>
    <w:p>
      <w:pPr>
        <w:pStyle w:val="Heading1"/>
      </w:pPr>
      <w:r>
        <w:rPr>
          <w:rFonts w:ascii="黑体" w:hAnsi="黑体" w:eastAsia="黑体"/>
          <w:sz w:val="32"/>
        </w:rPr>
        <w:t>六、实验结论</w:t>
      </w:r>
    </w:p>
    <w:p>
      <w:pPr>
        <w:spacing w:line="360" w:lineRule="auto"/>
        <w:ind w:firstLine="480"/>
      </w:pPr>
      <w:r>
        <w:rPr>
          <w:rFonts w:ascii="宋体" w:hAnsi="宋体" w:eastAsia="宋体"/>
          <w:b w:val="0"/>
          <w:sz w:val="24"/>
        </w:rPr>
        <w:t>1. 流量监控模块成功实现。C 程序正确解析 IP 头并维护哈希表流记录，能够统计每对 (src_ip, dst_ip, src_port, dst_port) 的累计流量、2s/10s/40s 平均速率和历史峰值。Web 前端通过 2 秒轮询 API，使用 Chart.js 实现实时速率趋势可视化，在 64 秒测试周期内成功收集 32 个数据点，650 条活跃流。</w:t>
      </w:r>
    </w:p>
    <w:p>
      <w:pPr>
        <w:spacing w:line="360" w:lineRule="auto"/>
        <w:ind w:firstLine="480"/>
      </w:pPr>
      <w:r>
        <w:rPr>
          <w:rFonts w:ascii="宋体" w:hAnsi="宋体" w:eastAsia="宋体"/>
          <w:b w:val="0"/>
          <w:sz w:val="24"/>
        </w:rPr>
        <w:t>2. 防火墙配置模块成功实现。firewall.sh 封装了 iptables 的 list/add/del/clear 操作，Python 后端对前端输入进行了完整的合法性校验（IP 地址、协议类型、端口号格式、处理动作），前端提供了表单式规则配置界面，满足指导书"避免直接拼接用户输入形成系统命令"的安全要求。</w:t>
      </w:r>
    </w:p>
    <w:p>
      <w:pPr>
        <w:spacing w:line="360" w:lineRule="auto"/>
        <w:ind w:firstLine="480"/>
      </w:pPr>
      <w:r>
        <w:rPr>
          <w:rFonts w:ascii="宋体" w:hAnsi="宋体" w:eastAsia="宋体"/>
          <w:b w:val="0"/>
          <w:sz w:val="24"/>
        </w:rPr>
        <w:t>3. 交叉编译链路打通。经过 7 次失败尝试，最终理解了 glibc 与 musl 的 ABI 差异以及 OpenWrt SDK 与 Toolchain 的区别，成功使用 OpenWrt Toolchain 完成 libpcap 和 monitor 的静态交叉编译，生成可在 OpenWrt 上直接运行的 ELF 可执行文件。</w:t>
      </w:r>
    </w:p>
    <w:p>
      <w:pPr>
        <w:pStyle w:val="Heading1"/>
      </w:pPr>
      <w:r>
        <w:rPr>
          <w:rFonts w:ascii="黑体" w:hAnsi="黑体" w:eastAsia="黑体"/>
          <w:sz w:val="32"/>
        </w:rPr>
        <w:t>七、总结及心得体会</w:t>
      </w:r>
    </w:p>
    <w:p>
      <w:pPr>
        <w:spacing w:line="360" w:lineRule="auto"/>
        <w:ind w:firstLine="480"/>
      </w:pPr>
      <w:r>
        <w:rPr>
          <w:rFonts w:ascii="宋体" w:hAnsi="宋体" w:eastAsia="宋体"/>
          <w:b w:val="0"/>
          <w:sz w:val="24"/>
        </w:rPr>
        <w:t>本次实验从零开始搭建了一个完整的网络流量监控与防火墙管理系统，涉及嵌入式 Linux（OpenWrt）、C 语言网络编程（libpcap）、Python Web 后端、前端可视化等多个技术栈，是一次综合性的工程实践。</w:t>
      </w:r>
    </w:p>
    <w:p>
      <w:pPr>
        <w:spacing w:line="360" w:lineRule="auto"/>
        <w:ind w:firstLine="480"/>
      </w:pPr>
      <w:r>
        <w:rPr>
          <w:rFonts w:ascii="宋体" w:hAnsi="宋体" w:eastAsia="宋体"/>
          <w:b w:val="0"/>
          <w:sz w:val="24"/>
        </w:rPr>
        <w:t>收获：（1）深入理解了 libpcap 的 BPF 过滤机制和 IP 数据包结构，掌握了从链路层到传输层的逐层解析方法；（2）掌握了交叉编译的原理和实践，理解了 glibc 与 musl 的 ABI 差异、Toolchain 与 SDK 的区别；（3）理解了 Linux iptables 防火墙的规则管理机制和 netfilter 框架的数据包过滤流程；（4）实践了前后端分离架构中数据校验的多层防御策略（前端校验 + 后端校验 + Shell 校验）；（5）体验了真实工程场景中的故障排查过程：网关配置错误、静态链接依赖爆炸、GPT 分区表损坏、CDN 加载阻塞、CORS 跨域等。</w:t>
      </w:r>
    </w:p>
    <w:p>
      <w:pPr>
        <w:spacing w:line="360" w:lineRule="auto"/>
        <w:ind w:firstLine="480"/>
      </w:pPr>
      <w:r>
        <w:rPr>
          <w:rFonts w:ascii="宋体" w:hAnsi="宋体" w:eastAsia="宋体"/>
          <w:b w:val="0"/>
          <w:sz w:val="24"/>
        </w:rPr>
        <w:t>不足：（1）ICMP 流量未记录协议类型字段，哈希键仅使用 IP+端口（ICMP 端口为 0），不同 ICMP 类型共用同一流记录；（2）防火墙删除操作仅支持 FORWARD 链，未覆盖 INPUT 链删除；（3）前端 firewall 规则列表对 iptables 原始输出的解析依赖 --line-numbers 格式，兼容性有限。</w:t>
      </w:r>
    </w:p>
    <w:p>
      <w:pPr>
        <w:pStyle w:val="Heading1"/>
      </w:pPr>
      <w:r>
        <w:rPr>
          <w:rFonts w:ascii="黑体" w:hAnsi="黑体" w:eastAsia="黑体"/>
          <w:sz w:val="32"/>
        </w:rPr>
        <w:t>八、对本实验过程及方法、手段的改进建议</w:t>
      </w:r>
    </w:p>
    <w:p>
      <w:pPr>
        <w:spacing w:line="360" w:lineRule="auto"/>
        <w:ind w:firstLine="480"/>
      </w:pPr>
      <w:r>
        <w:rPr>
          <w:rFonts w:ascii="宋体" w:hAnsi="宋体" w:eastAsia="宋体"/>
          <w:b w:val="0"/>
          <w:sz w:val="24"/>
        </w:rPr>
        <w:t>1. 指导书补充：建议在指导书中增加交叉编译的简要说明（Toolchain 下载地址、关键步骤），避免学生在 glibc/musl 兼容性问题上消耗过多时间。目前指导书仅提及"建议进行交叉编译"，缺少具体操作指引。</w:t>
      </w:r>
    </w:p>
    <w:p>
      <w:pPr>
        <w:spacing w:line="360" w:lineRule="auto"/>
        <w:ind w:firstLine="480"/>
      </w:pPr>
      <w:r>
        <w:rPr>
          <w:rFonts w:ascii="宋体" w:hAnsi="宋体" w:eastAsia="宋体"/>
          <w:b w:val="0"/>
          <w:sz w:val="24"/>
        </w:rPr>
        <w:t>2. 实验环境：可提供预配置的 OpenWrt 虚拟机 OVA 文件，降低环境搭建门槛，让学生将更多精力投入核心开发任务。</w:t>
      </w:r>
    </w:p>
    <w:p>
      <w:pPr>
        <w:spacing w:line="360" w:lineRule="auto"/>
        <w:ind w:firstLine="480"/>
      </w:pPr>
      <w:r>
        <w:rPr>
          <w:rFonts w:ascii="宋体" w:hAnsi="宋体" w:eastAsia="宋体"/>
          <w:b w:val="0"/>
          <w:sz w:val="24"/>
        </w:rPr>
        <w:t>3. 可选扩展方向：可增加 IPv6 支持、基于 DPI（深度包检测）的应用层协议识别、流量异常告警（阈值触发）、历史流量回放分析等高级功能，提供差异化评分激励。</w:t>
      </w:r>
    </w:p>
    <w:p>
      <w:pPr>
        <w:pStyle w:val="Heading1"/>
      </w:pPr>
      <w:r>
        <w:rPr>
          <w:rFonts w:ascii="黑体" w:hAnsi="黑体" w:eastAsia="黑体"/>
          <w:sz w:val="32"/>
        </w:rPr>
        <w:t>九、AI 使用说明</w:t>
      </w:r>
    </w:p>
    <w:p>
      <w:pPr>
        <w:spacing w:line="360" w:lineRule="auto"/>
        <w:ind w:firstLine="480"/>
      </w:pPr>
      <w:r>
        <w:rPr>
          <w:rFonts w:ascii="宋体" w:hAnsi="宋体" w:eastAsia="宋体"/>
          <w:b w:val="0"/>
          <w:sz w:val="24"/>
        </w:rPr>
        <w:t>本实验开发过程中使用了 Claude Code AI 辅助工具。根据课程要求，现将 AI 使用情况完整说明如下：</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实验阶段</w:t>
            </w:r>
          </w:p>
        </w:tc>
        <w:tc>
          <w:tcPr>
            <w:tcW w:type="dxa" w:w="2878"/>
          </w:tcPr>
          <w:p>
            <w:pPr>
              <w:jc w:val="center"/>
            </w:pPr>
            <w:r>
              <w:rPr>
                <w:b/>
                <w:sz w:val="20"/>
              </w:rPr>
              <w:t>AI 使用方式</w:t>
            </w:r>
          </w:p>
        </w:tc>
        <w:tc>
          <w:tcPr>
            <w:tcW w:type="dxa" w:w="2878"/>
          </w:tcPr>
          <w:p>
            <w:pPr>
              <w:jc w:val="center"/>
            </w:pPr>
            <w:r>
              <w:rPr>
                <w:b/>
                <w:sz w:val="20"/>
              </w:rPr>
              <w:t>效果评价</w:t>
            </w:r>
          </w:p>
        </w:tc>
      </w:tr>
      <w:tr>
        <w:tc>
          <w:tcPr>
            <w:tcW w:type="dxa" w:w="2878"/>
          </w:tcPr>
          <w:p>
            <w:r>
              <w:rPr>
                <w:sz w:val="20"/>
              </w:rPr>
              <w:t>OpenWrt 部署</w:t>
            </w:r>
          </w:p>
        </w:tc>
        <w:tc>
          <w:tcPr>
            <w:tcW w:type="dxa" w:w="2878"/>
          </w:tcPr>
          <w:p>
            <w:r>
              <w:rPr>
                <w:sz w:val="20"/>
              </w:rPr>
              <w:t>指导镜像选择（ext4-combined-efi）、qemu-img 格式转换、VMware 网络配置、网关故障排查</w:t>
            </w:r>
          </w:p>
        </w:tc>
        <w:tc>
          <w:tcPr>
            <w:tcW w:type="dxa" w:w="2878"/>
          </w:tcPr>
          <w:p>
            <w:r>
              <w:rPr>
                <w:sz w:val="20"/>
              </w:rPr>
              <w:t>高效，避免盲目试错。网关 6.1→6.2 的关键修正来自 AI 对 NAT 原理的解释</w:t>
            </w:r>
          </w:p>
        </w:tc>
      </w:tr>
      <w:tr>
        <w:tc>
          <w:tcPr>
            <w:tcW w:type="dxa" w:w="2878"/>
          </w:tcPr>
          <w:p>
            <w:r>
              <w:rPr>
                <w:sz w:val="20"/>
              </w:rPr>
              <w:t>数据结构设计</w:t>
            </w:r>
          </w:p>
        </w:tc>
        <w:tc>
          <w:tcPr>
            <w:tcW w:type="dxa" w:w="2878"/>
          </w:tcPr>
          <w:p>
            <w:r>
              <w:rPr>
                <w:sz w:val="20"/>
              </w:rPr>
              <w:t>通过费曼式提问引导自主设计：哈希键选择 → 碰撞处理（链式存储）→ 满时淘汰策略（FIFO）→ 哨兵节点设计</w:t>
            </w:r>
          </w:p>
        </w:tc>
        <w:tc>
          <w:tcPr>
            <w:tcW w:type="dxa" w:w="2878"/>
          </w:tcPr>
          <w:p>
            <w:r>
              <w:rPr>
                <w:sz w:val="20"/>
              </w:rPr>
              <w:t>有效，在引导下独立完成设计，未直接给出代码</w:t>
            </w:r>
          </w:p>
        </w:tc>
      </w:tr>
      <w:tr>
        <w:tc>
          <w:tcPr>
            <w:tcW w:type="dxa" w:w="2878"/>
          </w:tcPr>
          <w:p>
            <w:r>
              <w:rPr>
                <w:sz w:val="20"/>
              </w:rPr>
              <w:t>交叉编译</w:t>
            </w:r>
          </w:p>
        </w:tc>
        <w:tc>
          <w:tcPr>
            <w:tcW w:type="dxa" w:w="2878"/>
          </w:tcPr>
          <w:p>
            <w:r>
              <w:rPr>
                <w:sz w:val="20"/>
              </w:rPr>
              <w:t>7 次失败后引导到 Toolchain 方案。关键信息：Toolchain（~100MB）与 SDK（~300MB）的区别</w:t>
            </w:r>
          </w:p>
        </w:tc>
        <w:tc>
          <w:tcPr>
            <w:tcW w:type="dxa" w:w="2878"/>
          </w:tcPr>
          <w:p>
            <w:r>
              <w:rPr>
                <w:sz w:val="20"/>
              </w:rPr>
              <w:t>关键突破点。SDK 不含完整 toolchain，AI 搜索到正确方案</w:t>
            </w:r>
          </w:p>
        </w:tc>
      </w:tr>
      <w:tr>
        <w:tc>
          <w:tcPr>
            <w:tcW w:type="dxa" w:w="2878"/>
          </w:tcPr>
          <w:p>
            <w:r>
              <w:rPr>
                <w:sz w:val="20"/>
              </w:rPr>
              <w:t>代码实现与调试</w:t>
            </w:r>
          </w:p>
        </w:tc>
        <w:tc>
          <w:tcPr>
            <w:tcW w:type="dxa" w:w="2878"/>
          </w:tcPr>
          <w:p>
            <w:r>
              <w:rPr>
                <w:sz w:val="20"/>
              </w:rPr>
              <w:t>定位 monitor.c 缺少 stdio.h、frontend JS 语法错误（split 换行符断裂、deleteRule 引号错误）、防火墙规则 ID 映射错误</w:t>
            </w:r>
          </w:p>
        </w:tc>
        <w:tc>
          <w:tcPr>
            <w:tcW w:type="dxa" w:w="2878"/>
          </w:tcPr>
          <w:p>
            <w:r>
              <w:rPr>
                <w:sz w:val="20"/>
              </w:rPr>
              <w:t>定位精准。但 AI 批量编辑 HTML 时引入了 JS 语法错误，提示需对 AI 生成代码进行 VSCode 语法检查</w:t>
            </w:r>
          </w:p>
        </w:tc>
      </w:tr>
      <w:tr>
        <w:tc>
          <w:tcPr>
            <w:tcW w:type="dxa" w:w="2878"/>
          </w:tcPr>
          <w:p>
            <w:r>
              <w:rPr>
                <w:sz w:val="20"/>
              </w:rPr>
              <w:t>测试截图</w:t>
            </w:r>
          </w:p>
        </w:tc>
        <w:tc>
          <w:tcPr>
            <w:tcW w:type="dxa" w:w="2878"/>
          </w:tcPr>
          <w:p>
            <w:r>
              <w:rPr>
                <w:sz w:val="20"/>
              </w:rPr>
              <w:t>使用 Playwright 自动化工具截取前端流量趋势图，生成带时间序列的测试数据</w:t>
            </w:r>
          </w:p>
        </w:tc>
        <w:tc>
          <w:tcPr>
            <w:tcW w:type="dxa" w:w="2878"/>
          </w:tcPr>
          <w:p>
            <w:r>
              <w:rPr>
                <w:sz w:val="20"/>
              </w:rPr>
              <w:t>实用，自动化获取 32 个数据点的完整趋势</w:t>
            </w:r>
          </w:p>
        </w:tc>
      </w:tr>
      <w:tr>
        <w:tc>
          <w:tcPr>
            <w:tcW w:type="dxa" w:w="2878"/>
          </w:tcPr>
          <w:p>
            <w:r>
              <w:rPr>
                <w:sz w:val="20"/>
              </w:rPr>
              <w:t>报告撰写</w:t>
            </w:r>
          </w:p>
        </w:tc>
        <w:tc>
          <w:tcPr>
            <w:tcW w:type="dxa" w:w="2878"/>
          </w:tcPr>
          <w:p>
            <w:r>
              <w:rPr>
                <w:sz w:val="20"/>
              </w:rPr>
              <w:t>根据实验记录和指导书模板，生成结构完整的实验报告初稿</w:t>
            </w:r>
          </w:p>
        </w:tc>
        <w:tc>
          <w:tcPr>
            <w:tcW w:type="dxa" w:w="2878"/>
          </w:tcPr>
          <w:p>
            <w:r>
              <w:rPr>
                <w:sz w:val="20"/>
              </w:rPr>
              <w:t>节省格式排版时间，内容需人工核实与补充</w:t>
            </w:r>
          </w:p>
        </w:tc>
      </w:tr>
    </w:tbl>
    <w:p/>
    <w:p>
      <w:pPr>
        <w:spacing w:line="360" w:lineRule="auto"/>
        <w:ind w:firstLine="480"/>
      </w:pPr>
      <w:r>
        <w:rPr>
          <w:rFonts w:ascii="宋体" w:hAnsi="宋体" w:eastAsia="宋体"/>
          <w:b w:val="0"/>
          <w:sz w:val="24"/>
        </w:rPr>
        <w:t>总体评价：AI 在交叉编译技术问题解决、代码 bug 定位、自动化测试方面效果显著，有效加速了开发流程。但在代码生成方面存在局限性：批量编辑 HTML 时引入了 split('\n') 换行符断裂和 deleteRule 引号转义错误，通过 VSCode 诊断工具发现后手动修复。这提醒我们：AI 辅助开发不能替代对技术原理的理解和代码审查，需保持批判性思维。</w:t>
      </w:r>
    </w:p>
    <w:p>
      <w:pPr>
        <w:spacing w:line="360" w:lineRule="auto"/>
        <w:ind w:firstLine="480"/>
      </w:pPr>
      <w:r>
        <w:rPr>
          <w:rFonts w:ascii="宋体" w:hAnsi="宋体" w:eastAsia="宋体"/>
          <w:b w:val="0"/>
          <w:sz w:val="24"/>
        </w:rPr>
        <w:t>AI 交互记录详见项目目录中的《AI使用记录-完整交互.md》。</w:t>
      </w:r>
    </w:p>
    <w:p>
      <w:pPr>
        <w:pStyle w:val="Heading1"/>
      </w:pPr>
      <w:r>
        <w:rPr>
          <w:rFonts w:ascii="黑体" w:hAnsi="黑体" w:eastAsia="黑体"/>
          <w:sz w:val="32"/>
        </w:rPr>
        <w:t>十、组内互评成绩表</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b/>
                <w:sz w:val="20"/>
              </w:rPr>
              <w:t>学号</w:t>
            </w:r>
          </w:p>
        </w:tc>
        <w:tc>
          <w:tcPr>
            <w:tcW w:type="dxa" w:w="2158"/>
          </w:tcPr>
          <w:p>
            <w:pPr>
              <w:jc w:val="center"/>
            </w:pPr>
            <w:r>
              <w:rPr>
                <w:b/>
                <w:sz w:val="20"/>
              </w:rPr>
              <w:t>姓名</w:t>
            </w:r>
          </w:p>
        </w:tc>
        <w:tc>
          <w:tcPr>
            <w:tcW w:type="dxa" w:w="2158"/>
          </w:tcPr>
          <w:p>
            <w:pPr>
              <w:jc w:val="center"/>
            </w:pPr>
            <w:r>
              <w:rPr>
                <w:b/>
                <w:sz w:val="20"/>
              </w:rPr>
              <w:t>主要工作描述</w:t>
            </w:r>
          </w:p>
        </w:tc>
        <w:tc>
          <w:tcPr>
            <w:tcW w:type="dxa" w:w="2158"/>
          </w:tcPr>
          <w:p>
            <w:pPr>
              <w:jc w:val="center"/>
            </w:pPr>
            <w:r>
              <w:rPr>
                <w:b/>
                <w:sz w:val="20"/>
              </w:rPr>
              <w:t>互评分数（0~10分）</w:t>
            </w:r>
          </w:p>
        </w:tc>
      </w:tr>
      <w:tr>
        <w:tc>
          <w:tcPr>
            <w:tcW w:type="dxa" w:w="2158"/>
          </w:tcPr>
          <w:p>
            <w:r>
              <w:rPr>
                <w:sz w:val="20"/>
              </w:rPr>
            </w:r>
          </w:p>
        </w:tc>
        <w:tc>
          <w:tcPr>
            <w:tcW w:type="dxa" w:w="2158"/>
          </w:tcPr>
          <w:p>
            <w:r>
              <w:rPr>
                <w:sz w:val="20"/>
              </w:rPr>
            </w:r>
          </w:p>
        </w:tc>
        <w:tc>
          <w:tcPr>
            <w:tcW w:type="dxa" w:w="2158"/>
          </w:tcPr>
          <w:p>
            <w:r>
              <w:rPr>
                <w:sz w:val="20"/>
              </w:rPr>
            </w:r>
          </w:p>
        </w:tc>
        <w:tc>
          <w:tcPr>
            <w:tcW w:type="dxa" w:w="2158"/>
          </w:tcPr>
          <w:p>
            <w:r>
              <w:rPr>
                <w:sz w:val="20"/>
              </w:rPr>
            </w:r>
          </w:p>
        </w:tc>
      </w:tr>
      <w:tr>
        <w:tc>
          <w:tcPr>
            <w:tcW w:type="dxa" w:w="2158"/>
          </w:tcPr>
          <w:p>
            <w:r>
              <w:rPr>
                <w:sz w:val="20"/>
              </w:rPr>
            </w:r>
          </w:p>
        </w:tc>
        <w:tc>
          <w:tcPr>
            <w:tcW w:type="dxa" w:w="2158"/>
          </w:tcPr>
          <w:p>
            <w:r>
              <w:rPr>
                <w:sz w:val="20"/>
              </w:rPr>
            </w:r>
          </w:p>
        </w:tc>
        <w:tc>
          <w:tcPr>
            <w:tcW w:type="dxa" w:w="2158"/>
          </w:tcPr>
          <w:p>
            <w:r>
              <w:rPr>
                <w:sz w:val="20"/>
              </w:rPr>
            </w:r>
          </w:p>
        </w:tc>
        <w:tc>
          <w:tcPr>
            <w:tcW w:type="dxa" w:w="2158"/>
          </w:tcPr>
          <w:p>
            <w:r>
              <w:rPr>
                <w:sz w:val="20"/>
              </w:rPr>
            </w:r>
          </w:p>
        </w:tc>
      </w:tr>
      <w:tr>
        <w:tc>
          <w:tcPr>
            <w:tcW w:type="dxa" w:w="2158"/>
          </w:tcPr>
          <w:p>
            <w:r>
              <w:rPr>
                <w:sz w:val="20"/>
              </w:rPr>
            </w:r>
          </w:p>
        </w:tc>
        <w:tc>
          <w:tcPr>
            <w:tcW w:type="dxa" w:w="2158"/>
          </w:tcPr>
          <w:p>
            <w:r>
              <w:rPr>
                <w:sz w:val="20"/>
              </w:rPr>
            </w:r>
          </w:p>
        </w:tc>
        <w:tc>
          <w:tcPr>
            <w:tcW w:type="dxa" w:w="2158"/>
          </w:tcPr>
          <w:p>
            <w:r>
              <w:rPr>
                <w:sz w:val="20"/>
              </w:rPr>
            </w:r>
          </w:p>
        </w:tc>
        <w:tc>
          <w:tcPr>
            <w:tcW w:type="dxa" w:w="2158"/>
          </w:tcPr>
          <w:p>
            <w:r>
              <w:rPr>
                <w:sz w:val="20"/>
              </w:rPr>
            </w:r>
          </w:p>
        </w:tc>
      </w:tr>
    </w:tbl>
    <w:p/>
    <w:p>
      <w:pPr>
        <w:spacing w:line="360" w:lineRule="auto"/>
      </w:pPr>
      <w:r>
        <w:rPr>
          <w:rFonts w:ascii="宋体" w:hAnsi="宋体" w:eastAsia="宋体"/>
          <w:b w:val="0"/>
          <w:sz w:val="24"/>
        </w:rPr>
      </w:r>
    </w:p>
    <w:p>
      <w:pPr>
        <w:spacing w:line="360" w:lineRule="auto"/>
      </w:pPr>
      <w:r>
        <w:rPr>
          <w:rFonts w:ascii="宋体" w:hAnsi="宋体" w:eastAsia="宋体"/>
          <w:b w:val="0"/>
          <w:sz w:val="24"/>
        </w:rPr>
        <w:t>教师评分（0~90分）：________</w:t>
      </w:r>
    </w:p>
    <w:p>
      <w:pPr>
        <w:spacing w:line="360" w:lineRule="auto"/>
      </w:pPr>
      <w:r>
        <w:rPr>
          <w:rFonts w:ascii="宋体" w:hAnsi="宋体" w:eastAsia="宋体"/>
          <w:b w:val="0"/>
          <w:sz w:val="24"/>
        </w:rPr>
        <w:t>报告总分：________</w:t>
      </w:r>
    </w:p>
    <w:p>
      <w:pPr>
        <w:spacing w:line="360" w:lineRule="auto"/>
      </w:pPr>
      <w:r>
        <w:rPr>
          <w:rFonts w:ascii="宋体" w:hAnsi="宋体" w:eastAsia="宋体"/>
          <w:b w:val="0"/>
          <w:sz w:val="24"/>
        </w:rPr>
        <w:t>指导教师签字：________</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