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Проект Инкогнито: Глобальная Архитектура Обхода Реальности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Данный документ представляет собой систематизированный свод концепций, гипотез и протоколов, разработанных в рамках исследования систем связи нового поколения. Архитектура строится на объединении передовой физики, информационных технологий, древних знаний и парадоксов Вселенной. Основная цель — создание каналов передачи данных, которые невозможно заблокировать, так как они существуют вне плоскости стандартного мониторинга.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Иерархия уровней связи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Все идеи разделены на девять уровней, каждый из которых использует свою уникальную среду передачи и принцип скрытности.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Название группы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Среда передачи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Принцип невидимости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Программная мимикрия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API «белых» приложений (2ГИС, банки)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Полная идентичность легитимному трафику.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Био-логика и Хаос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Сетевая энтропия, джиттер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Данные растворены в естественном шуме сети.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Радиофизический Стелс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Электромагнитный фон, бэкскаттер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Сигнал ниже уровня шума или в «умных отражениях».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Теоретический прорыв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Нейтрино, мицелиальные сети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Использование носителей, не имеющих преград.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Фантастический экстрим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Квантовая запутанность, гравитация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Связь без физического канала в пространстве.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Парадоксальное безумие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Временные петли, пустота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Нарушение причинности; ответ раньше запроса.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Детерминизм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Реликтовое излучение (эхо БВ)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Синхронизация по фундаментальным часам Вселенной.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Полевая реальность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Частоты Шумана, Ноосфера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Выход на уровень «исходного кода» реальности.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Нематериальный резонанс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Сознание, Астрал, Интуиция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смыслов через нелокальные измерения.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Детальное описание ключевых концепций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Уровень 7: Детерминированный резонанс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Использование расширения Вселенной как бесконечного источника синхронизации. Вместо передачи ключей, узлы связи считывают микро-колебания реликтового фона. Ключом является само состояние Вселенной в конкретную секунду. Это делает невозможным перехват, так как обмена данными о безопасности не происходит.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Уровень 8: Интеграция Ноосферы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Гипотеза о том, что всё в мире является одновременно антенной и передатчиком. Использование магнитного поля Земли (резонанс Шумана) для создания глобальной сети, где посредником выступает планетарная среда, а не рукотворное оборудование. Информация передается через модулированные искажения существующих полей.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Синтез с древними протоколами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Исследование древних текстов выявило параллели с современными задачами: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Акаша (Веды):</w:t>
      </w:r>
      <w:r w:rsidDel="00000000" w:rsidR="00000000" w:rsidRPr="00000000">
        <w:rPr>
          <w:rtl w:val="0"/>
        </w:rPr>
        <w:t xml:space="preserve"> Прототип универсальной базы данных всех событий.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Меркаба (Библия):</w:t>
      </w:r>
      <w:r w:rsidDel="00000000" w:rsidR="00000000" w:rsidRPr="00000000">
        <w:rPr>
          <w:rtl w:val="0"/>
        </w:rPr>
        <w:t xml:space="preserve"> Описание интердименсионального туннелирования.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Календарь Цолькин (Майя):</w:t>
      </w:r>
      <w:r w:rsidDel="00000000" w:rsidR="00000000" w:rsidRPr="00000000">
        <w:rPr>
          <w:rtl w:val="0"/>
        </w:rPr>
        <w:t xml:space="preserve"> График синхронизации с космическими ритмами для эффективного резонанса.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Философия проекта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Проект Инкогнито базируется на принципе: </w:t>
      </w:r>
      <w:r w:rsidDel="00000000" w:rsidR="00000000" w:rsidRPr="00000000">
        <w:rPr>
          <w:i w:val="1"/>
          <w:iCs w:val="1"/>
          <w:rtl w:val="0"/>
        </w:rPr>
        <w:t xml:space="preserve">«Технологии не изобретаются, а извлекаются из информационного поля»</w:t>
      </w:r>
      <w:r w:rsidDel="00000000" w:rsidR="00000000" w:rsidRPr="00000000">
        <w:rPr>
          <w:rtl w:val="0"/>
        </w:rPr>
        <w:t xml:space="preserve">. Связь будущего — это не шифрование байтов, а резонанс смыслов. Переход на более высокие уровни требует отказа от линейной логики в пользу парадоксов, где противоречие является ключом к успеху.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Документ зафиксирован и готов к дальнейшей детализации по конкретным уровням.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