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29. Vision Año 2 — SportBar como Plataforma de Venues</w:t>
      </w:r>
    </w:p>
    <w:p>
      <w:r>
        <w:rPr>
          <w:rFonts w:ascii="Arial" w:cs="Arial" w:eastAsia="Arial" w:hAnsi="Arial"/>
          <w:sz w:val="22"/>
          <w:szCs w:val="22"/>
        </w:rPr>
        <w:t xml:space="preserve">El primer partido con Daniel es la prueba de concepto. El año que viene el gimnasio completo se convierte en la plataforma completa.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29.1 Evolucion del Gimnasio</w:t>
      </w:r>
    </w:p>
    <w:p>
      <w:r>
        <w:rPr>
          <w:rFonts w:ascii="Arial" w:cs="Arial" w:eastAsia="Arial" w:hAnsi="Arial"/>
          <w:sz w:val="22"/>
          <w:szCs w:val="22"/>
        </w:rPr>
        <w:t xml:space="preserve">Año 1 (hoy): 4 venues, ~35 meseros, 3 ventanas de venta por partido.</w:t>
      </w:r>
    </w:p>
    <w:p>
      <w:r>
        <w:rPr>
          <w:rFonts w:ascii="Arial" w:cs="Arial" w:eastAsia="Arial" w:hAnsi="Arial"/>
          <w:sz w:val="22"/>
          <w:szCs w:val="22"/>
        </w:rPr>
        <w:t xml:space="preserve">Año 2: gimnasio completo, N venues, 100+ meseros, logistica mayor, asientos numerados.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Año 1 (hoy)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Año 2 (proyeccion)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 activos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(Matriz, Cocina, Q1, Q2)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venues (todo el perimetro)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Ventanas de venta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descansos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descansos + pre/post partido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asientos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— numerados por zona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A (pull humano)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B activo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Tickets fisicos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— impresora termica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29.2 SportBar como Modulo Vertical de ActivoPOS</w:t>
      </w:r>
    </w:p>
    <w:p>
      <w:r>
        <w:rPr>
          <w:rFonts w:ascii="Arial" w:cs="Arial" w:eastAsia="Arial" w:hAnsi="Arial"/>
          <w:sz w:val="22"/>
          <w:szCs w:val="22"/>
        </w:rPr>
        <w:t xml:space="preserve">SportBar no es un producto separado. Es el modulo de venues/estadios de ActivoPOS.</w:t>
      </w:r>
    </w:p>
    <w:p>
      <w:r>
        <w:rPr>
          <w:rFonts w:ascii="Arial" w:cs="Arial" w:eastAsia="Arial" w:hAnsi="Arial"/>
          <w:sz w:val="22"/>
          <w:szCs w:val="22"/>
        </w:rPr>
        <w:t xml:space="preserve">Lo que se construye hoy para Daniel es la prueba de concepto que se vende como add-on de cotizacion a cualquier estadio, cine o venue en Venezuela.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Plan ActivoPOS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— Mostrador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core, inventario, caja, 2 usuarios, 1 sucursal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— 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Base + vitrina + pedidos WhatsApp + QR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— Pulso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$35/mes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Catalogo + analytics + multisucursal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Sportbar / Asientos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Cotizacion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ActivoPOS + modulo numeracion asientos + delivery interno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29.3 Features Heredados de ActivoPOS para SportBar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Prioridad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Fabrica — combos (burger+papas+refresco = 1 SKU descuenta 3 inventarios)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Año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Asientos — numeracion por zona del estadio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 Año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publico sincronizado con inventario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basico — historial de compras por cedula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Sucursales multiples — cuando crezcan los venues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Año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financieros — margen por producto, costo vs venta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29.4 Reglas de Negocio Irrompibles Heredadas de ActivoPOS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Moneda en BD siempre USD — decimal(10,2). NUNCA bolivares en BD.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Conversion al momento del cobro: price_usd x tasa = total_bs. Se congela en rate_used.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Tasa BCV nunca bloquea venta — fallback a ultimo valor disponible.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Inventario descuenta solo en status=paid. Tickets abiertos no afectan stock.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Snapshots en ventas — guardar product_name y price al momento de vender.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Anulaciones: solo admin/supervisor, motivo obligatorio, log inmutable en order_logs.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Fabricacion descuenta componentes — al vender combo, descontar receta no el producto.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29.5 Vision Comercial — La Ruta de la Isla Noviembre 2026</w:t>
      </w:r>
    </w:p>
    <w:p>
      <w:r>
        <w:rPr>
          <w:rFonts w:ascii="Arial" w:cs="Arial" w:eastAsia="Arial" w:hAnsi="Arial"/>
          <w:sz w:val="22"/>
          <w:szCs w:val="22"/>
        </w:rPr>
        <w:t xml:space="preserve">El evento de Daniel en Margarita es el lanzamiento comercial de ActivoPOS.</w:t>
      </w:r>
    </w:p>
    <w:p>
      <w:r>
        <w:rPr>
          <w:rFonts w:ascii="Arial" w:cs="Arial" w:eastAsia="Arial" w:hAnsi="Arial"/>
          <w:sz w:val="22"/>
          <w:szCs w:val="22"/>
        </w:rPr>
        <w:t xml:space="preserve">1,000+ microempresarios de la isla. Demo en vivo de SportBar como caso de exito.</w:t>
      </w:r>
    </w:p>
    <w:p>
      <w:r>
        <w:rPr>
          <w:rFonts w:ascii="Arial" w:cs="Arial" w:eastAsia="Arial" w:hAnsi="Arial"/>
          <w:sz w:val="22"/>
          <w:szCs w:val="22"/>
        </w:rPr>
        <w:t xml:space="preserve">Meta conservadora: 100 clientes x $25/mes = $2,500 MRR en primer trimestre post-evento.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Producto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Daniel — Margarita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ActivoPOS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Tiendas, cafes, barras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SportBar en vivo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ActivoPOS + Asientos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Venues, estadios, cines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de la Isla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ActivoPOS Catalogo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trucks, negocios moviles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Diaspora venezolana LATAM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SYNTIweb + ActivoPOS Bundle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 digitales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30. Deuda Tecnica Consolidada — SportBar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4 — Post-certificacion M1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Modulo inventario/lotes: abrir lote → asignar venue → cierre → cuadre contra ventas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KPIs: revenue por partido, top productos, cuadre de lote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Catalogo publico /menu pulido — nivel Uber Eats con fotos del fotografo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Script certify.ts corriendo en produccion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5 — Año 2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Modulo Fabrica — combos con recetas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Modulo Asientos numerados por zona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Zonas geograficas del estadio — mapa de Daniel pendiente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Agente IA Plan B — asignacion inteligente post primer partido con datos reales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Score en vivo del partido — API LPB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E-commerce merchandising Guaiqueries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Deuda Tecnica Documentada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Analytics de visitas por canal: QR, www, local por usuario, dispositivo, OS, repunte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Supabase cuenta free — URL + ANON_KEY → agregar a .env VPS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Logo nuevo SportBar (beer + basketball) subir a public/ en VPS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Retoque visual: login con fondo cancha SVG, home con logo PNG integrado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package.json name: cafeball → sportbar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2026-05-29T05:38:20.930Z</dcterms:created>
  <dcterms:modified xsi:type="dcterms:W3CDTF">2026-05-29T05:38:20.930Z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