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E3A6E"/>
          <w:sz w:val="40"/>
          <w:szCs w:val="40"/>
        </w:rPr>
        <w:t xml:space="preserve">SYNTIweb — Cierre de Sesion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15 MAR 2026  |  Branch: main  |  Sesion: 24 horas continuas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Estado de 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SYNTIstudio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100% done — S7.1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SYNTIfood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100% done — F5.1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SYNTIcat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100% done — C5.2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Admin Panel — D.7 a D.25 Completados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D.7 Cola de pagos (InvoiceResource)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D.8 Cron suspension automatica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D.9 Fix charts Filament v5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D.10 Blog con generacion 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HECHO — PROBADO EN VIVO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D.11 Tickets con respuesta IA asistida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D.12 Gestor Media FileUpload real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D.13 Editor Landing desde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D.14 Fix precios dinamicos desde 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D.15 SMTP configurable desde 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D.16 Company 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D.17 Notificaciones email automaticas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D.18 KPIs reales + Charts conectados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D.19 Health Monitor 10 checks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D.20 Analytics Plataforma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D.21 Export Excel 3 recursos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D.22 Herramientas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D.23 Alertas automaticas anti-spam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D.24 Reportes semanales con upsell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D.25 Branding SYNTIweb dark sidebar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CurrencyWidget USD/EUR BCV en vivo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HECHO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Primera Factura Real</w:t>
      </w:r>
    </w:p>
    <w:p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SYNTI-2026-00001 · ServicePro Empresarial · $199.00 · En Revision</w:t>
      </w:r>
    </w:p>
    <w:p>
      <w:r>
        <w:rPr>
          <w:rFonts w:ascii="Arial" w:cs="Arial" w:eastAsia="Arial" w:hAnsi="Arial"/>
          <w:sz w:val="22"/>
          <w:szCs w:val="22"/>
        </w:rPr>
        <w:t xml:space="preserve">Canal: Zinli · Referencia: 9'873948759348759873 · 13 Mar 2026</w:t>
      </w:r>
    </w:p>
    <w:p>
      <w:r>
        <w:rPr>
          <w:rFonts w:ascii="Arial" w:cs="Arial" w:eastAsia="Arial" w:hAnsi="Arial"/>
          <w:sz w:val="22"/>
          <w:szCs w:val="22"/>
        </w:rPr>
        <w:t xml:space="preserve">Accion pendiente: Aprobar manualmente desde /admin/invoices al arrancar proxima sesion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Commits de la Sesion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c45d12e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D.12-D.24 — Admin panel completo 53 archivos 2509 inserciones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385ff09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fix: heroicons, MediaFile sin Spatie, PlanResource tipos Filament v5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4834ef0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fix: sidebar CSS, widgets fallback, CurrencyWidget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0d9d31e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fix: iconify admin-tools, settings forms, flowframe-trend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Proxima Sesion — Prioridades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Aprobar SYNTI-2026-00001</w:t>
      </w:r>
    </w:p>
    <w:p>
      <w:r>
        <w:rPr>
          <w:rFonts w:ascii="Arial" w:cs="Arial" w:eastAsia="Arial" w:hAnsi="Arial"/>
          <w:sz w:val="22"/>
          <w:szCs w:val="22"/>
        </w:rPr>
        <w:t xml:space="preserve">Ir a /admin/invoices → Aprobar → verificar email disparado → tenant.status = active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Fase E — Produccion Hostinger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Servidor Hostinger — PHP 8.3 + Laravel 12 + MySQL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DNS wildcard *.syntiweb.com + *.oficio.vip + *.aqui.menu + *.punto.vip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Cron jobs: schedule:run cada minuto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Variables entorno produccion (.env)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Onboarding 5 clientes beta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Pendientes menores</w:t>
      </w:r>
    </w:p>
    <w:p>
      <w:r>
        <w:rPr>
          <w:rFonts w:ascii="Arial" w:cs="Arial" w:eastAsia="Arial" w:hAnsi="Arial"/>
          <w:sz w:val="22"/>
          <w:szCs w:val="22"/>
        </w:rPr>
        <w:t xml:space="preserve">- CompanySettings/MailSettings: form render vacio (blade pattern Filament v5)</w:t>
      </w:r>
    </w:p>
    <w:p>
      <w:r>
        <w:rPr>
          <w:rFonts w:ascii="Arial" w:cs="Arial" w:eastAsia="Arial" w:hAnsi="Arial"/>
          <w:sz w:val="22"/>
          <w:szCs w:val="22"/>
        </w:rPr>
        <w:t xml:space="preserve">- old_SyntiHelpController.php: PSR-4 warning, renombrar a SyntiHelpController.php</w:t>
      </w:r>
    </w:p>
    <w:p>
      <w:r>
        <w:rPr>
          <w:rFonts w:ascii="Arial" w:cs="Arial" w:eastAsia="Arial" w:hAnsi="Arial"/>
          <w:sz w:val="22"/>
          <w:szCs w:val="22"/>
        </w:rPr>
        <w:t xml:space="preserve">- Arepera demo: poblar DB con contenido de prueba</w:t>
      </w:r>
    </w:p>
    <w:p>
      <w:r>
        <w:rPr>
          <w:rFonts w:ascii="Arial" w:cs="Arial" w:eastAsia="Arial" w:hAnsi="Arial"/>
          <w:sz w:val="22"/>
          <w:szCs w:val="22"/>
        </w:rPr>
        <w:t xml:space="preserve">- Configurar email_support en CompanySettings para activar alertas</w:t>
      </w:r>
    </w:p>
    <w:p>
      <w:r>
        <w:rPr>
          <w:rFonts w:ascii="Arial" w:cs="Arial" w:eastAsia="Arial" w:hAnsi="Arial"/>
          <w:sz w:val="22"/>
          <w:szCs w:val="22"/>
        </w:rPr>
        <w:t xml:space="preserve">- Lazy loading widgets para mejorar performance dashboard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Decisiones Arquitectonicas Pendientes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Soporte tiers por 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PENDIENTE — definir antes de publicar landing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Precios definitivos Studio/Food/Cat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DIFERIDO al final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Programa Aliados comisiones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DEFINIDO: Standard 12/15/18%, Pro 15/18/22%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Stack Definitivo</w:t>
      </w:r>
    </w:p>
    <w:p>
      <w:r>
        <w:rPr>
          <w:rFonts w:ascii="Arial" w:cs="Arial" w:eastAsia="Arial" w:hAnsi="Arial"/>
          <w:sz w:val="22"/>
          <w:szCs w:val="22"/>
        </w:rPr>
        <w:t xml:space="preserve">Laravel 12 + Filament v5 + Preline 4.1.2 + Tailwind v4 + MySQL multi-tenant</w:t>
      </w:r>
    </w:p>
    <w:p>
      <w:r>
        <w:rPr>
          <w:rFonts w:ascii="Arial" w:cs="Arial" w:eastAsia="Arial" w:hAnsi="Arial"/>
          <w:sz w:val="22"/>
          <w:szCs w:val="22"/>
        </w:rPr>
        <w:t xml:space="preserve">Admin: Filament v5 + filament-copilot (eslam-reda-div) + claude-haiku-4-5-20251001</w:t>
      </w:r>
    </w:p>
    <w:p>
      <w:r>
        <w:rPr>
          <w:rFonts w:ascii="Arial" w:cs="Arial" w:eastAsia="Arial" w:hAnsi="Arial"/>
          <w:sz w:val="22"/>
          <w:szCs w:val="22"/>
        </w:rPr>
        <w:t xml:space="preserve">Iconos PHP Filament: heroicon-o-* (blade-heroicons)</w:t>
      </w:r>
    </w:p>
    <w:p>
      <w:r>
        <w:rPr>
          <w:rFonts w:ascii="Arial" w:cs="Arial" w:eastAsia="Arial" w:hAnsi="Arial"/>
          <w:sz w:val="22"/>
          <w:szCs w:val="22"/>
        </w:rPr>
        <w:t xml:space="preserve">Iconos HTML Blade: iconify-icon con tabler:nombre</w:t>
      </w:r>
    </w:p>
    <w:p>
      <w:r>
        <w:rPr>
          <w:rFonts w:ascii="Arial" w:cs="Arial" w:eastAsia="Arial" w:hAnsi="Arial"/>
          <w:sz w:val="22"/>
          <w:szCs w:val="22"/>
        </w:rPr>
        <w:t xml:space="preserve">Repo: syntidev/synticorex | Branch: main</w:t>
      </w:r>
    </w:p>
    <w:p>
      <w:r>
        <w:rPr>
          <w:rFonts w:ascii="Arial" w:cs="Arial" w:eastAsia="Arial" w:hAnsi="Arial"/>
          <w:sz w:val="22"/>
          <w:szCs w:val="22"/>
        </w:rPr>
        <w:t xml:space="preserve">Demo: arepera / tenant_id=7 / http://127.0.0.1:8000/arepera</w:t>
      </w:r>
    </w:p>
    <w:p/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Carlos Bolivar (Arquitecto) + Claude (Co-ejecutor) — 15 MAR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3A6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2026-03-15T17:29:41.906Z</dcterms:created>
  <dcterms:modified xsi:type="dcterms:W3CDTF">2026-03-15T17:29:41.907Z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