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647700"/>
                    </a:xfrm>
                    <a:prstGeom prst="rect">
                      <a:avLst/>
                    </a:prstGeom>
                  </pic:spPr>
                </pic:pic>
              </a:graphicData>
            </a:graphic>
          </wp:inline>
        </w:drawing>
      </w:r>
    </w:p>
    <w:p>
      <w:pPr>
        <w:spacing w:after="40" w:before="0"/>
        <w:jc w:val="center"/>
      </w:pPr>
      <w:r>
        <w:rPr>
          <w:rFonts w:ascii="Arial" w:cs="Arial" w:eastAsia="Arial" w:hAnsi="Arial"/>
          <w:b/>
          <w:bCs/>
          <w:color w:val="0F1E35"/>
          <w:sz w:val="68"/>
          <w:szCs w:val="68"/>
        </w:rPr>
        <w:t xml:space="preserve">SYNTImeat</w:t>
      </w:r>
    </w:p>
    <w:p>
      <w:pPr>
        <w:spacing w:after="40" w:before="0"/>
        <w:jc w:val="center"/>
      </w:pPr>
      <w:r>
        <w:rPr>
          <w:rFonts w:ascii="Arial" w:cs="Arial" w:eastAsia="Arial" w:hAnsi="Arial"/>
          <w:i/>
          <w:iCs/>
          <w:color w:val="666666"/>
          <w:sz w:val="22"/>
          <w:szCs w:val="22"/>
        </w:rPr>
        <w:t xml:space="preserve">Carnicería Chaguaramas — Valle de la Pascua, Guárico</w:t>
      </w:r>
    </w:p>
    <w:p>
      <w:pPr>
        <w:spacing w:after="400" w:before="0"/>
        <w:jc w:val="center"/>
      </w:pPr>
      <w:r>
        <w:rPr>
          <w:rFonts w:ascii="Arial" w:cs="Arial" w:eastAsia="Arial" w:hAnsi="Arial"/>
          <w:b/>
          <w:bCs/>
          <w:color w:val="E8A020"/>
          <w:sz w:val="19"/>
          <w:szCs w:val="19"/>
        </w:rPr>
        <w:t xml:space="preserve">Handoff Técnico Personalizado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Cliente</w:t>
            </w:r>
          </w:p>
        </w:tc>
        <w:tc>
          <w:tcPr>
            <w:tcW w:type="dxa" w:w="62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1A1A"/>
                <w:sz w:val="19"/>
                <w:szCs w:val="19"/>
              </w:rPr>
              <w:t xml:space="preserve">Carnicería Chaguaramas — Valle de la Pascua, Guárico</w:t>
            </w:r>
          </w:p>
        </w:tc>
      </w:tr>
      <w:tr>
        <w:tc>
          <w:tcPr>
            <w:tcW w:type="dxa" w:w="3120"/>
            <w:tcBorders>
              <w:top w:val="single" w:color="CCCCCC" w:sz="1"/>
              <w:left w:val="single" w:color="CCCCCC" w:sz="1"/>
              <w:bottom w:val="single" w:color="CCCCCC" w:sz="1"/>
              <w:right w:val="single" w:color="CCCCCC" w:sz="1"/>
            </w:tcBorders>
            <w:shd w:fill="16264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Producto</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SYNTImeat — versión exclusiva y personalizada</w:t>
            </w:r>
          </w:p>
        </w:tc>
      </w:tr>
      <w:tr>
        <w:tc>
          <w:tcPr>
            <w:tcW w:type="dxa" w:w="3120"/>
            <w:tcBorders>
              <w:top w:val="single" w:color="CCCCCC" w:sz="1"/>
              <w:left w:val="single" w:color="CCCCCC" w:sz="1"/>
              <w:bottom w:val="single" w:color="CCCCCC" w:sz="1"/>
              <w:right w:val="single" w:color="CCCCCC" w:sz="1"/>
            </w:tcBorders>
            <w:shd w:fill="16264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Repo local</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C:\laragon\www\syntimeat</w:t>
            </w:r>
          </w:p>
        </w:tc>
      </w:tr>
      <w:tr>
        <w:tc>
          <w:tcPr>
            <w:tcW w:type="dxa" w:w="3120"/>
            <w:tcBorders>
              <w:top w:val="single" w:color="CCCCCC" w:sz="1"/>
              <w:left w:val="single" w:color="CCCCCC" w:sz="1"/>
              <w:bottom w:val="single" w:color="CCCCCC" w:sz="1"/>
              <w:right w:val="single" w:color="CCCCCC" w:sz="1"/>
            </w:tcBorders>
            <w:shd w:fill="16264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Stack</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Laravel 13.8 + Inertia.js + Vue 3 + Tailwind 4 + MariaDB</w:t>
            </w:r>
          </w:p>
        </w:tc>
      </w:tr>
      <w:tr>
        <w:tc>
          <w:tcPr>
            <w:tcW w:type="dxa" w:w="3120"/>
            <w:tcBorders>
              <w:top w:val="single" w:color="CCCCCC" w:sz="1"/>
              <w:left w:val="single" w:color="CCCCCC" w:sz="1"/>
              <w:bottom w:val="single" w:color="CCCCCC" w:sz="1"/>
              <w:right w:val="single" w:color="CCCCCC" w:sz="1"/>
            </w:tcBorders>
            <w:shd w:fill="16264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DB</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syntimeat_db — 30 migraciones corridas</w:t>
            </w:r>
          </w:p>
        </w:tc>
      </w:tr>
      <w:tr>
        <w:tc>
          <w:tcPr>
            <w:tcW w:type="dxa" w:w="3120"/>
            <w:tcBorders>
              <w:top w:val="single" w:color="CCCCCC" w:sz="1"/>
              <w:left w:val="single" w:color="CCCCCC" w:sz="1"/>
              <w:bottom w:val="single" w:color="CCCCCC" w:sz="1"/>
              <w:right w:val="single" w:color="CCCCCC" w:sz="1"/>
            </w:tcBorders>
            <w:shd w:fill="16264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Fecha</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Mayo 2026</w:t>
            </w:r>
          </w:p>
        </w:tc>
      </w:tr>
    </w:tbl>
    <w:p>
      <w:pPr>
        <w:spacing w:after="0" w:before="400"/>
      </w:pPr>
      <w:r>
        <w:t xml:space="preserve"/>
      </w:r>
    </w:p>
    <w:p>
      <w:r>
        <w:br w:type="page"/>
      </w:r>
    </w:p>
    <w:p>
      <w:pPr>
        <w:pStyle w:val="Heading1"/>
        <w:spacing w:after="160" w:before="320"/>
      </w:pPr>
      <w:r>
        <w:rPr>
          <w:rFonts w:ascii="Arial" w:cs="Arial" w:eastAsia="Arial" w:hAnsi="Arial"/>
          <w:b/>
          <w:bCs/>
          <w:color w:val="0F1E35"/>
          <w:sz w:val="34"/>
          <w:szCs w:val="34"/>
        </w:rPr>
        <w:t xml:space="preserve">1. Lo que hace único a SYNTImeat vs SYNTIpos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Característica</w:t>
            </w:r>
          </w:p>
        </w:tc>
        <w:tc>
          <w:tcPr>
            <w:tcW w:type="dxa" w:w="312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SYNTIpos (genérico)</w:t>
            </w:r>
          </w:p>
        </w:tc>
        <w:tc>
          <w:tcPr>
            <w:tcW w:type="dxa" w:w="312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SYNTImeat (Chaguaramas)</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Input del POS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Cajero ingresa kilos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bCs/>
                <w:i w:val="false"/>
                <w:iCs w:val="false"/>
                <w:color w:val="1A1A1A"/>
                <w:sz w:val="19"/>
                <w:szCs w:val="19"/>
              </w:rPr>
              <w:t xml:space="preserve">Cajero ingresa MONTO Bs. — el sistema calcula kg</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Inventario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Una sola capa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bCs/>
                <w:i w:val="false"/>
                <w:iCs w:val="false"/>
                <w:color w:val="1A1A1A"/>
                <w:sz w:val="19"/>
                <w:szCs w:val="19"/>
              </w:rPr>
              <w:t xml:space="preserve">Doble capa: Bóveda → Vitrina → Venta</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Módulo exclusivo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No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bCs/>
                <w:i w:val="false"/>
                <w:iCs w:val="false"/>
                <w:color w:val="1A1A1A"/>
                <w:sz w:val="19"/>
                <w:szCs w:val="19"/>
              </w:rPr>
              <w:t xml:space="preserve">Despiece (boveda → vitrina)</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Catálogo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Genérico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bCs/>
                <w:i w:val="false"/>
                <w:iCs w:val="false"/>
                <w:color w:val="1A1A1A"/>
                <w:sz w:val="19"/>
                <w:szCs w:val="19"/>
              </w:rPr>
              <w:t xml:space="preserve">Cortes venezolanos reales: Res, Pollo, Cerdo, Trastes</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Productos en POS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Todos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bCs/>
                <w:i w:val="false"/>
                <w:iCs w:val="false"/>
                <w:color w:val="1A1A1A"/>
                <w:sz w:val="19"/>
                <w:szCs w:val="19"/>
              </w:rPr>
              <w:t xml:space="preserve">Solo vitrina y despensa. Bóveda nunca en POS.</w:t>
            </w:r>
          </w:p>
        </w:tc>
      </w:tr>
    </w:tbl>
    <w:p>
      <w:pPr>
        <w:spacing w:after="0" w:before="100"/>
      </w:pPr>
      <w:r>
        <w:t xml:space="preserve"/>
      </w:r>
    </w:p>
    <w:p>
      <w:pPr>
        <w:pBdr>
          <w:bottom w:val="single" w:color="C5D8EE" w:sz="6" w:space="1"/>
        </w:pBdr>
        <w:spacing w:after="160" w:before="160"/>
      </w:pPr>
      <w:r>
        <w:rPr>
          <w:sz w:val="4"/>
          <w:szCs w:val="4"/>
        </w:rPr>
        <w:t xml:space="preserve"/>
      </w:r>
    </w:p>
    <w:p>
      <w:r>
        <w:br w:type="page"/>
      </w:r>
    </w:p>
    <w:p>
      <w:pPr>
        <w:pStyle w:val="Heading1"/>
        <w:spacing w:after="160" w:before="320"/>
      </w:pPr>
      <w:r>
        <w:rPr>
          <w:rFonts w:ascii="Arial" w:cs="Arial" w:eastAsia="Arial" w:hAnsi="Arial"/>
          <w:b/>
          <w:bCs/>
          <w:color w:val="0F1E35"/>
          <w:sz w:val="34"/>
          <w:szCs w:val="34"/>
        </w:rPr>
        <w:t xml:space="preserve">2. Flujo de Inventario — Bóveda → Vitrina → Venta</w:t>
      </w:r>
    </w:p>
    <w:p>
      <w:pPr>
        <w:spacing w:after="90" w:before="70"/>
      </w:pPr>
      <w:r>
        <w:rPr>
          <w:rFonts w:ascii="Arial" w:cs="Arial" w:eastAsia="Arial" w:hAnsi="Arial"/>
          <w:b w:val="false"/>
          <w:bCs w:val="false"/>
          <w:i w:val="false"/>
          <w:iCs w:val="false"/>
          <w:color w:val="1A1A1A"/>
          <w:sz w:val="19"/>
          <w:szCs w:val="19"/>
        </w:rPr>
        <w:t xml:space="preserve">Este es el flujo exclusivo de SYNTImeat. No existe en SYNTIpos.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E35" w:sz="1"/>
              <w:left w:val="single" w:color="0F1E35" w:sz="1"/>
              <w:bottom w:val="single" w:color="0F1E35" w:sz="1"/>
              <w:right w:val="single" w:color="0F1E35" w:sz="1"/>
            </w:tcBorders>
            <w:shd w:fill="0D1B2E" w:val="clear"/>
            <w:tcMar>
              <w:top w:type="dxa" w:w="120"/>
              <w:left w:type="dxa" w:w="180"/>
              <w:bottom w:type="dxa" w:w="120"/>
              <w:right w:type="dxa" w:w="180"/>
            </w:tcMar>
          </w:tcPr>
          <w:p>
            <w:pPr>
              <w:spacing w:after="18" w:before="18"/>
            </w:pPr>
            <w:r>
              <w:rPr>
                <w:rFonts w:ascii="Courier New" w:cs="Courier New" w:eastAsia="Courier New" w:hAnsi="Courier New"/>
                <w:color w:val="00D084"/>
                <w:sz w:val="15"/>
                <w:szCs w:val="15"/>
              </w:rPr>
              <w:t xml:space="preserve">BOVEDA (almacenamiento bruto)</w:t>
            </w:r>
          </w:p>
          <w:p>
            <w:pPr>
              <w:spacing w:after="18" w:before="18"/>
            </w:pPr>
            <w:r>
              <w:rPr>
                <w:rFonts w:ascii="Courier New" w:cs="Courier New" w:eastAsia="Courier New" w:hAnsi="Courier New"/>
                <w:color w:val="00D084"/>
                <w:sz w:val="15"/>
                <w:szCs w:val="15"/>
              </w:rPr>
              <w:t xml:space="preserve">├── Medio Canal Res (~180kg)</w:t>
            </w:r>
          </w:p>
          <w:p>
            <w:pPr>
              <w:spacing w:after="18" w:before="18"/>
            </w:pPr>
            <w:r>
              <w:rPr>
                <w:rFonts w:ascii="Courier New" w:cs="Courier New" w:eastAsia="Courier New" w:hAnsi="Courier New"/>
                <w:color w:val="00D084"/>
                <w:sz w:val="15"/>
                <w:szCs w:val="15"/>
              </w:rPr>
              <w:t xml:space="preserve">├── Canal Cerdo (~60kg)</w:t>
            </w:r>
          </w:p>
          <w:p>
            <w:pPr>
              <w:spacing w:after="18" w:before="18"/>
            </w:pPr>
            <w:r>
              <w:rPr>
                <w:rFonts w:ascii="Courier New" w:cs="Courier New" w:eastAsia="Courier New" w:hAnsi="Courier New"/>
                <w:color w:val="00D084"/>
                <w:sz w:val="15"/>
                <w:szCs w:val="15"/>
              </w:rPr>
              <w:t xml:space="preserve">├── Pollo Entero Congelado (kg)</w:t>
            </w:r>
          </w:p>
          <w:p>
            <w:pPr>
              <w:spacing w:after="18" w:before="18"/>
            </w:pPr>
            <w:r>
              <w:rPr>
                <w:rFonts w:ascii="Courier New" w:cs="Courier New" w:eastAsia="Courier New" w:hAnsi="Courier New"/>
                <w:color w:val="00D084"/>
                <w:sz w:val="15"/>
                <w:szCs w:val="15"/>
              </w:rPr>
              <w:t xml:space="preserve">└── Jamon Pierna Sellado (kg)</w:t>
            </w:r>
          </w:p>
          <w:p>
            <w:pPr>
              <w:spacing w:after="18" w:before="18"/>
            </w:pPr>
            <w:r>
              <w:rPr>
                <w:rFonts w:ascii="Courier New" w:cs="Courier New" w:eastAsia="Courier New" w:hAnsi="Courier New"/>
                <w:color w:val="00D084"/>
                <w:sz w:val="15"/>
                <w:szCs w:val="15"/>
              </w:rPr>
              <w:t xml:space="preserve">         |</w:t>
            </w:r>
          </w:p>
          <w:p>
            <w:pPr>
              <w:spacing w:after="18" w:before="18"/>
            </w:pPr>
            <w:r>
              <w:rPr>
                <w:rFonts w:ascii="Courier New" w:cs="Courier New" w:eastAsia="Courier New" w:hAnsi="Courier New"/>
                <w:color w:val="00D084"/>
                <w:sz w:val="15"/>
                <w:szCs w:val="15"/>
              </w:rPr>
              <w:t xml:space="preserve">         | DESPIECE (DespieceController)</w:t>
            </w:r>
          </w:p>
          <w:p>
            <w:pPr>
              <w:spacing w:after="18" w:before="18"/>
            </w:pPr>
            <w:r>
              <w:rPr>
                <w:rFonts w:ascii="Courier New" w:cs="Courier New" w:eastAsia="Courier New" w:hAnsi="Courier New"/>
                <w:color w:val="00D084"/>
                <w:sz w:val="15"/>
                <w:szCs w:val="15"/>
              </w:rPr>
              <w:t xml:space="preserve">         | Admin registra cuanto sale de cada pieza</w:t>
            </w:r>
          </w:p>
          <w:p>
            <w:pPr>
              <w:spacing w:after="18" w:before="18"/>
            </w:pPr>
            <w:r>
              <w:rPr>
                <w:rFonts w:ascii="Courier New" w:cs="Courier New" w:eastAsia="Courier New" w:hAnsi="Courier New"/>
                <w:color w:val="00D084"/>
                <w:sz w:val="15"/>
                <w:szCs w:val="15"/>
              </w:rPr>
              <w:t xml:space="preserve">         | y a que productos de vitrina se distribuye</w:t>
            </w:r>
          </w:p>
          <w:p>
            <w:pPr>
              <w:spacing w:after="18" w:before="18"/>
            </w:pPr>
            <w:r>
              <w:rPr>
                <w:rFonts w:ascii="Courier New" w:cs="Courier New" w:eastAsia="Courier New" w:hAnsi="Courier New"/>
                <w:color w:val="00D084"/>
                <w:sz w:val="15"/>
                <w:szCs w:val="15"/>
              </w:rPr>
              <w:t xml:space="preserve">         v</w:t>
            </w:r>
          </w:p>
          <w:p>
            <w:pPr>
              <w:spacing w:after="18" w:before="18"/>
            </w:pPr>
            <w:r>
              <w:rPr>
                <w:rFonts w:ascii="Courier New" w:cs="Courier New" w:eastAsia="Courier New" w:hAnsi="Courier New"/>
                <w:color w:val="00D084"/>
                <w:sz w:val="15"/>
                <w:szCs w:val="15"/>
              </w:rPr>
              <w:t xml:space="preserve">VITRINA (inventario diario de venta)</w:t>
            </w:r>
          </w:p>
          <w:p>
            <w:pPr>
              <w:spacing w:after="18" w:before="18"/>
            </w:pPr>
            <w:r>
              <w:rPr>
                <w:rFonts w:ascii="Courier New" w:cs="Courier New" w:eastAsia="Courier New" w:hAnsi="Courier New"/>
                <w:color w:val="00D084"/>
                <w:sz w:val="15"/>
                <w:szCs w:val="15"/>
              </w:rPr>
              <w:t xml:space="preserve">├── Res: Premium, Primera, Segunda, Costilla, Hueso, Rabo, Chorizo Criollo</w:t>
            </w:r>
          </w:p>
          <w:p>
            <w:pPr>
              <w:spacing w:after="18" w:before="18"/>
            </w:pPr>
            <w:r>
              <w:rPr>
                <w:rFonts w:ascii="Courier New" w:cs="Courier New" w:eastAsia="Courier New" w:hAnsi="Courier New"/>
                <w:color w:val="00D084"/>
                <w:sz w:val="15"/>
                <w:szCs w:val="15"/>
              </w:rPr>
              <w:t xml:space="preserve">├── Pollo: Tipo A, Tipo B, Picado, Muslo, Pechuga, Ala, Molleja, Higado, Patas</w:t>
            </w:r>
          </w:p>
          <w:p>
            <w:pPr>
              <w:spacing w:after="18" w:before="18"/>
            </w:pPr>
            <w:r>
              <w:rPr>
                <w:rFonts w:ascii="Courier New" w:cs="Courier New" w:eastAsia="Courier New" w:hAnsi="Courier New"/>
                <w:color w:val="00D084"/>
                <w:sz w:val="15"/>
                <w:szCs w:val="15"/>
              </w:rPr>
              <w:t xml:space="preserve">├── Cerdo: Chuleta, Costilla</w:t>
            </w:r>
          </w:p>
          <w:p>
            <w:pPr>
              <w:spacing w:after="18" w:before="18"/>
            </w:pPr>
            <w:r>
              <w:rPr>
                <w:rFonts w:ascii="Courier New" w:cs="Courier New" w:eastAsia="Courier New" w:hAnsi="Courier New"/>
                <w:color w:val="00D084"/>
                <w:sz w:val="15"/>
                <w:szCs w:val="15"/>
              </w:rPr>
              <w:t xml:space="preserve">├── Charcuteria: Jamon Pierna, Queso Amarillo, Mortadela, Jamon Espalda</w:t>
            </w:r>
          </w:p>
          <w:p>
            <w:pPr>
              <w:spacing w:after="18" w:before="18"/>
            </w:pPr>
            <w:r>
              <w:rPr>
                <w:rFonts w:ascii="Courier New" w:cs="Courier New" w:eastAsia="Courier New" w:hAnsi="Courier New"/>
                <w:color w:val="00D084"/>
                <w:sz w:val="15"/>
                <w:szCs w:val="15"/>
              </w:rPr>
              <w:t xml:space="preserve">├── Trastes: Higado Res, Lengua, Corazon, Bofe, Rinon, Pajarilla, Mondongo, Pata, Chinchurria</w:t>
            </w:r>
          </w:p>
          <w:p>
            <w:pPr>
              <w:spacing w:after="18" w:before="18"/>
            </w:pPr>
            <w:r>
              <w:rPr>
                <w:rFonts w:ascii="Courier New" w:cs="Courier New" w:eastAsia="Courier New" w:hAnsi="Courier New"/>
                <w:color w:val="00D084"/>
                <w:sz w:val="15"/>
                <w:szCs w:val="15"/>
              </w:rPr>
              <w:t xml:space="preserve">├── Embutidos (unit): Chorizo Nacional, Salchichon</w:t>
            </w:r>
          </w:p>
          <w:p>
            <w:pPr>
              <w:spacing w:after="18" w:before="18"/>
            </w:pPr>
            <w:r>
              <w:rPr>
                <w:rFonts w:ascii="Courier New" w:cs="Courier New" w:eastAsia="Courier New" w:hAnsi="Courier New"/>
                <w:color w:val="00D084"/>
                <w:sz w:val="15"/>
                <w:szCs w:val="15"/>
              </w:rPr>
              <w:t xml:space="preserve">         |</w:t>
            </w:r>
          </w:p>
          <w:p>
            <w:pPr>
              <w:spacing w:after="18" w:before="18"/>
            </w:pPr>
            <w:r>
              <w:rPr>
                <w:rFonts w:ascii="Courier New" w:cs="Courier New" w:eastAsia="Courier New" w:hAnsi="Courier New"/>
                <w:color w:val="00D084"/>
                <w:sz w:val="15"/>
                <w:szCs w:val="15"/>
              </w:rPr>
              <w:t xml:space="preserve">         | VENTA (SaleController)</w:t>
            </w:r>
          </w:p>
          <w:p>
            <w:pPr>
              <w:spacing w:after="18" w:before="18"/>
            </w:pPr>
            <w:r>
              <w:rPr>
                <w:rFonts w:ascii="Courier New" w:cs="Courier New" w:eastAsia="Courier New" w:hAnsi="Courier New"/>
                <w:color w:val="00D084"/>
                <w:sz w:val="15"/>
                <w:szCs w:val="15"/>
              </w:rPr>
              <w:t xml:space="preserve">         | Solo productos location != boveda aparecen en POS</w:t>
            </w:r>
          </w:p>
          <w:p>
            <w:pPr>
              <w:spacing w:after="18" w:before="18"/>
            </w:pPr>
            <w:r>
              <w:rPr>
                <w:rFonts w:ascii="Courier New" w:cs="Courier New" w:eastAsia="Courier New" w:hAnsi="Courier New"/>
                <w:color w:val="00D084"/>
                <w:sz w:val="15"/>
                <w:szCs w:val="15"/>
              </w:rPr>
              <w:t xml:space="preserve">         v</w:t>
            </w:r>
          </w:p>
          <w:p>
            <w:pPr>
              <w:spacing w:after="18" w:before="18"/>
            </w:pPr>
            <w:r>
              <w:rPr>
                <w:rFonts w:ascii="Courier New" w:cs="Courier New" w:eastAsia="Courier New" w:hAnsi="Courier New"/>
                <w:color w:val="00D084"/>
                <w:sz w:val="15"/>
                <w:szCs w:val="15"/>
              </w:rPr>
              <w:t xml:space="preserve">CLIENTE (paga en Bolivares)</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DESPENSA (independiente — no pasa por boveda)</w:t>
            </w:r>
          </w:p>
          <w:p>
            <w:pPr>
              <w:spacing w:after="18" w:before="18"/>
            </w:pPr>
            <w:r>
              <w:rPr>
                <w:rFonts w:ascii="Courier New" w:cs="Courier New" w:eastAsia="Courier New" w:hAnsi="Courier New"/>
                <w:color w:val="00D084"/>
                <w:sz w:val="15"/>
                <w:szCs w:val="15"/>
              </w:rPr>
              <w:t xml:space="preserve">└── Abarrotes (unit): Malta, Refresco 2L, Aceite 1L, Mayonesa 445g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A02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7"/>
                <w:szCs w:val="17"/>
              </w:rPr>
              <w:t xml:space="preserve">REGLA CRITICA</w:t>
            </w:r>
          </w:p>
        </w:tc>
        <w:tc>
          <w:tcPr>
            <w:tcW w:type="dxa" w:w="78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8"/>
                <w:szCs w:val="18"/>
              </w:rPr>
              <w:t xml:space="preserve">La bóveda NUNCA aparece en el POS. Solo en /despiece. La vitrina y despensa aparecen en /pos e /inventario. El carnicero surte la vitrina desde la bóveda mediante el módulo de Despiece.</w:t>
            </w:r>
          </w:p>
        </w:tc>
      </w:tr>
    </w:tbl>
    <w:p>
      <w:pPr>
        <w:spacing w:after="0" w:before="100"/>
      </w:pPr>
      <w:r>
        <w:t xml:space="preserve"/>
      </w:r>
    </w:p>
    <w:p>
      <w:pPr>
        <w:pBdr>
          <w:bottom w:val="single" w:color="C5D8EE" w:sz="6" w:space="1"/>
        </w:pBdr>
        <w:spacing w:after="160" w:before="160"/>
      </w:pPr>
      <w:r>
        <w:rPr>
          <w:sz w:val="4"/>
          <w:szCs w:val="4"/>
        </w:rPr>
        <w:t xml:space="preserve"/>
      </w:r>
    </w:p>
    <w:p>
      <w:r>
        <w:br w:type="page"/>
      </w:r>
    </w:p>
    <w:p>
      <w:pPr>
        <w:pStyle w:val="Heading1"/>
        <w:spacing w:after="160" w:before="320"/>
      </w:pPr>
      <w:r>
        <w:rPr>
          <w:rFonts w:ascii="Arial" w:cs="Arial" w:eastAsia="Arial" w:hAnsi="Arial"/>
          <w:b/>
          <w:bCs/>
          <w:color w:val="0F1E35"/>
          <w:sz w:val="34"/>
          <w:szCs w:val="34"/>
        </w:rPr>
        <w:t xml:space="preserve">3. POS — Input por Monto (Cálculo Inverso)</w:t>
      </w:r>
    </w:p>
    <w:p>
      <w:pPr>
        <w:spacing w:after="90" w:before="70"/>
      </w:pPr>
      <w:r>
        <w:rPr>
          <w:rFonts w:ascii="Arial" w:cs="Arial" w:eastAsia="Arial" w:hAnsi="Arial"/>
          <w:b w:val="false"/>
          <w:bCs w:val="false"/>
          <w:i w:val="false"/>
          <w:iCs w:val="false"/>
          <w:color w:val="1A1A1A"/>
          <w:sz w:val="19"/>
          <w:szCs w:val="19"/>
        </w:rPr>
        <w:t xml:space="preserve">Este es el paradigma exclusivo de Chaguaramas. El carnicero le da al cliente una hoja con los montos en Bs. La cajera los transcribe al sistema. El sistema calcula los kilos que se descuentan del inventario.</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E35" w:sz="1"/>
              <w:left w:val="single" w:color="0F1E35" w:sz="1"/>
              <w:bottom w:val="single" w:color="0F1E35" w:sz="1"/>
              <w:right w:val="single" w:color="0F1E35" w:sz="1"/>
            </w:tcBorders>
            <w:shd w:fill="0D1B2E" w:val="clear"/>
            <w:tcMar>
              <w:top w:type="dxa" w:w="120"/>
              <w:left w:type="dxa" w:w="180"/>
              <w:bottom w:type="dxa" w:w="120"/>
              <w:right w:type="dxa" w:w="180"/>
            </w:tcMar>
          </w:tcPr>
          <w:p>
            <w:pPr>
              <w:spacing w:after="18" w:before="18"/>
            </w:pPr>
            <w:r>
              <w:rPr>
                <w:rFonts w:ascii="Courier New" w:cs="Courier New" w:eastAsia="Courier New" w:hAnsi="Courier New"/>
                <w:color w:val="00D084"/>
                <w:sz w:val="15"/>
                <w:szCs w:val="15"/>
              </w:rPr>
              <w:t xml:space="preserve">Paradigma SYNTIpos (generico):</w:t>
            </w:r>
          </w:p>
          <w:p>
            <w:pPr>
              <w:spacing w:after="18" w:before="18"/>
            </w:pPr>
            <w:r>
              <w:rPr>
                <w:rFonts w:ascii="Courier New" w:cs="Courier New" w:eastAsia="Courier New" w:hAnsi="Courier New"/>
                <w:color w:val="00D084"/>
                <w:sz w:val="15"/>
                <w:szCs w:val="15"/>
              </w:rPr>
              <w:t xml:space="preserve">  Cajera ingresa: 2.5 kg de Lomito</w:t>
            </w:r>
          </w:p>
          <w:p>
            <w:pPr>
              <w:spacing w:after="18" w:before="18"/>
            </w:pPr>
            <w:r>
              <w:rPr>
                <w:rFonts w:ascii="Courier New" w:cs="Courier New" w:eastAsia="Courier New" w:hAnsi="Courier New"/>
                <w:color w:val="00D084"/>
                <w:sz w:val="15"/>
                <w:szCs w:val="15"/>
              </w:rPr>
              <w:t xml:space="preserve">  Sistema calcula: 2.5 * $1.50 * 499.86 = Bs. 1,874.48</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Paradigma SYNTImeat (Chaguaramas):</w:t>
            </w:r>
          </w:p>
          <w:p>
            <w:pPr>
              <w:spacing w:after="18" w:before="18"/>
            </w:pPr>
            <w:r>
              <w:rPr>
                <w:rFonts w:ascii="Courier New" w:cs="Courier New" w:eastAsia="Courier New" w:hAnsi="Courier New"/>
                <w:color w:val="00D084"/>
                <w:sz w:val="15"/>
                <w:szCs w:val="15"/>
              </w:rPr>
              <w:t xml:space="preserve">  Carnicero entrega papel con: 'Lomito Bs. 1,874.48'</w:t>
            </w:r>
          </w:p>
          <w:p>
            <w:pPr>
              <w:spacing w:after="18" w:before="18"/>
            </w:pPr>
            <w:r>
              <w:rPr>
                <w:rFonts w:ascii="Courier New" w:cs="Courier New" w:eastAsia="Courier New" w:hAnsi="Courier New"/>
                <w:color w:val="00D084"/>
                <w:sz w:val="15"/>
                <w:szCs w:val="15"/>
              </w:rPr>
              <w:t xml:space="preserve">  Cajera ingresa: Bs. 1,874.48</w:t>
            </w:r>
          </w:p>
          <w:p>
            <w:pPr>
              <w:spacing w:after="18" w:before="18"/>
            </w:pPr>
            <w:r>
              <w:rPr>
                <w:rFonts w:ascii="Courier New" w:cs="Courier New" w:eastAsia="Courier New" w:hAnsi="Courier New"/>
                <w:color w:val="00D084"/>
                <w:sz w:val="15"/>
                <w:szCs w:val="15"/>
              </w:rPr>
              <w:t xml:space="preserve">  Sistema calcula inverso: 1874.48 / (1.50 * 499.86) = 2.500 kg a descontar</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En SaleController@store para items weight:</w:t>
            </w:r>
          </w:p>
          <w:p>
            <w:pPr>
              <w:spacing w:after="18" w:before="18"/>
            </w:pPr>
            <w:r>
              <w:rPr>
                <w:rFonts w:ascii="Courier New" w:cs="Courier New" w:eastAsia="Courier New" w:hAnsi="Courier New"/>
                <w:color w:val="00D084"/>
                <w:sz w:val="15"/>
                <w:szCs w:val="15"/>
              </w:rPr>
              <w:t xml:space="preserve">  Recibe: amount_bs (no quantity_value)</w:t>
            </w:r>
          </w:p>
          <w:p>
            <w:pPr>
              <w:spacing w:after="18" w:before="18"/>
            </w:pPr>
            <w:r>
              <w:rPr>
                <w:rFonts w:ascii="Courier New" w:cs="Courier New" w:eastAsia="Courier New" w:hAnsi="Courier New"/>
                <w:color w:val="00D084"/>
                <w:sz w:val="15"/>
                <w:szCs w:val="15"/>
              </w:rPr>
              <w:t xml:space="preserve">  Calcula: quantity_value = amount_bs / (price_per_kg_usd * rate)</w:t>
            </w:r>
          </w:p>
          <w:p>
            <w:pPr>
              <w:spacing w:after="18" w:before="18"/>
            </w:pPr>
            <w:r>
              <w:rPr>
                <w:rFonts w:ascii="Courier New" w:cs="Courier New" w:eastAsia="Courier New" w:hAnsi="Courier New"/>
                <w:color w:val="00D084"/>
                <w:sz w:val="15"/>
                <w:szCs w:val="15"/>
              </w:rPr>
              <w:t xml:space="preserve">  Guarda: amount_bs como subtotal_bs en sale_items</w:t>
            </w:r>
          </w:p>
        </w:tc>
      </w:tr>
    </w:tbl>
    <w:p>
      <w:pPr>
        <w:spacing w:after="0" w:before="100"/>
      </w:pPr>
      <w:r>
        <w:t xml:space="preserve"/>
      </w:r>
    </w:p>
    <w:p>
      <w:pPr>
        <w:pBdr>
          <w:bottom w:val="single" w:color="C5D8EE" w:sz="6" w:space="1"/>
        </w:pBdr>
        <w:spacing w:after="160" w:before="160"/>
      </w:pPr>
      <w:r>
        <w:rPr>
          <w:sz w:val="4"/>
          <w:szCs w:val="4"/>
        </w:rPr>
        <w:t xml:space="preserve"/>
      </w:r>
    </w:p>
    <w:p>
      <w:r>
        <w:br w:type="page"/>
      </w:r>
    </w:p>
    <w:p>
      <w:pPr>
        <w:pStyle w:val="Heading1"/>
        <w:spacing w:after="160" w:before="320"/>
      </w:pPr>
      <w:r>
        <w:rPr>
          <w:rFonts w:ascii="Arial" w:cs="Arial" w:eastAsia="Arial" w:hAnsi="Arial"/>
          <w:b/>
          <w:bCs/>
          <w:color w:val="0F1E35"/>
          <w:sz w:val="34"/>
          <w:szCs w:val="34"/>
        </w:rPr>
        <w:t xml:space="preserve">4. Catálogo — Productos Reales del Negocio</w:t>
      </w:r>
    </w:p>
    <w:p>
      <w:pPr>
        <w:spacing w:after="90" w:before="70"/>
      </w:pPr>
      <w:r>
        <w:rPr>
          <w:rFonts w:ascii="Arial" w:cs="Arial" w:eastAsia="Arial" w:hAnsi="Arial"/>
          <w:b w:val="false"/>
          <w:bCs w:val="false"/>
          <w:i w:val="false"/>
          <w:iCs w:val="false"/>
          <w:color w:val="1A1A1A"/>
          <w:sz w:val="19"/>
          <w:szCs w:val="19"/>
        </w:rPr>
        <w:t xml:space="preserve">8 categorías · 42 productos (4 bóveda, 34 vitrina, 4 despensa). Seeder: CatalogSeederChaguaramas.php</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Categoría</w:t>
            </w:r>
          </w:p>
        </w:tc>
        <w:tc>
          <w:tcPr>
            <w:tcW w:type="dxa" w:w="22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Location</w:t>
            </w:r>
          </w:p>
        </w:tc>
        <w:tc>
          <w:tcPr>
            <w:tcW w:type="dxa" w:w="18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sale_mode</w:t>
            </w:r>
          </w:p>
        </w:tc>
        <w:tc>
          <w:tcPr>
            <w:tcW w:type="dxa" w:w="356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Productos</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Bóveda</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boveda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weight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Medio Canal Res, Canal Cerdo, Pollo Entero Congelado, Jamón Pierna Sellado</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Res</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vitrina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weight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Premium, Primera, Segunda, Costilla, Hueso Redondo, Hueso Rojo, Rabo, Chorizo Criollo</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Pollo</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vitrina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weight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Entero Tipo A, Entero Tipo B, Picado, Muslo, Pechuga, Ala, Molleja, Hígado, Patas</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Cerdo</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vitrina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weight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Chuleta de Cerdo, Costilla de Cerdo</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Charcutéria</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vitrina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weight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Jamón de Pierna, Queso Amarillo, Mortadela, Jamón de Espalda</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Trastes</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vitrina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weight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Hígado de Res, Lengua, Corazón, Bofe, Riñón, Pajarilla, Mondongo, Pata de Res, Chinchurria</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Embutidos</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vitrina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unit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Chorizo Nacional, Salchichón</w:t>
            </w:r>
          </w:p>
        </w:tc>
      </w:tr>
      <w:tr>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Abarrotes</w:t>
            </w:r>
          </w:p>
        </w:tc>
        <w:tc>
          <w:tcPr>
            <w:tcW w:type="dxa" w:w="2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despensa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Courier New" w:cs="Courier New" w:eastAsia="Courier New" w:hAnsi="Courier New"/>
                <w:b w:val="false"/>
                <w:bCs w:val="false"/>
                <w:i w:val="false"/>
                <w:iCs w:val="false"/>
                <w:color w:val="1A1A1A"/>
                <w:sz w:val="19"/>
                <w:szCs w:val="19"/>
              </w:rPr>
              <w:t xml:space="preserve">unit</w:t>
            </w:r>
          </w:p>
        </w:tc>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Malta, Refresco 2L, Aceite 1L, Mayonesa 445g</w:t>
            </w:r>
          </w:p>
        </w:tc>
      </w:tr>
    </w:tbl>
    <w:p>
      <w:pPr>
        <w:spacing w:after="0" w:before="100"/>
      </w:pPr>
      <w:r>
        <w:t xml:space="preserve"/>
      </w:r>
    </w:p>
    <w:p>
      <w:pPr>
        <w:pBdr>
          <w:bottom w:val="single" w:color="C5D8EE" w:sz="6" w:space="1"/>
        </w:pBdr>
        <w:spacing w:after="160" w:before="160"/>
      </w:pPr>
      <w:r>
        <w:rPr>
          <w:sz w:val="4"/>
          <w:szCs w:val="4"/>
        </w:rPr>
        <w:t xml:space="preserve"/>
      </w:r>
    </w:p>
    <w:p>
      <w:r>
        <w:br w:type="page"/>
      </w:r>
    </w:p>
    <w:p>
      <w:pPr>
        <w:pStyle w:val="Heading1"/>
        <w:spacing w:after="160" w:before="320"/>
      </w:pPr>
      <w:r>
        <w:rPr>
          <w:rFonts w:ascii="Arial" w:cs="Arial" w:eastAsia="Arial" w:hAnsi="Arial"/>
          <w:b/>
          <w:bCs/>
          <w:color w:val="0F1E35"/>
          <w:sz w:val="34"/>
          <w:szCs w:val="34"/>
        </w:rPr>
        <w:t xml:space="preserve">5. Estado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400"/>
        <w:gridCol w:w="1400"/>
      </w:tblGrid>
      <w:tr>
        <w:tc>
          <w:tcPr>
            <w:tcW w:type="dxa" w:w="4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Módulo</w:t>
            </w:r>
          </w:p>
        </w:tc>
        <w:tc>
          <w:tcPr>
            <w:tcW w:type="dxa" w:w="416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Notas especiales Chaguaramas</w:t>
            </w:r>
          </w:p>
        </w:tc>
        <w:tc>
          <w:tcPr>
            <w:tcW w:type="dxa" w:w="14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Rutas</w:t>
            </w:r>
          </w:p>
        </w:tc>
        <w:tc>
          <w:tcPr>
            <w:tcW w:type="dxa" w:w="14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1</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Auth + Onboarding</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5 pasos con bancos venezolanos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14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2</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Roles</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super_admin | admin | cashier. EnsureRole middleware activo.</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Middleware</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3</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Catálogo</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42 productos venezolanos reales. Bóveda separada de vitrina.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9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4</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Inventario</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Solo vitrina y despensa visibles. Bóveda excluida.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2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5</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Despiece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EXCLUSIVO. Bóveda → Vitrina. DespieceController + DespieceLog/Item</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2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6</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POS</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Input por monto Bs. Cálculo inverso a kg. Solo vitrina+despensa.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4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7</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Caja y Cierre</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DayClose.vue con resumen del día y cuadre de caja.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6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8</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Pedidos</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Consumo interno dueño/familia. Delivery con confirmación.</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5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9</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Clientes</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CLI-0001 auto. Autocompletado en POS. Historial de tickets.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5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10</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Dashboard</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Ventas Bs., categoría top, stock crítico, polling 30s.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2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11</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Reportes</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Reporte del día con utilidad por categoría. Export PDF/Excel.</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8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12</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Contingencia</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PDF papel + Excel + importación post-apagón.</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5 rutas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C45"/>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13</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Delivery</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Vista dedicada pendiente. Cobro funcional.</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1 ruta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E8A020"/>
                <w:sz w:val="19"/>
                <w:szCs w:val="19"/>
              </w:rPr>
              <w:t xml:space="preserve">⚠️</w:t>
            </w:r>
          </w:p>
        </w:tc>
      </w:tr>
      <w:tr>
        <w:tc>
          <w:tcPr>
            <w:tcW w:type="dxa" w:w="4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1A"/>
                <w:sz w:val="19"/>
                <w:szCs w:val="19"/>
              </w:rPr>
              <w:t xml:space="preserve">14</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Deploy VPS</w:t>
            </w:r>
          </w:p>
        </w:tc>
        <w:tc>
          <w:tcPr>
            <w:tcW w:type="dxa" w:w="4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Pendiente hasta certificación al 90%.</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666666"/>
                <w:sz w:val="19"/>
                <w:szCs w:val="19"/>
              </w:rPr>
              <w:t xml:space="preserve">⏳</w:t>
            </w:r>
          </w:p>
        </w:tc>
      </w:tr>
    </w:tbl>
    <w:p>
      <w:pPr>
        <w:spacing w:after="0" w:before="100"/>
      </w:pPr>
      <w:r>
        <w:t xml:space="preserve"/>
      </w:r>
    </w:p>
    <w:p>
      <w:pPr>
        <w:pBdr>
          <w:bottom w:val="single" w:color="C5D8EE" w:sz="6" w:space="1"/>
        </w:pBdr>
        <w:spacing w:after="160" w:before="160"/>
      </w:pPr>
      <w:r>
        <w:rPr>
          <w:sz w:val="4"/>
          <w:szCs w:val="4"/>
        </w:rPr>
        <w:t xml:space="preserve"/>
      </w:r>
    </w:p>
    <w:p>
      <w:r>
        <w:br w:type="page"/>
      </w:r>
    </w:p>
    <w:p>
      <w:pPr>
        <w:pStyle w:val="Heading1"/>
        <w:spacing w:after="160" w:before="320"/>
      </w:pPr>
      <w:r>
        <w:rPr>
          <w:rFonts w:ascii="Arial" w:cs="Arial" w:eastAsia="Arial" w:hAnsi="Arial"/>
          <w:b/>
          <w:bCs/>
          <w:color w:val="0F1E35"/>
          <w:sz w:val="34"/>
          <w:szCs w:val="34"/>
        </w:rPr>
        <w:t xml:space="preserve">6. Reglas de Negocio — Específicas de Chaguaramas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Regla</w:t>
            </w:r>
          </w:p>
        </w:tc>
        <w:tc>
          <w:tcPr>
            <w:tcW w:type="dxa" w:w="624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Decisión</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Input del POS</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SIEMPRE por monto Bs. El cálculo inverso determina kg. Nunca el cajero ingresa kilos.</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Bóveda en POS</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PROHIBIDO. location=boveda nunca aparece en el POS ni en el inventario de vitrina.</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Flujo de carne</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Bóveda → (Despiece) → Vitrina → (Venta) → Cliente. Sin saltarse pasos.</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Merma</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waste_kg en inventory_entries. Stock = net_kg (quantity_kg - waste_kg). Obligatorio registrar.</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Ticket al cliente</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Muestra Nombre del producto + Monto Bs. + Total. Sin kilos. Sin precio/kg. Opcional WhatsApp.</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Máquina fiscal</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FUERA del sistema. SYNTImeat no emite facturas fiscales.</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Anulaciones</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Super_admin o admin. Motivo obligatorio (≥5 caracteres). Registra en activity_logs.</w:t>
            </w:r>
          </w:p>
        </w:tc>
      </w:tr>
      <w:tr>
        <w:tc>
          <w:tcPr>
            <w:tcW w:type="dxa" w:w="3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Tasa no disponible</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Usar última tasa disponible. NUNCA bloquear una venta.</w:t>
            </w:r>
          </w:p>
        </w:tc>
      </w:tr>
    </w:tbl>
    <w:p>
      <w:pPr>
        <w:spacing w:after="0" w:before="100"/>
      </w:pPr>
      <w:r>
        <w:t xml:space="preserve"/>
      </w:r>
    </w:p>
    <w:p>
      <w:pPr>
        <w:pBdr>
          <w:bottom w:val="single" w:color="C5D8EE" w:sz="6" w:space="1"/>
        </w:pBdr>
        <w:spacing w:after="160" w:before="160"/>
      </w:pPr>
      <w:r>
        <w:rPr>
          <w:sz w:val="4"/>
          <w:szCs w:val="4"/>
        </w:rPr>
        <w:t xml:space="preserve"/>
      </w:r>
    </w:p>
    <w:p>
      <w:r>
        <w:br w:type="page"/>
      </w:r>
    </w:p>
    <w:p>
      <w:pPr>
        <w:pStyle w:val="Heading1"/>
        <w:spacing w:after="160" w:before="320"/>
      </w:pPr>
      <w:r>
        <w:rPr>
          <w:rFonts w:ascii="Arial" w:cs="Arial" w:eastAsia="Arial" w:hAnsi="Arial"/>
          <w:b/>
          <w:bCs/>
          <w:color w:val="0F1E35"/>
          <w:sz w:val="34"/>
          <w:szCs w:val="34"/>
        </w:rPr>
        <w:t xml:space="preserve">7. Descripción para Claude Web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E35" w:sz="1"/>
              <w:left w:val="single" w:color="0F1E35" w:sz="1"/>
              <w:bottom w:val="single" w:color="0F1E35" w:sz="1"/>
              <w:right w:val="single" w:color="0F1E35" w:sz="1"/>
            </w:tcBorders>
            <w:shd w:fill="0D1B2E" w:val="clear"/>
            <w:tcMar>
              <w:top w:type="dxa" w:w="120"/>
              <w:left w:type="dxa" w:w="180"/>
              <w:bottom w:type="dxa" w:w="120"/>
              <w:right w:type="dxa" w:w="180"/>
            </w:tcMar>
          </w:tcPr>
          <w:p>
            <w:pPr>
              <w:spacing w:after="18" w:before="18"/>
            </w:pPr>
            <w:r>
              <w:rPr>
                <w:rFonts w:ascii="Courier New" w:cs="Courier New" w:eastAsia="Courier New" w:hAnsi="Courier New"/>
                <w:color w:val="00D084"/>
                <w:sz w:val="15"/>
                <w:szCs w:val="15"/>
              </w:rPr>
              <w:t xml:space="preserve">SYNTImeat — Sistema POS personalizado para Carniceria Chaguaramas</w:t>
            </w:r>
          </w:p>
          <w:p>
            <w:pPr>
              <w:spacing w:after="18" w:before="18"/>
            </w:pPr>
            <w:r>
              <w:rPr>
                <w:rFonts w:ascii="Courier New" w:cs="Courier New" w:eastAsia="Courier New" w:hAnsi="Courier New"/>
                <w:color w:val="00D084"/>
                <w:sz w:val="15"/>
                <w:szCs w:val="15"/>
              </w:rPr>
              <w:t xml:space="preserve">Valle de la Pascua, Guarico, Venezuela.</w:t>
            </w:r>
          </w:p>
          <w:p>
            <w:pPr>
              <w:spacing w:after="18" w:before="18"/>
            </w:pPr>
            <w:r>
              <w:rPr>
                <w:rFonts w:ascii="Courier New" w:cs="Courier New" w:eastAsia="Courier New" w:hAnsi="Courier New"/>
                <w:color w:val="00D084"/>
                <w:sz w:val="15"/>
                <w:szCs w:val="15"/>
              </w:rPr>
              <w:t xml:space="preserve">Desarrollado por SYNTIdev bajo la marca SYNTIpos+</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Stack: Laravel 13.8 + Inertia.js + Vue 3 + Tailwind 4 + MariaDB</w:t>
            </w:r>
          </w:p>
          <w:p>
            <w:pPr>
              <w:spacing w:after="18" w:before="18"/>
            </w:pPr>
            <w:r>
              <w:rPr>
                <w:rFonts w:ascii="Courier New" w:cs="Courier New" w:eastAsia="Courier New" w:hAnsi="Courier New"/>
                <w:color w:val="00D084"/>
                <w:sz w:val="15"/>
                <w:szCs w:val="15"/>
              </w:rPr>
              <w:t xml:space="preserve">Repo local: C:\laragon\www\syntimeat</w:t>
            </w:r>
          </w:p>
          <w:p>
            <w:pPr>
              <w:spacing w:after="18" w:before="18"/>
            </w:pPr>
            <w:r>
              <w:rPr>
                <w:rFonts w:ascii="Courier New" w:cs="Courier New" w:eastAsia="Courier New" w:hAnsi="Courier New"/>
                <w:color w:val="00D084"/>
                <w:sz w:val="15"/>
                <w:szCs w:val="15"/>
              </w:rPr>
              <w:t xml:space="preserve">Referencia readonly: C:\laragon\www\synticorex (NO modificar NUNCA)</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Estado: 90% completo. 14 modulos. 30 migraciones. ~70 rutas.</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DIFERENCIAS CRITICAS vs SYNTIpos generico:</w:t>
            </w:r>
          </w:p>
          <w:p>
            <w:pPr>
              <w:spacing w:after="18" w:before="18"/>
            </w:pPr>
            <w:r>
              <w:rPr>
                <w:rFonts w:ascii="Courier New" w:cs="Courier New" w:eastAsia="Courier New" w:hAnsi="Courier New"/>
                <w:color w:val="00D084"/>
                <w:sz w:val="15"/>
                <w:szCs w:val="15"/>
              </w:rPr>
              <w:t xml:space="preserve">1. Input POS por MONTO Bs. — cajera ingresa monto, sistema calcula kg (calculo inverso)</w:t>
            </w:r>
          </w:p>
          <w:p>
            <w:pPr>
              <w:spacing w:after="18" w:before="18"/>
            </w:pPr>
            <w:r>
              <w:rPr>
                <w:rFonts w:ascii="Courier New" w:cs="Courier New" w:eastAsia="Courier New" w:hAnsi="Courier New"/>
                <w:color w:val="00D084"/>
                <w:sz w:val="15"/>
                <w:szCs w:val="15"/>
              </w:rPr>
              <w:t xml:space="preserve">2. Inventario doble capa: Boveda -&gt; Vitrina -&gt; Venta</w:t>
            </w:r>
          </w:p>
          <w:p>
            <w:pPr>
              <w:spacing w:after="18" w:before="18"/>
            </w:pPr>
            <w:r>
              <w:rPr>
                <w:rFonts w:ascii="Courier New" w:cs="Courier New" w:eastAsia="Courier New" w:hAnsi="Courier New"/>
                <w:color w:val="00D084"/>
                <w:sz w:val="15"/>
                <w:szCs w:val="15"/>
              </w:rPr>
              <w:t xml:space="preserve">3. Modulo Despiece exclusivo: distribuye productos de boveda a vitrina</w:t>
            </w:r>
          </w:p>
          <w:p>
            <w:pPr>
              <w:spacing w:after="18" w:before="18"/>
            </w:pPr>
            <w:r>
              <w:rPr>
                <w:rFonts w:ascii="Courier New" w:cs="Courier New" w:eastAsia="Courier New" w:hAnsi="Courier New"/>
                <w:color w:val="00D084"/>
                <w:sz w:val="15"/>
                <w:szCs w:val="15"/>
              </w:rPr>
              <w:t xml:space="preserve">4. Boveda NUNCA aparece en POS ni inventario de vitrina</w:t>
            </w:r>
          </w:p>
          <w:p>
            <w:pPr>
              <w:spacing w:after="18" w:before="18"/>
            </w:pPr>
            <w:r>
              <w:rPr>
                <w:rFonts w:ascii="Courier New" w:cs="Courier New" w:eastAsia="Courier New" w:hAnsi="Courier New"/>
                <w:color w:val="00D084"/>
                <w:sz w:val="15"/>
                <w:szCs w:val="15"/>
              </w:rPr>
              <w:t xml:space="preserve">5. Categorias venezolanas reales: Res, Pollo, Cerdo, Charcuteria, Trastes, Embutidos</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REGLAS CRITICAS:</w:t>
            </w:r>
          </w:p>
          <w:p>
            <w:pPr>
              <w:spacing w:after="18" w:before="18"/>
            </w:pPr>
            <w:r>
              <w:rPr>
                <w:rFonts w:ascii="Courier New" w:cs="Courier New" w:eastAsia="Courier New" w:hAnsi="Courier New"/>
                <w:color w:val="00D084"/>
                <w:sz w:val="15"/>
                <w:szCs w:val="15"/>
              </w:rPr>
              <w:t xml:space="preserve">- declare(strict_types=1) en todo PHP</w:t>
            </w:r>
          </w:p>
          <w:p>
            <w:pPr>
              <w:spacing w:after="18" w:before="18"/>
            </w:pPr>
            <w:r>
              <w:rPr>
                <w:rFonts w:ascii="Courier New" w:cs="Courier New" w:eastAsia="Courier New" w:hAnsi="Courier New"/>
                <w:color w:val="00D084"/>
                <w:sz w:val="15"/>
                <w:szCs w:val="15"/>
              </w:rPr>
              <w:t xml:space="preserve">- &lt;script setup&gt; en todo Vue</w:t>
            </w:r>
          </w:p>
          <w:p>
            <w:pPr>
              <w:spacing w:after="18" w:before="18"/>
            </w:pPr>
            <w:r>
              <w:rPr>
                <w:rFonts w:ascii="Courier New" w:cs="Courier New" w:eastAsia="Courier New" w:hAnsi="Courier New"/>
                <w:color w:val="00D084"/>
                <w:sz w:val="15"/>
                <w:szCs w:val="15"/>
              </w:rPr>
              <w:t xml:space="preserve">- Moneda: Bs. al cliente. price_usd x tasa = total_bs en DB</w:t>
            </w:r>
          </w:p>
          <w:p>
            <w:pPr>
              <w:spacing w:after="18" w:before="18"/>
            </w:pPr>
            <w:r>
              <w:rPr>
                <w:rFonts w:ascii="Courier New" w:cs="Courier New" w:eastAsia="Courier New" w:hAnsi="Courier New"/>
                <w:color w:val="00D084"/>
                <w:sz w:val="15"/>
                <w:szCs w:val="15"/>
              </w:rPr>
              <w:t xml:space="preserve">- Input POS: monto_bs -&gt; kg = monto_bs / (price_per_kg_usd * rate)</w:t>
            </w:r>
          </w:p>
          <w:p>
            <w:pPr>
              <w:spacing w:after="18" w:before="18"/>
            </w:pPr>
            <w:r>
              <w:rPr>
                <w:rFonts w:ascii="Courier New" w:cs="Courier New" w:eastAsia="Courier New" w:hAnsi="Courier New"/>
                <w:color w:val="00D084"/>
                <w:sz w:val="15"/>
                <w:szCs w:val="15"/>
              </w:rPr>
              <w:t xml:space="preserve">- Stock descuenta solo en status=paid</w:t>
            </w:r>
          </w:p>
          <w:p>
            <w:pPr>
              <w:spacing w:after="18" w:before="18"/>
            </w:pPr>
            <w:r>
              <w:rPr>
                <w:rFonts w:ascii="Courier New" w:cs="Courier New" w:eastAsia="Courier New" w:hAnsi="Courier New"/>
                <w:color w:val="00D084"/>
                <w:sz w:val="15"/>
                <w:szCs w:val="15"/>
              </w:rPr>
              <w:t xml:space="preserve">- location=boveda: solo en /despiece, NUNCA en /pos ni /inventario</w:t>
            </w:r>
          </w:p>
          <w:p>
            <w:pPr>
              <w:spacing w:after="18" w:before="18"/>
            </w:pPr>
            <w:r>
              <w:rPr>
                <w:rFonts w:ascii="Courier New" w:cs="Courier New" w:eastAsia="Courier New" w:hAnsi="Courier New"/>
                <w:color w:val="00D084"/>
                <w:sz w:val="15"/>
                <w:szCs w:val="15"/>
              </w:rPr>
              <w:t xml:space="preserve">- 1 archivo por request salvo instruccion explicita</w:t>
            </w:r>
          </w:p>
          <w:p>
            <w:pPr>
              <w:spacing w:after="18" w:before="18"/>
            </w:pPr>
            <w:r>
              <w:rPr>
                <w:rFonts w:ascii="Courier New" w:cs="Courier New" w:eastAsia="Courier New" w:hAnsi="Courier New"/>
                <w:color w:val="00D084"/>
                <w:sz w:val="15"/>
                <w:szCs w:val="15"/>
              </w:rPr>
              <w:t xml:space="preserve">- NUNCA tocar synticorex</w:t>
            </w:r>
          </w:p>
          <w:p>
            <w:pPr>
              <w:spacing w:after="18" w:before="18"/>
            </w:pPr>
            <w:r>
              <w:rPr>
                <w:rFonts w:ascii="Courier New" w:cs="Courier New" w:eastAsia="Courier New" w:hAnsi="Courier New"/>
                <w:color w:val="00D084"/>
                <w:sz w:val="15"/>
                <w:szCs w:val="15"/>
              </w:rPr>
              <w:t xml:space="preserve"/>
            </w:r>
          </w:p>
          <w:p>
            <w:pPr>
              <w:spacing w:after="18" w:before="18"/>
            </w:pPr>
            <w:r>
              <w:rPr>
                <w:rFonts w:ascii="Courier New" w:cs="Courier New" w:eastAsia="Courier New" w:hAnsi="Courier New"/>
                <w:color w:val="00D084"/>
                <w:sz w:val="15"/>
                <w:szCs w:val="15"/>
              </w:rPr>
              <w:t xml:space="preserve">Leer CLAUDE.md y .github/copilot-instructions.md antes de cualquier accion.</w:t>
            </w:r>
          </w:p>
          <w:p>
            <w:pPr>
              <w:spacing w:after="18" w:before="18"/>
            </w:pPr>
            <w:r>
              <w:rPr>
                <w:rFonts w:ascii="Courier New" w:cs="Courier New" w:eastAsia="Courier New" w:hAnsi="Courier New"/>
                <w:color w:val="00D084"/>
                <w:sz w:val="15"/>
                <w:szCs w:val="15"/>
              </w:rPr>
              <w:t xml:space="preserve">Documentacion completa: .doc/SYNTImeat_Master_Handoff_Chaguaramas.docx</w:t>
            </w:r>
          </w:p>
        </w:tc>
      </w:tr>
    </w:tbl>
    <w:p>
      <w:pPr>
        <w:spacing w:after="0" w:before="100"/>
      </w:pPr>
      <w:r>
        <w:t xml:space="preserve"/>
      </w:r>
    </w:p>
    <w:p>
      <w:pPr>
        <w:pBdr>
          <w:bottom w:val="single" w:color="C5D8EE" w:sz="6" w:space="1"/>
        </w:pBdr>
        <w:spacing w:after="160" w:before="160"/>
      </w:pPr>
      <w:r>
        <w:rPr>
          <w:sz w:val="4"/>
          <w:szCs w:val="4"/>
        </w:rPr>
        <w:t xml:space="preserve"/>
      </w:r>
    </w:p>
    <w:p>
      <w:pPr>
        <w:pStyle w:val="Heading1"/>
        <w:spacing w:after="160" w:before="320"/>
      </w:pPr>
      <w:r>
        <w:rPr>
          <w:rFonts w:ascii="Arial" w:cs="Arial" w:eastAsia="Arial" w:hAnsi="Arial"/>
          <w:b/>
          <w:bCs/>
          <w:color w:val="0F1E35"/>
          <w:sz w:val="34"/>
          <w:szCs w:val="34"/>
        </w:rPr>
        <w:t xml:space="preserve">8. Pendientes antes del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Prior.</w:t>
            </w:r>
          </w:p>
        </w:tc>
        <w:tc>
          <w:tcPr>
            <w:tcW w:type="dxa" w:w="576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Tarea</w:t>
            </w:r>
          </w:p>
        </w:tc>
        <w:tc>
          <w:tcPr>
            <w:tcW w:type="dxa" w:w="2400"/>
            <w:tcBorders>
              <w:top w:val="single" w:color="CCCCCC" w:sz="1"/>
              <w:left w:val="single" w:color="CCCCCC" w:sz="1"/>
              <w:bottom w:val="single" w:color="CCCCCC" w:sz="1"/>
              <w:right w:val="single" w:color="CCCCCC" w:sz="1"/>
            </w:tcBorders>
            <w:shd w:fill="0F1E35"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8"/>
                <w:szCs w:val="18"/>
              </w:rPr>
              <w:t xml:space="preserve">Módulo</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Alta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Ticket como imagen visual (html2canvas) para WhatsApp</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POS</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Alta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Vista dedicada pedidos delivery activos</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Pedidos</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Alta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Certificación módulo por módulo en local</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Todos</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Media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Dirty state protection en modales POS</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POS</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Media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KPI cards con gradientes (refinamiento visual Opus)</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Dashboard</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Baja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Dark/Light toggle completo en todos los módulos</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Global</w:t>
            </w:r>
          </w:p>
        </w:tc>
      </w:tr>
      <w:tr>
        <w:tc>
          <w:tcPr>
            <w:tcW w:type="dxa" w:w="12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 Baja</w:t>
            </w:r>
          </w:p>
        </w:tc>
        <w:tc>
          <w:tcPr>
            <w:tcW w:type="dxa" w:w="5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Deploy VPS: Nginx + SSL + .env producción</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1A"/>
                <w:sz w:val="19"/>
                <w:szCs w:val="19"/>
              </w:rPr>
              <w:t xml:space="preserve">Infraestructura</w:t>
            </w:r>
          </w:p>
        </w:tc>
      </w:tr>
    </w:tbl>
    <w:p>
      <w:pPr>
        <w:spacing w:after="0" w:before="200"/>
      </w:pPr>
      <w:r>
        <w:t xml:space="preserve"/>
      </w:r>
    </w:p>
    <w:p>
      <w:pPr>
        <w:spacing w:after="50" w:before="160"/>
        <w:jc w:val="center"/>
      </w:pPr>
      <w:r>
        <w:rPr>
          <w:rFonts w:ascii="Arial" w:cs="Arial" w:eastAsia="Arial" w:hAnsi="Arial"/>
          <w:i/>
          <w:iCs/>
          <w:color w:val="666666"/>
          <w:sz w:val="17"/>
          <w:szCs w:val="17"/>
        </w:rPr>
        <w:t xml:space="preserve">SYNTIdev — Confidencial — Uso exclusivo del equipo de desarrollo</w:t>
      </w:r>
    </w:p>
    <w:p>
      <w:pPr>
        <w:spacing w:after="0" w:before="0"/>
        <w:jc w:val="center"/>
      </w:pPr>
      <w:r>
        <w:rPr>
          <w:rFonts w:ascii="Arial" w:cs="Arial" w:eastAsia="Arial" w:hAnsi="Arial"/>
          <w:b/>
          <w:bCs/>
          <w:color w:val="1B6EF3"/>
          <w:sz w:val="17"/>
          <w:szCs w:val="17"/>
        </w:rPr>
        <w:t xml:space="preserve">synti.dev | syntimeat.com | Mayo 2026</w:t>
      </w:r>
    </w:p>
    <w:sectPr>
      <w:headerReference w:type="default" r:id="rId7"/>
      <w:footerReference w:type="default" r:id="rId8"/>
      <w:pgSz w:w="12240" w:h="15840"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50"/>
      <w:jc w:val="center"/>
    </w:pPr>
    <w:r>
      <w:rPr>
        <w:rFonts w:ascii="Arial" w:cs="Arial" w:eastAsia="Arial" w:hAnsi="Arial"/>
        <w:color w:val="666666"/>
        <w:sz w:val="15"/>
        <w:szCs w:val="15"/>
      </w:rPr>
      <w:t xml:space="preserve">SYNTIdev | synti.dev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40" w:before="0"/>
    </w:pPr>
    <w:r>
      <w:drawing>
        <wp:anchor distT="0" distB="0" distL="0" distR="0" simplePos="0" allowOverlap="1" behindDoc="0" locked="0" layoutInCell="1" relativeHeight="247650">
          <wp:simplePos x="0" y="0"/>
          <wp:positionH relativeFrom="margin">
            <wp:align>left</wp:align>
          </wp:positionH>
          <wp:positionV relativeFrom="paragraph">
            <wp:posOffset>-109855</wp:posOffset>
          </wp:positionV>
          <wp:extent cx="247650" cy="2476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anchor>
      </w:drawing>
    </w:r>
    <w:r>
      <w:rPr>
        <w:rFonts w:ascii="Arial" w:cs="Arial" w:eastAsia="Arial" w:hAnsi="Arial"/>
        <w:b/>
        <w:bCs/>
        <w:color w:val="555555"/>
        <w:sz w:val="17"/>
        <w:szCs w:val="17"/>
      </w:rPr>
      <w:t xml:space="preserve">  SYNTImeat Chaguaramas — Handoff Técnico Personalizado</w:t>
    </w:r>
    <w:r>
      <w:rPr>
        <w:rFonts w:ascii="Arial" w:cs="Arial" w:eastAsia="Arial" w:hAnsi="Arial"/>
        <w:sz w:val="17"/>
        <w:szCs w:val="17"/>
      </w:rPr>
      <w:t xml:space="preserve">	</w:t>
    </w:r>
    <w:r>
      <w:rPr>
        <w:rFonts w:ascii="Arial" w:cs="Arial" w:eastAsia="Arial" w:hAnsi="Arial"/>
        <w:color w:val="074E69"/>
        <w:sz w:val="15"/>
        <w:szCs w:val="15"/>
      </w:rPr>
      <w:t xml:space="preserve">Pág. </w:t>
    </w:r>
    <w:r>
      <w:rPr>
        <w:rFonts w:ascii="Arial" w:cs="Arial" w:eastAsia="Arial" w:hAnsi="Arial"/>
        <w:b/>
        <w:bCs/>
        <w:color w:val="074E6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E35"/>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F1E35"/>
      <w:sz w:val="24"/>
      <w:szCs w:val="24"/>
    </w:rPr>
  </w:style>
  <w:style w:type="paragraph" w:styleId="Heading3">
    <w:name w:val="Heading 3"/>
    <w:basedOn w:val="Normal"/>
    <w:next w:val="Normal"/>
    <w:qFormat/>
    <w:pPr>
      <w:spacing w:after="90" w:before="160"/>
      <w:outlineLvl w:val="2"/>
    </w:pPr>
    <w:rPr>
      <w:rFonts w:ascii="Arial" w:cs="Arial" w:eastAsia="Arial" w:hAnsi="Arial"/>
      <w:b/>
      <w:bCs/>
      <w:color w:val="1E345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94c9a32409848358775d416fdb1700bc0286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94c9a32409848358775d416fdb1700bc02860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2026-05-13T03:47:32.242Z</dcterms:created>
  <dcterms:modified xsi:type="dcterms:W3CDTF">2026-05-13T03:47:32.242Z</dcterms:modified>
</cp:coreProperties>
</file>

<file path=docProps/custom.xml><?xml version="1.0" encoding="utf-8"?>
<Properties xmlns="http://schemas.openxmlformats.org/officeDocument/2006/custom-properties" xmlns:vt="http://schemas.openxmlformats.org/officeDocument/2006/docPropsVTypes"/>
</file>