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NDUGA CORNELIUS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2000-11-30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1500000.00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1500000.00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None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4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393422.73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NDUGA CORNELIUS was a 23-year-old youth resident of {{address}} and belonged to {{group}}. By the time the client took the loan, he operated a None,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1500000.00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231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