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B079" w14:textId="2E52D3FE" w:rsidR="00735B82" w:rsidRDefault="00735B82">
      <w:pPr>
        <w:rPr>
          <w:rFonts w:ascii="宋体" w:hAnsi="宋体"/>
          <w:szCs w:val="32"/>
        </w:rPr>
      </w:pPr>
      <w:r>
        <w:rPr>
          <w:rFonts w:ascii="宋体" w:hAnsi="宋体" w:hint="eastAsia"/>
          <w:szCs w:val="32"/>
        </w:rPr>
        <w:t>在启动程序前，先要做以下准备工作。</w:t>
      </w:r>
    </w:p>
    <w:p w14:paraId="12F362A3" w14:textId="53A15D21" w:rsidR="006F2C72" w:rsidRPr="000654F8" w:rsidRDefault="007B72C9">
      <w:pPr>
        <w:rPr>
          <w:rFonts w:ascii="宋体" w:hAnsi="宋体" w:hint="eastAsia"/>
          <w:szCs w:val="32"/>
        </w:rPr>
      </w:pPr>
      <w:r w:rsidRPr="000654F8">
        <w:rPr>
          <w:rFonts w:ascii="宋体" w:hAnsi="宋体" w:hint="eastAsia"/>
          <w:szCs w:val="32"/>
        </w:rPr>
        <w:t>1.启动ETCD，exe文件。</w:t>
      </w:r>
    </w:p>
    <w:p w14:paraId="57AC64D1" w14:textId="0E35771F" w:rsidR="007B72C9" w:rsidRDefault="007B72C9">
      <w:r>
        <w:rPr>
          <w:noProof/>
        </w:rPr>
        <w:drawing>
          <wp:inline distT="0" distB="0" distL="0" distR="0" wp14:anchorId="3427904B" wp14:editId="6DEB0272">
            <wp:extent cx="5274310" cy="2522855"/>
            <wp:effectExtent l="0" t="0" r="2540" b="0"/>
            <wp:docPr id="64487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7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8777" w14:textId="0E1803E3" w:rsidR="007B72C9" w:rsidRPr="000654F8" w:rsidRDefault="007B72C9">
      <w:pPr>
        <w:rPr>
          <w:rFonts w:ascii="宋体" w:hAnsi="宋体" w:hint="eastAsia"/>
          <w:szCs w:val="32"/>
        </w:rPr>
      </w:pPr>
      <w:r w:rsidRPr="000654F8">
        <w:rPr>
          <w:rFonts w:ascii="宋体" w:hAnsi="宋体" w:hint="eastAsia"/>
          <w:szCs w:val="32"/>
        </w:rPr>
        <w:t>2. 启动redis</w:t>
      </w:r>
    </w:p>
    <w:p w14:paraId="7192EEA9" w14:textId="0BF77C43" w:rsidR="007B72C9" w:rsidRDefault="007B72C9">
      <w:r>
        <w:rPr>
          <w:noProof/>
        </w:rPr>
        <w:drawing>
          <wp:inline distT="0" distB="0" distL="0" distR="0" wp14:anchorId="3066D67B" wp14:editId="0C217462">
            <wp:extent cx="5274310" cy="4822190"/>
            <wp:effectExtent l="0" t="0" r="2540" b="0"/>
            <wp:docPr id="1111428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8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2BC5" w14:textId="37C92CF8" w:rsidR="007B72C9" w:rsidRPr="000654F8" w:rsidRDefault="007B72C9">
      <w:pPr>
        <w:rPr>
          <w:rFonts w:ascii="宋体" w:hAnsi="宋体" w:hint="eastAsia"/>
          <w:szCs w:val="32"/>
        </w:rPr>
      </w:pPr>
      <w:r w:rsidRPr="000654F8">
        <w:rPr>
          <w:rFonts w:ascii="宋体" w:hAnsi="宋体" w:hint="eastAsia"/>
          <w:szCs w:val="32"/>
        </w:rPr>
        <w:lastRenderedPageBreak/>
        <w:t>3. 启动nacos</w:t>
      </w:r>
    </w:p>
    <w:p w14:paraId="1070EEAA" w14:textId="5BD4CD61" w:rsidR="007B72C9" w:rsidRDefault="007B72C9">
      <w:r>
        <w:rPr>
          <w:noProof/>
        </w:rPr>
        <w:drawing>
          <wp:inline distT="0" distB="0" distL="0" distR="0" wp14:anchorId="0DD7D7E2" wp14:editId="3AF7EFE5">
            <wp:extent cx="5274310" cy="2607310"/>
            <wp:effectExtent l="0" t="0" r="2540" b="2540"/>
            <wp:docPr id="306619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19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7E5E" w14:textId="71C4EAC7" w:rsidR="007B72C9" w:rsidRPr="000654F8" w:rsidRDefault="007B72C9">
      <w:pPr>
        <w:rPr>
          <w:rFonts w:ascii="宋体" w:hAnsi="宋体" w:hint="eastAsia"/>
          <w:szCs w:val="32"/>
        </w:rPr>
      </w:pPr>
      <w:r w:rsidRPr="000654F8">
        <w:rPr>
          <w:rFonts w:ascii="宋体" w:hAnsi="宋体" w:hint="eastAsia"/>
          <w:szCs w:val="32"/>
        </w:rPr>
        <w:t>在该bin目录下，进入终端，同时输入指令：</w:t>
      </w:r>
      <w:r w:rsidRPr="000654F8">
        <w:rPr>
          <w:rFonts w:ascii="宋体" w:hAnsi="宋体"/>
          <w:szCs w:val="32"/>
        </w:rPr>
        <w:t>startup.cmd -m standalone</w:t>
      </w:r>
    </w:p>
    <w:p w14:paraId="1F09DFF4" w14:textId="16DCDCB7" w:rsidR="007B72C9" w:rsidRDefault="007B72C9">
      <w:r>
        <w:rPr>
          <w:noProof/>
        </w:rPr>
        <w:drawing>
          <wp:inline distT="0" distB="0" distL="0" distR="0" wp14:anchorId="320C0703" wp14:editId="0EB5EBEE">
            <wp:extent cx="5274310" cy="2706370"/>
            <wp:effectExtent l="0" t="0" r="2540" b="0"/>
            <wp:docPr id="93854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5D2" w14:textId="0716066A" w:rsidR="007B72C9" w:rsidRPr="000654F8" w:rsidRDefault="007B72C9">
      <w:pPr>
        <w:rPr>
          <w:rFonts w:ascii="宋体" w:hAnsi="宋体" w:hint="eastAsia"/>
          <w:szCs w:val="32"/>
        </w:rPr>
      </w:pPr>
      <w:r w:rsidRPr="000654F8">
        <w:rPr>
          <w:rFonts w:ascii="宋体" w:hAnsi="宋体" w:hint="eastAsia"/>
          <w:szCs w:val="32"/>
        </w:rPr>
        <w:t>4. 在sentinel的文件目录下，进入终端。</w:t>
      </w:r>
    </w:p>
    <w:p w14:paraId="76B92F5C" w14:textId="14CFA9DF" w:rsidR="007B72C9" w:rsidRDefault="007B72C9">
      <w:r>
        <w:rPr>
          <w:noProof/>
        </w:rPr>
        <w:lastRenderedPageBreak/>
        <w:drawing>
          <wp:inline distT="0" distB="0" distL="0" distR="0" wp14:anchorId="7DB49E88" wp14:editId="3276C542">
            <wp:extent cx="5274310" cy="2608580"/>
            <wp:effectExtent l="0" t="0" r="2540" b="1270"/>
            <wp:docPr id="1091105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5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8A46" w14:textId="6E51AF0D" w:rsidR="007B72C9" w:rsidRPr="000654F8" w:rsidRDefault="007B72C9">
      <w:pPr>
        <w:rPr>
          <w:rFonts w:ascii="宋体" w:hAnsi="宋体" w:hint="eastAsia"/>
          <w:szCs w:val="32"/>
        </w:rPr>
      </w:pPr>
      <w:r w:rsidRPr="000654F8">
        <w:rPr>
          <w:rFonts w:ascii="宋体" w:hAnsi="宋体" w:hint="eastAsia"/>
          <w:szCs w:val="32"/>
        </w:rPr>
        <w:t>输入指令：</w:t>
      </w:r>
      <w:r w:rsidRPr="000654F8">
        <w:rPr>
          <w:rFonts w:ascii="宋体" w:hAnsi="宋体"/>
          <w:szCs w:val="32"/>
        </w:rPr>
        <w:t>java -Dserver.port=8131 -jar sentinel-dashboard-1.8.6.jar</w:t>
      </w:r>
    </w:p>
    <w:p w14:paraId="221F669B" w14:textId="45B9A8C5" w:rsidR="007B72C9" w:rsidRDefault="007B72C9">
      <w:r>
        <w:rPr>
          <w:noProof/>
        </w:rPr>
        <w:drawing>
          <wp:inline distT="0" distB="0" distL="0" distR="0" wp14:anchorId="7E8C7710" wp14:editId="0A20EEE7">
            <wp:extent cx="5274310" cy="2706370"/>
            <wp:effectExtent l="0" t="0" r="2540" b="0"/>
            <wp:docPr id="1162617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7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CB43" w14:textId="5398D292" w:rsidR="007B72C9" w:rsidRPr="000654F8" w:rsidRDefault="007B72C9">
      <w:pPr>
        <w:rPr>
          <w:rFonts w:ascii="宋体" w:hAnsi="宋体" w:hint="eastAsia"/>
          <w:szCs w:val="32"/>
        </w:rPr>
      </w:pPr>
      <w:r w:rsidRPr="000654F8">
        <w:rPr>
          <w:rFonts w:ascii="宋体" w:hAnsi="宋体" w:hint="eastAsia"/>
          <w:szCs w:val="32"/>
        </w:rPr>
        <w:t>5. 在ES引擎的bin目录中，点击相应执行文件。</w:t>
      </w:r>
    </w:p>
    <w:p w14:paraId="45D3165B" w14:textId="2C6320E2" w:rsidR="007B72C9" w:rsidRDefault="007B72C9">
      <w:r>
        <w:rPr>
          <w:noProof/>
        </w:rPr>
        <w:lastRenderedPageBreak/>
        <w:drawing>
          <wp:inline distT="0" distB="0" distL="0" distR="0" wp14:anchorId="71F158D6" wp14:editId="4C60DD03">
            <wp:extent cx="5274310" cy="4844415"/>
            <wp:effectExtent l="0" t="0" r="2540" b="0"/>
            <wp:docPr id="188793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3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4B2A" w14:textId="19CA6423" w:rsidR="00EA3ECB" w:rsidRPr="000654F8" w:rsidRDefault="00EA3ECB">
      <w:pPr>
        <w:rPr>
          <w:rFonts w:ascii="宋体" w:hAnsi="宋体" w:hint="eastAsia"/>
          <w:szCs w:val="32"/>
        </w:rPr>
      </w:pPr>
      <w:r w:rsidRPr="000654F8">
        <w:rPr>
          <w:rFonts w:ascii="宋体" w:hAnsi="宋体" w:hint="eastAsia"/>
          <w:szCs w:val="32"/>
        </w:rPr>
        <w:t>5. 启动hotkey，分别启动work程序，和dashboard程序。</w:t>
      </w:r>
    </w:p>
    <w:p w14:paraId="565112D7" w14:textId="665572D5" w:rsidR="00EA3ECB" w:rsidRDefault="00EA3ECB">
      <w:r>
        <w:rPr>
          <w:noProof/>
        </w:rPr>
        <w:drawing>
          <wp:inline distT="0" distB="0" distL="0" distR="0" wp14:anchorId="7723356F" wp14:editId="13109B68">
            <wp:extent cx="5274310" cy="2802255"/>
            <wp:effectExtent l="0" t="0" r="2540" b="0"/>
            <wp:docPr id="472510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10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1BF3" w14:textId="001029B1" w:rsidR="00EA3ECB" w:rsidRDefault="000654F8">
      <w:pPr>
        <w:rPr>
          <w:rFonts w:ascii="宋体" w:hAnsi="宋体" w:hint="eastAsia"/>
          <w:szCs w:val="32"/>
        </w:rPr>
      </w:pPr>
      <w:r w:rsidRPr="000654F8">
        <w:rPr>
          <w:rFonts w:ascii="宋体" w:hAnsi="宋体" w:hint="eastAsia"/>
          <w:szCs w:val="32"/>
        </w:rPr>
        <w:t xml:space="preserve">6. </w:t>
      </w:r>
      <w:r>
        <w:rPr>
          <w:rFonts w:ascii="宋体" w:hAnsi="宋体" w:hint="eastAsia"/>
          <w:szCs w:val="32"/>
        </w:rPr>
        <w:t>进入数据库，执行以下脚本。</w:t>
      </w:r>
    </w:p>
    <w:p w14:paraId="5A462774" w14:textId="238D73ED" w:rsidR="000654F8" w:rsidRDefault="000654F8">
      <w:pPr>
        <w:rPr>
          <w:rFonts w:ascii="宋体" w:hAnsi="宋体" w:hint="eastAsia"/>
          <w:szCs w:val="32"/>
        </w:rPr>
      </w:pPr>
      <w:r>
        <w:rPr>
          <w:noProof/>
        </w:rPr>
        <w:lastRenderedPageBreak/>
        <w:drawing>
          <wp:inline distT="0" distB="0" distL="0" distR="0" wp14:anchorId="04A51462" wp14:editId="7CEFE576">
            <wp:extent cx="5274310" cy="2498725"/>
            <wp:effectExtent l="0" t="0" r="2540" b="0"/>
            <wp:docPr id="1200693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93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5B7F" w14:textId="409923FC" w:rsidR="000654F8" w:rsidRPr="000654F8" w:rsidRDefault="00735B82">
      <w:pPr>
        <w:rPr>
          <w:rFonts w:ascii="宋体" w:hAnsi="宋体" w:hint="eastAsia"/>
          <w:szCs w:val="32"/>
        </w:rPr>
      </w:pPr>
      <w:r>
        <w:rPr>
          <w:rFonts w:ascii="宋体" w:hAnsi="宋体" w:hint="eastAsia"/>
          <w:szCs w:val="32"/>
        </w:rPr>
        <w:t>接着，在执行相关源程序，运行系统。</w:t>
      </w:r>
    </w:p>
    <w:sectPr w:rsidR="000654F8" w:rsidRPr="00065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C9"/>
    <w:rsid w:val="000654F8"/>
    <w:rsid w:val="00086204"/>
    <w:rsid w:val="000A1C35"/>
    <w:rsid w:val="00113037"/>
    <w:rsid w:val="001974C9"/>
    <w:rsid w:val="00332C1B"/>
    <w:rsid w:val="00350E7A"/>
    <w:rsid w:val="003A6139"/>
    <w:rsid w:val="003F1E00"/>
    <w:rsid w:val="00466ECC"/>
    <w:rsid w:val="005E1FA3"/>
    <w:rsid w:val="0061058E"/>
    <w:rsid w:val="00622022"/>
    <w:rsid w:val="00626305"/>
    <w:rsid w:val="00690721"/>
    <w:rsid w:val="006F2C72"/>
    <w:rsid w:val="00735B82"/>
    <w:rsid w:val="007B72C9"/>
    <w:rsid w:val="007E0DDF"/>
    <w:rsid w:val="0080107D"/>
    <w:rsid w:val="00932B8E"/>
    <w:rsid w:val="0097052A"/>
    <w:rsid w:val="009A2771"/>
    <w:rsid w:val="009A3021"/>
    <w:rsid w:val="009E2E3C"/>
    <w:rsid w:val="00A63E40"/>
    <w:rsid w:val="00A70357"/>
    <w:rsid w:val="00C47B40"/>
    <w:rsid w:val="00C777B0"/>
    <w:rsid w:val="00CD77F8"/>
    <w:rsid w:val="00D2779E"/>
    <w:rsid w:val="00DC751D"/>
    <w:rsid w:val="00E60BBB"/>
    <w:rsid w:val="00EA3E10"/>
    <w:rsid w:val="00EA3ECB"/>
    <w:rsid w:val="00ED3F7B"/>
    <w:rsid w:val="00F9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AFD4D"/>
  <w14:defaultImageDpi w14:val="32767"/>
  <w15:chartTrackingRefBased/>
  <w15:docId w15:val="{D6FFEBC7-A1BF-413C-A3E9-FF2A64CA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4F8"/>
    <w:pPr>
      <w:widowControl w:val="0"/>
      <w:jc w:val="both"/>
    </w:pPr>
    <w:rPr>
      <w:sz w:val="32"/>
    </w:rPr>
  </w:style>
  <w:style w:type="paragraph" w:styleId="1">
    <w:name w:val="heading 1"/>
    <w:basedOn w:val="a"/>
    <w:next w:val="a"/>
    <w:link w:val="10"/>
    <w:uiPriority w:val="9"/>
    <w:qFormat/>
    <w:rsid w:val="007B72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2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2C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2C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2C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2C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2C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2C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2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2C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2C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72C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2C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2C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2C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2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2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2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2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2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2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2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2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7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S</dc:creator>
  <cp:keywords/>
  <dc:description/>
  <cp:lastModifiedBy>Yong S</cp:lastModifiedBy>
  <cp:revision>5</cp:revision>
  <dcterms:created xsi:type="dcterms:W3CDTF">2026-06-15T13:17:00Z</dcterms:created>
  <dcterms:modified xsi:type="dcterms:W3CDTF">2026-06-15T14:23:00Z</dcterms:modified>
</cp:coreProperties>
</file>