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id w:val="14747516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32"/>
              <w:szCs w:val="32"/>
            </w:rPr>
          </w:pPr>
          <w:bookmarkStart w:id="0" w:name="_Toc30725_WPSOffice_Type2"/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t>目录</w:t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_Toc27184_WPSOffice_Level1 </w:instrText>
          </w: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ee42d7a3-0ba5-462b-9c1f-4f77b65fba6c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贪吃蛇设计思路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ab/>
          </w:r>
          <w:bookmarkStart w:id="1" w:name="_Toc27184_WPSOffice_Level1Page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>2</w:t>
          </w:r>
          <w:bookmarkEnd w:id="1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_Toc30725_WPSOffice_Level1 </w:instrText>
          </w: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827dc8a9-3495-4b27-94f0-98c2beb2ad5b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一、设计要求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ab/>
          </w:r>
          <w:bookmarkStart w:id="2" w:name="_Toc30725_WPSOffice_Level1Page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>2</w:t>
          </w:r>
          <w:bookmarkEnd w:id="2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_Toc30725_WPSOffice_Level2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2f4e333e-8025-4f0d-b27c-62923566c8fe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1、 游戏需要实现的基本因素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3" w:name="_Toc30725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_Toc4348_WPSOffice_Level2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92073b17-5249-4b2f-8bf6-2237fe4cc33e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2、 游戏规则细化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4" w:name="_Toc4348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_Toc9731_WPSOffice_Level2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67418d2e-0973-40f9-9ac4-cd1f8b576178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3、进阶：实现人机交互界面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5" w:name="_Toc9731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_Toc23832_WPSOffice_Level2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4d67d577-88aa-4256-bd16-e77c85898cbe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4、具体界面如图所示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6" w:name="_Toc23832_WPSOffice_Level2Page"/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bookmarkEnd w:id="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_Toc4348_WPSOffice_Level1 </w:instrText>
          </w: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1b97eb8e-cb38-4530-b411-6318036e79e8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二、 游戏主界面的实现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ab/>
          </w:r>
          <w:bookmarkStart w:id="7" w:name="_Toc4348_WPSOffice_Level1Page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>4</w:t>
          </w:r>
          <w:bookmarkEnd w:id="7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_Toc21388_WPSOffice_Level2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a9d9a17a-af18-44bd-95a3-ecb0849a24cf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1、 主界面维持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8" w:name="_Toc21388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_Toc25223_WPSOffice_Level2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fd6cce1f-4ac0-4c6a-ac79-b317b523d155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2、 蛇的方向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9" w:name="_Toc25223_WPSOffice_Level2Page"/>
          <w:r>
            <w:rPr>
              <w:rFonts w:hint="eastAsia" w:ascii="黑体" w:hAnsi="黑体" w:eastAsia="黑体" w:cs="黑体"/>
              <w:sz w:val="24"/>
              <w:szCs w:val="24"/>
            </w:rPr>
            <w:t>4</w:t>
          </w:r>
          <w:bookmarkEnd w:id="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_Toc20030_WPSOffice_Level2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77d45ab2-ff59-4175-8d3f-ac5b8f5a4c52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3、 蛇的移动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0" w:name="_Toc20030_WPSOffice_Level2Page"/>
          <w:r>
            <w:rPr>
              <w:rFonts w:hint="eastAsia" w:ascii="黑体" w:hAnsi="黑体" w:eastAsia="黑体" w:cs="黑体"/>
              <w:sz w:val="24"/>
              <w:szCs w:val="24"/>
            </w:rPr>
            <w:t>5</w:t>
          </w:r>
          <w:bookmarkEnd w:id="1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_Toc12818_WPSOffice_Level2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223dc296-baa1-4ab3-848b-b749d7953249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4、 食物的产生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1" w:name="_Toc12818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_Toc32476_WPSOffice_Level2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30bac841-3476-43d6-9c05-44c8114f43ed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5、 墙的形成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2" w:name="_Toc32476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_Toc10276_WPSOffice_Level2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1755369d-53a7-487d-98a7-809fd4a7ffa9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6、 碰撞判断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3" w:name="_Toc10276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_Toc21514_WPSOffice_Level2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616269ef-1951-46c0-9752-f8210a051259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7、 键盘输入及控制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4" w:name="_Toc21514_WPSOffice_Level2Page"/>
          <w:r>
            <w:rPr>
              <w:rFonts w:hint="eastAsia" w:ascii="黑体" w:hAnsi="黑体" w:eastAsia="黑体" w:cs="黑体"/>
              <w:sz w:val="24"/>
              <w:szCs w:val="24"/>
            </w:rPr>
            <w:t>7</w:t>
          </w:r>
          <w:bookmarkEnd w:id="1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_Toc5388_WPSOffice_Level2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e844cbd4-c6d4-421c-ab27-7141ceeb265e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8、 程序自启动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5" w:name="_Toc5388_WPSOffice_Level2Page"/>
          <w:r>
            <w:rPr>
              <w:rFonts w:hint="eastAsia" w:ascii="黑体" w:hAnsi="黑体" w:eastAsia="黑体" w:cs="黑体"/>
              <w:sz w:val="24"/>
              <w:szCs w:val="24"/>
            </w:rPr>
            <w:t>7</w:t>
          </w:r>
          <w:bookmarkEnd w:id="1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_Toc4117_WPSOffice_Level2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6ba67d71-ba53-4a93-aaba-8090d13926cf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9、 clear() 、 wclear(WINDOW* win) 与 refresh() 的应用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6" w:name="_Toc411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7</w:t>
          </w:r>
          <w:bookmarkEnd w:id="1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_Toc9731_WPSOffice_Level1 </w:instrText>
          </w: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be975815-06aa-4971-ab4b-77bb9e3df268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三、 其他界面设计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ab/>
          </w:r>
          <w:bookmarkStart w:id="17" w:name="_Toc9731_WPSOffice_Level1Page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>7</w:t>
          </w:r>
          <w:bookmarkEnd w:id="17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_Toc60_WPSOffice_Level2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b8696b2d-95b4-41be-843d-4ff6965dde35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1、 分窗口显示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8" w:name="_Toc60_WPSOffice_Level2Page"/>
          <w:r>
            <w:rPr>
              <w:rFonts w:hint="eastAsia" w:ascii="黑体" w:hAnsi="黑体" w:eastAsia="黑体" w:cs="黑体"/>
              <w:sz w:val="24"/>
              <w:szCs w:val="24"/>
            </w:rPr>
            <w:t>7</w:t>
          </w:r>
          <w:bookmarkEnd w:id="1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_Toc31159_WPSOffice_Level2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5162"/>
              <w:placeholder>
                <w:docPart w:val="{183ca624-9347-438e-af23-076742567248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2、 设置三个bool量 控制相对于的界面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9" w:name="_Toc31159_WPSOffice_Level2Page"/>
          <w:r>
            <w:rPr>
              <w:rFonts w:hint="eastAsia" w:ascii="黑体" w:hAnsi="黑体" w:eastAsia="黑体" w:cs="黑体"/>
              <w:sz w:val="24"/>
              <w:szCs w:val="24"/>
            </w:rPr>
            <w:t>8</w:t>
          </w:r>
          <w:bookmarkEnd w:id="1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bookmarkEnd w:id="0"/>
        </w:p>
      </w:sdtContent>
    </w:sdt>
    <w:p>
      <w:pPr>
        <w:spacing w:line="720" w:lineRule="auto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720" w:lineRule="auto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20" w:name="_Toc27184_WPSOffice_Level1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贪吃蛇设计思路</w:t>
      </w:r>
      <w:bookmarkEnd w:id="20"/>
    </w:p>
    <w:p>
      <w:pPr>
        <w:spacing w:line="360" w:lineRule="auto"/>
        <w:jc w:val="left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bookmarkStart w:id="21" w:name="_Toc30725_WPSOffice_Level1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一、设计要求</w:t>
      </w:r>
      <w:bookmarkEnd w:id="21"/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2" w:name="_Toc30725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游戏需要实现的基本因素</w:t>
      </w:r>
      <w:bookmarkEnd w:id="22"/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游戏开始，蛇会向着初始方向移动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按下上下左右健时，蛇会变换方向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如果蛇撞到墙，游戏结束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如果蛇撞到自己的身体，游戏结束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随机出现食物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碰到食物加分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3" w:name="_Toc4348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游戏规则细化</w:t>
      </w:r>
      <w:bookmarkEnd w:id="23"/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如果按下的方向健与前进的方向相反，不予改变方向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只有蛇碰到食物时，食物才能变化位置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分数越高，蛇的速度越快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4" w:name="_Toc9731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3、进阶：实现人机交互界面</w:t>
      </w:r>
      <w:bookmarkEnd w:id="24"/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拥有游戏开始界面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按下“P”健开始游戏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按下“Esc”健退出游戏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拥有游戏运行时的主界面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按下上下左右控制方向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按下“Esc”健结束游戏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拥有游戏结束后的计分界面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输出游戏中的最终得分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按下“P”健在玩一遍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按下“Esc”健退出游戏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在各个界面下说明操作规则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5" w:name="_Toc23832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4、具体界面如图所示</w:t>
      </w:r>
      <w:bookmarkEnd w:id="25"/>
    </w:p>
    <w:p>
      <w:r>
        <w:drawing>
          <wp:inline distT="0" distB="0" distL="114300" distR="114300">
            <wp:extent cx="4911090" cy="36487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8865" cy="425577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00625" cy="406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bookmarkStart w:id="26" w:name="_Toc4348_WPSOffice_Level1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游戏主界面的实现</w:t>
      </w:r>
      <w:bookmarkEnd w:id="26"/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7" w:name="_Toc21388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主界面维持</w:t>
      </w:r>
      <w:bookmarkEnd w:id="27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设置while循环，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结束循环条件：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*撞到墙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*撞到蛇身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*按下“Esc”健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8" w:name="_Toc25223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蛇的方向</w:t>
      </w:r>
      <w:bookmarkEnd w:id="28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设置一个变量F表示方向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当F = 1 ，表示方向为 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当F = 2 ，表示方向为 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当F = 3 ，表示方向为 左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当F = 4 ，表示方向为 右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9" w:name="_Toc20030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蛇的移动</w:t>
      </w:r>
      <w:bookmarkEnd w:id="29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蛇的移动我们应用坐标法来实现。蛇的移动可以理解为改变坐标，再重新打印出蛇的位置。如下图：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原位置：（1，1），（1，2），（2，2）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*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52"/>
                <w:szCs w:val="52"/>
                <w:vertAlign w:val="baseline"/>
                <w:lang w:val="en-US" w:eastAsia="zh-CN"/>
              </w:rPr>
              <w:t>*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52"/>
                <w:szCs w:val="52"/>
                <w:vertAlign w:val="baseline"/>
                <w:lang w:val="en-US" w:eastAsia="zh-CN"/>
              </w:rPr>
              <w:t>*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若（2，2）为头，方向向下，则下一刻新位置为：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52"/>
                <w:szCs w:val="52"/>
                <w:vertAlign w:val="baseline"/>
                <w:lang w:val="en-US" w:eastAsia="zh-CN"/>
              </w:rPr>
              <w:t>*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color w:val="FF0000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52"/>
                <w:szCs w:val="52"/>
                <w:vertAlign w:val="baseline"/>
                <w:lang w:val="en-US" w:eastAsia="zh-CN"/>
              </w:rPr>
              <w:t>*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*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新位置变成：（1，2），（2，2），（3，2）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可以看出蛇的移动实际上，只是</w:t>
      </w:r>
      <w:r>
        <w:rPr>
          <w:rFonts w:hint="eastAsia"/>
          <w:color w:val="FF0000"/>
          <w:sz w:val="24"/>
          <w:szCs w:val="24"/>
          <w:lang w:val="en-US" w:eastAsia="zh-CN"/>
        </w:rPr>
        <w:t>删除尾坐标，并重新定义头坐标</w:t>
      </w:r>
      <w:r>
        <w:rPr>
          <w:rFonts w:hint="eastAsia"/>
          <w:sz w:val="24"/>
          <w:szCs w:val="24"/>
          <w:lang w:val="en-US" w:eastAsia="zh-CN"/>
        </w:rPr>
        <w:t>。而其他的坐标继承他们前一个位置的坐标。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若用数组来解释：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snack[3][2]; // 3表示蛇的长度 、 2用来储存坐标 Y 、 X 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 = t 0 时，snack[1][0] = 1  ,  snack[1][1] = 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 = t 1 时，snack[1][0] = 1  ,  snack[1][1] = 2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</w:t>
      </w:r>
      <w:r>
        <w:rPr>
          <w:rFonts w:hint="eastAsia"/>
          <w:color w:val="FF0000"/>
          <w:sz w:val="24"/>
          <w:szCs w:val="24"/>
          <w:lang w:val="en-US" w:eastAsia="zh-CN"/>
        </w:rPr>
        <w:t>snack[k][0] = snack[k+1][0] , snack[k][1] = snack[k+1][1]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0" w:name="_Toc12818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食物的产生</w:t>
      </w:r>
      <w:bookmarkEnd w:id="30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rand()函数产生两个随机数 X , Y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随机数表示坐标（X , Y）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1" w:name="_Toc32476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墙的形成</w:t>
      </w:r>
      <w:bookmarkEnd w:id="31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给WINDOW 加上边框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加边框函数：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（1）box(WINDOW* win , ACS_VLINE,ACS_HLINE);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（2）int b = ACS_CKBOARD;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wborder(midscreen1,b,b,b,b,b,b,b,b);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2" w:name="_Toc10276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碰撞判断</w:t>
      </w:r>
      <w:bookmarkEnd w:id="32"/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碰到墙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644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up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left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（X  ,  Y）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down</w:t>
            </w:r>
          </w:p>
        </w:tc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得出：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left &lt; X &lt; right ; down &lt; Y &lt; up;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碰到蛇身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如果没碰到蛇身，储存的坐标是不可能重复的。所以可以历遍自身看看是否有坐标重合。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933950" cy="17240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</w:t>
      </w: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3" w:name="_Toc21514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键盘输入及控制</w:t>
      </w:r>
      <w:bookmarkEnd w:id="33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首先开启功能健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keypad(WINDOW*  win , TURE);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通过getch()得到的字符进行判断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9230" cy="1474470"/>
            <wp:effectExtent l="0" t="0" r="762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bookmarkStart w:id="34" w:name="_Toc5388_WPSOffice_Level2"/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程序自启动</w:t>
      </w:r>
      <w:bookmarkEnd w:id="34"/>
      <w:bookmarkStart w:id="39" w:name="_GoBack"/>
      <w:bookmarkEnd w:id="39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由于程序中有getch()，这会照成程序强制暂停，等待返回值。在curses库中有一个函数可以专门解决这个问题。这就是 half delay( int  time );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halfdelay()函数会启用半延时模式（halfdelaymode）。和cbreak()函数一样，当程序需要用户输入字符时，输入的每个字符都是可用的。给halfdelay()传递一个整型参数（以0.1 秒为单位），它就会在这个参数时间内等待输入。如果没有有效的输入，则返回ERR。 一般来说，这个函数在需要等待输入的程序中会用到。如果用户没有在规定时间内给出有效输入，程序就可以去处理其它事情。最常见例子就是在输入密码时做出超时响应。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5" w:name="_Toc4117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clear() 、 wclear(WINDOW* win) 与 refresh() 的应用</w:t>
      </w:r>
      <w:bookmarkEnd w:id="35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由于在游戏过程中，墙得一直存在，而蛇的位置却是实时变化的。所以可以给墙内的空间设置个窗口，给墙设置一个窗口。在运行过程中wclear() 墙内空间窗口即可。如果不分开，墙和蛇一起打印会出现严重的闪屏问题。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bookmarkStart w:id="36" w:name="_Toc9731_WPSOffice_Level1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其他界面设计</w:t>
      </w:r>
      <w:bookmarkEnd w:id="36"/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7" w:name="_Toc60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分窗口显示</w:t>
      </w:r>
      <w:bookmarkEnd w:id="37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分别给各个界面一个窗口，方便各个窗口的clear() 与 printf()。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并且他们之间不会相互影响。在程序中，gstch() 与wgetch() 同样是获取字符，但wgetch(WINDOW* win) 可以避免同个getch返回值在三个界面中混用的情况。所以程序中，有两个“Esc”健的功能并不混淆，而且第二个“Esc”并不会对其他两个的“Esc”照成影响。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57650" cy="79057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8" w:name="_Toc31159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设置三个bool量 控制相对于的界面</w:t>
      </w:r>
      <w:bookmarkEnd w:id="38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bool量的设立可以实现人机交互的目的。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638550" cy="78105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770" cy="2477770"/>
            <wp:effectExtent l="0" t="0" r="5080" b="177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08D5B"/>
    <w:multiLevelType w:val="singleLevel"/>
    <w:tmpl w:val="B9008D5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46EC0D6"/>
    <w:multiLevelType w:val="singleLevel"/>
    <w:tmpl w:val="C46EC0D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663800E"/>
    <w:multiLevelType w:val="singleLevel"/>
    <w:tmpl w:val="C663800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52F1ABF"/>
    <w:multiLevelType w:val="singleLevel"/>
    <w:tmpl w:val="D52F1AB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9AC3CB2"/>
    <w:multiLevelType w:val="singleLevel"/>
    <w:tmpl w:val="E9AC3CB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3744B9"/>
    <w:multiLevelType w:val="singleLevel"/>
    <w:tmpl w:val="353744B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B68214E"/>
    <w:multiLevelType w:val="singleLevel"/>
    <w:tmpl w:val="3B68214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FB839E1"/>
    <w:multiLevelType w:val="singleLevel"/>
    <w:tmpl w:val="6FB839E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F82DFF9"/>
    <w:multiLevelType w:val="singleLevel"/>
    <w:tmpl w:val="7F82DFF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0A3E8C"/>
    <w:rsid w:val="181E2472"/>
    <w:rsid w:val="22A764AF"/>
    <w:rsid w:val="2F6E5119"/>
    <w:rsid w:val="391F49ED"/>
    <w:rsid w:val="4DB446B9"/>
    <w:rsid w:val="58DD73B0"/>
    <w:rsid w:val="60CE62C5"/>
    <w:rsid w:val="65173E3A"/>
    <w:rsid w:val="67422F71"/>
    <w:rsid w:val="6EFD0403"/>
    <w:rsid w:val="785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Date"/>
    <w:basedOn w:val="1"/>
    <w:next w:val="1"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1">
    <w:name w:val="Contact Details"/>
    <w:basedOn w:val="1"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2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3">
    <w:name w:val="No Spacing"/>
    <w:uiPriority w:val="0"/>
    <w:rPr>
      <w:rFonts w:hint="default" w:ascii="Times New Roman" w:hAnsi="Times New Roman" w:eastAsia="宋体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e42d7a3-0ba5-462b-9c1f-4f77b65fba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42d7a3-0ba5-462b-9c1f-4f77b65fba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7dc8a9-3495-4b27-94f0-98c2beb2ad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7dc8a9-3495-4b27-94f0-98c2beb2ad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4e333e-8025-4f0d-b27c-62923566c8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4e333e-8025-4f0d-b27c-62923566c8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073b17-5249-4b2f-8bf6-2237fe4cc3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073b17-5249-4b2f-8bf6-2237fe4cc3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418d2e-0973-40f9-9ac4-cd1f8b5761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418d2e-0973-40f9-9ac4-cd1f8b5761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67d577-88aa-4256-bd16-e77c85898c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67d577-88aa-4256-bd16-e77c85898c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97eb8e-cb38-4530-b411-6318036e79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97eb8e-cb38-4530-b411-6318036e79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d9a17a-af18-44bd-95a3-ecb0849a24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d9a17a-af18-44bd-95a3-ecb0849a24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6cce1f-4ac0-4c6a-ac79-b317b523d1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cce1f-4ac0-4c6a-ac79-b317b523d1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d45ab2-ff59-4175-8d3f-ac5b8f5a4c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d45ab2-ff59-4175-8d3f-ac5b8f5a4c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3dc296-baa1-4ab3-848b-b749d79532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dc296-baa1-4ab3-848b-b749d79532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bac841-3476-43d6-9c05-44c8114f43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bac841-3476-43d6-9c05-44c8114f43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55369d-53a7-487d-98a7-809fd4a7ff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55369d-53a7-487d-98a7-809fd4a7ff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6269ef-1951-46c0-9752-f8210a0512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6269ef-1951-46c0-9752-f8210a0512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44cbd4-c6d4-421c-ab27-7141ceeb26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44cbd4-c6d4-421c-ab27-7141ceeb26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a67d71-ba53-4a93-aaba-8090d13926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a67d71-ba53-4a93-aaba-8090d13926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975815-06aa-4971-ab4b-77bb9e3df2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975815-06aa-4971-ab4b-77bb9e3df2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96b2d-95b4-41be-843d-4ff6965dd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96b2d-95b4-41be-843d-4ff6965dd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3ca624-9347-438e-af23-0767425672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3ca624-9347-438e-af23-0767425672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1491</Words>
  <Characters>1936</Characters>
  <Lines>0</Lines>
  <Paragraphs>0</Paragraphs>
  <TotalTime>19</TotalTime>
  <ScaleCrop>false</ScaleCrop>
  <LinksUpToDate>false</LinksUpToDate>
  <CharactersWithSpaces>2318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2019-09-29T13:13:00Z</dcterms:created>
  <dc:creator>风鸣月银～颖</dc:creator>
  <cp:lastModifiedBy>风鸣月银～颖</cp:lastModifiedBy>
  <dcterms:modified xsi:type="dcterms:W3CDTF">2019-09-30T03:31:14Z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