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99318E" w:rsidRDefault="00C4673F" w:rsidP="004721A7">
      <w:pPr>
        <w:wordWrap/>
        <w:spacing w:beforeLines="26" w:before="62" w:afterLines="26" w:after="62" w:line="235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721A7">
            <w:pPr>
              <w:wordWrap/>
              <w:spacing w:beforeLines="26" w:before="62" w:afterLines="26" w:after="62" w:line="235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721A7">
            <w:pPr>
              <w:wordWrap/>
              <w:spacing w:beforeLines="26" w:before="62" w:afterLines="26" w:after="62" w:line="235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  <w:r w:rsidRPr="00976F09">
              <w:rPr>
                <w:rFonts w:ascii="Arial" w:hAnsi="Arial" w:cs="Arial"/>
                <w:szCs w:val="20"/>
              </w:rPr>
              <w:t xml:space="preserve"> </w:t>
            </w:r>
          </w:p>
          <w:p w14:paraId="537D2E51" w14:textId="266E1902" w:rsidR="003C5A96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28115AD0" w:rsidR="003D3DD9" w:rsidRPr="003C5A96" w:rsidRDefault="00744A6E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3C5A96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976F09" w:rsidRDefault="003C44ED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550AF3D8" w:rsidR="00B83388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28779225" w14:textId="5148622C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framework, reducing prediction errors by 50% using random forest algorithms</w:t>
      </w:r>
    </w:p>
    <w:p w14:paraId="27FBF5CE" w14:textId="0811A1DA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Scaled the dataset size from 50 to 900, improving the random forest model’s accuracy by 50% compared to the baseline</w:t>
      </w:r>
    </w:p>
    <w:p w14:paraId="639168C9" w14:textId="3FD34B49" w:rsidR="00744A6E" w:rsidRPr="00B83388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</w:t>
      </w:r>
      <w:r w:rsidRPr="00744A6E">
        <w:rPr>
          <w:rFonts w:ascii="Arial" w:hAnsi="Arial" w:cs="Arial"/>
          <w:szCs w:val="20"/>
        </w:rPr>
        <w:t>valuated multiple regression models using Python and scikit-learn, resulting in improved accuracy of assessment difficulty predictions for educational research</w:t>
      </w:r>
    </w:p>
    <w:p w14:paraId="7EAD9022" w14:textId="336CEF32" w:rsidR="004A3AEA" w:rsidRPr="00976F09" w:rsidRDefault="001D6F36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722473FC" w14:textId="7B827611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Developed a machine learning-powered web app for lung sound classification, enhancing diagnostic accuracy from 70% to 83% by implementing a GRU model and data augmentation techniques</w:t>
      </w:r>
    </w:p>
    <w:p w14:paraId="287BC014" w14:textId="5B7C17A6" w:rsidR="00E21E67" w:rsidRP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6BBD0D18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</w:t>
      </w:r>
      <w:r w:rsidR="004721A7">
        <w:rPr>
          <w:rFonts w:ascii="Arial" w:hAnsi="Arial" w:cs="Arial"/>
          <w:szCs w:val="20"/>
        </w:rPr>
        <w:t>Tableau</w:t>
      </w:r>
      <w:r>
        <w:rPr>
          <w:rFonts w:ascii="Arial" w:hAnsi="Arial" w:cs="Arial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6EB33F9" w14:textId="77777777" w:rsidR="004721A7" w:rsidRDefault="004721A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with </w:t>
      </w:r>
      <w:proofErr w:type="spellStart"/>
      <w:r w:rsidRPr="004721A7">
        <w:rPr>
          <w:rFonts w:ascii="Arial" w:hAnsi="Arial" w:cs="Arial"/>
          <w:szCs w:val="20"/>
        </w:rPr>
        <w:t>PyTorch</w:t>
      </w:r>
      <w:proofErr w:type="spellEnd"/>
      <w:r w:rsidRPr="004721A7">
        <w:rPr>
          <w:rFonts w:ascii="Arial" w:hAnsi="Arial" w:cs="Arial"/>
          <w:szCs w:val="20"/>
        </w:rPr>
        <w:t xml:space="preserve"> to classify scenes with 2 convolutional layers, improving accuracy through data augmentation and regularization techniques.</w:t>
      </w:r>
    </w:p>
    <w:p w14:paraId="481FE206" w14:textId="606251DB" w:rsidR="00DA7CC4" w:rsidRDefault="00ED6C04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 API by m</w:t>
      </w:r>
      <w:proofErr w:type="spellEnd"/>
      <w:r w:rsidRPr="00976F09">
        <w:rPr>
          <w:rFonts w:ascii="Arial" w:hAnsi="Arial" w:cs="Arial"/>
          <w:szCs w:val="20"/>
        </w:rPr>
        <w:t>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5CD7AD55" w:rsidR="007969A9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7ACFF20" w14:textId="1B13E175" w:rsid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7969A9">
        <w:rPr>
          <w:rFonts w:ascii="Arial" w:hAnsi="Arial" w:cs="Arial"/>
          <w:szCs w:val="20"/>
        </w:rPr>
        <w:t>Collaboratively engineered a Campus Discovery Service Application with a team of 5 within an Agile framework comprising 6 sprints</w:t>
      </w:r>
    </w:p>
    <w:p w14:paraId="512A7576" w14:textId="4D9F92D3" w:rsidR="007969A9" w:rsidRP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5E6C3D04" w14:textId="31348113" w:rsidR="00B83388" w:rsidRPr="00166BA6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4721A7">
      <w:pP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9</cp:revision>
  <cp:lastPrinted>2023-09-14T03:46:00Z</cp:lastPrinted>
  <dcterms:created xsi:type="dcterms:W3CDTF">2024-06-25T14:55:00Z</dcterms:created>
  <dcterms:modified xsi:type="dcterms:W3CDTF">2024-09-10T04:36:00Z</dcterms:modified>
</cp:coreProperties>
</file>