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A927" w14:textId="4C0EC8DC" w:rsidR="0079356F" w:rsidRDefault="00DF7B96">
      <w:pPr>
        <w:rPr>
          <w:b/>
          <w:bCs/>
        </w:rPr>
      </w:pPr>
      <w:r>
        <w:rPr>
          <w:b/>
          <w:bCs/>
        </w:rPr>
        <w:t>Wifi Pineapple: Handshake Capture</w:t>
      </w:r>
    </w:p>
    <w:p w14:paraId="73A2159D" w14:textId="53BBAF32" w:rsidR="00CD081C" w:rsidRDefault="00CD081C">
      <w:r>
        <w:t>Plug the Wifi Pineapple into your device or power source</w:t>
      </w:r>
    </w:p>
    <w:p w14:paraId="0075B838" w14:textId="623CEF59" w:rsidR="00CD081C" w:rsidRDefault="00CD081C">
      <w:r>
        <w:t>Open a web browser and navigate to 172.16.42.1:1471</w:t>
      </w:r>
    </w:p>
    <w:p w14:paraId="56B70F88" w14:textId="14FAEB1F" w:rsidR="00CD081C" w:rsidRDefault="000A7242">
      <w:r>
        <w:t>Login to the Wifi Pineapple</w:t>
      </w:r>
    </w:p>
    <w:p w14:paraId="7DCC4713" w14:textId="54E6CB48" w:rsidR="00D431C6" w:rsidRDefault="000A7242">
      <w:r>
        <w:t>On the left hand side of the screen there is a t</w:t>
      </w:r>
      <w:r w:rsidR="00D431C6">
        <w:t>askbar. Select the fourth option on the taskbar, the icon looks like a pair of binoculars. This will bring up the Recon tab.</w:t>
      </w:r>
    </w:p>
    <w:p w14:paraId="351173DB" w14:textId="19B59B7E" w:rsidR="007C3B0B" w:rsidRDefault="007C3B0B">
      <w:r>
        <w:rPr>
          <w:noProof/>
        </w:rPr>
        <w:drawing>
          <wp:inline distT="0" distB="0" distL="0" distR="0" wp14:anchorId="671AE05A" wp14:editId="3F9AAD1F">
            <wp:extent cx="784928" cy="3368332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C2FA" w14:textId="2BF04A9D" w:rsidR="00D431C6" w:rsidRDefault="00D431C6">
      <w:r>
        <w:t xml:space="preserve">In the middle of the screen there is a box labelled “Settings”, there is a toggle labeled “Scan” with a drop down box next to it. Select how long you want the scan to be from the drop down and </w:t>
      </w:r>
      <w:r w:rsidR="00D521E2">
        <w:t>select the toggle. Wait for the scan to finish.</w:t>
      </w:r>
    </w:p>
    <w:p w14:paraId="3C6B4665" w14:textId="7A78DF9B" w:rsidR="007C3B0B" w:rsidRDefault="007C3B0B">
      <w:r>
        <w:rPr>
          <w:noProof/>
        </w:rPr>
        <w:drawing>
          <wp:inline distT="0" distB="0" distL="0" distR="0" wp14:anchorId="0A274382" wp14:editId="7E184144">
            <wp:extent cx="5943600" cy="66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7AC7" w14:textId="038CD960" w:rsidR="00D521E2" w:rsidRDefault="00D521E2">
      <w:r>
        <w:t>After the scan finishes, the scan results are listed in the box labelled “Access Points &amp; Clients”. To capture a handshake, select a client and a menu will pop up. If a handshake is able to be captured, an option called “Capture Handshake” will be available. Select that option.</w:t>
      </w:r>
    </w:p>
    <w:p w14:paraId="4D7BDB2A" w14:textId="779E7027" w:rsidR="007C3B0B" w:rsidRDefault="007C3B0B">
      <w:r>
        <w:rPr>
          <w:noProof/>
        </w:rPr>
        <w:lastRenderedPageBreak/>
        <w:drawing>
          <wp:inline distT="0" distB="0" distL="0" distR="0" wp14:anchorId="14417890" wp14:editId="004728F0">
            <wp:extent cx="5943600" cy="1542415"/>
            <wp:effectExtent l="0" t="0" r="0" b="63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320D" w14:textId="44FA276D" w:rsidR="00D521E2" w:rsidRDefault="00D521E2">
      <w:r>
        <w:t xml:space="preserve">All the captured handshakes can be viewed by selecting the “Handshakes” tab at the top of the screen. </w:t>
      </w:r>
    </w:p>
    <w:p w14:paraId="4BC748D4" w14:textId="7433F1AC" w:rsidR="007C3B0B" w:rsidRPr="00CD081C" w:rsidRDefault="007C3B0B">
      <w:r>
        <w:rPr>
          <w:noProof/>
        </w:rPr>
        <w:drawing>
          <wp:inline distT="0" distB="0" distL="0" distR="0" wp14:anchorId="07CB4B26" wp14:editId="5645E5BB">
            <wp:extent cx="5943600" cy="1269365"/>
            <wp:effectExtent l="0" t="0" r="0" b="6985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B0B" w:rsidRPr="00CD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96"/>
    <w:rsid w:val="000A7242"/>
    <w:rsid w:val="0079356F"/>
    <w:rsid w:val="007C3B0B"/>
    <w:rsid w:val="00CD081C"/>
    <w:rsid w:val="00D431C6"/>
    <w:rsid w:val="00D521E2"/>
    <w:rsid w:val="00D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36F6"/>
  <w15:chartTrackingRefBased/>
  <w15:docId w15:val="{DF53B3EC-4698-43C0-80FE-1B6C3CD8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2022-04-19T19:11:00Z</dcterms:created>
  <dcterms:modified xsi:type="dcterms:W3CDTF">2022-04-19T19:37:00Z</dcterms:modified>
</cp:coreProperties>
</file>