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2DC0" w:rsidRPr="00AD6A2D" w:rsidRDefault="00832DC0" w:rsidP="003F4348">
      <w:pPr>
        <w:ind w:left="720"/>
        <w:rPr>
          <w:rFonts w:ascii="Arial" w:hAnsi="Arial" w:cs="Arial"/>
          <w:b/>
          <w:sz w:val="22"/>
          <w:szCs w:val="22"/>
        </w:rPr>
      </w:pPr>
      <w:r w:rsidRPr="00AD6A2D">
        <w:rPr>
          <w:rFonts w:ascii="Arial" w:hAnsi="Arial" w:cs="Arial"/>
          <w:b/>
          <w:sz w:val="22"/>
          <w:szCs w:val="22"/>
        </w:rPr>
        <w:t>Project Narrative</w:t>
      </w:r>
    </w:p>
    <w:p w:rsidR="00832DC0" w:rsidRDefault="00832DC0" w:rsidP="003F4348">
      <w:pPr>
        <w:ind w:left="720"/>
        <w:rPr>
          <w:rFonts w:ascii="Arial" w:hAnsi="Arial" w:cs="Arial"/>
          <w:sz w:val="22"/>
          <w:szCs w:val="22"/>
        </w:rPr>
      </w:pPr>
    </w:p>
    <w:p w:rsidR="00C27B57" w:rsidRDefault="009767D8" w:rsidP="003F4348">
      <w:pPr>
        <w:ind w:left="720"/>
        <w:rPr>
          <w:rFonts w:ascii="Arial" w:eastAsia="Times New Roman" w:hAnsi="Arial" w:cs="Arial"/>
          <w:sz w:val="22"/>
          <w:szCs w:val="22"/>
        </w:rPr>
      </w:pPr>
      <w:r w:rsidRPr="009767D8">
        <w:rPr>
          <w:rFonts w:ascii="Arial" w:eastAsia="Times New Roman" w:hAnsi="Arial" w:cs="Arial"/>
          <w:sz w:val="22"/>
          <w:szCs w:val="22"/>
        </w:rPr>
        <w:t xml:space="preserve">Rapidly falling NextGen sequencing costs means increasing demand for NextGen bioinformatics infrastructure and tools. </w:t>
      </w:r>
      <w:r w:rsidR="0053651E">
        <w:rPr>
          <w:rFonts w:ascii="Arial" w:eastAsia="Times New Roman" w:hAnsi="Arial" w:cs="Arial"/>
          <w:sz w:val="22"/>
          <w:szCs w:val="22"/>
        </w:rPr>
        <w:t xml:space="preserve">Researchers using </w:t>
      </w:r>
      <w:r w:rsidRPr="009767D8">
        <w:rPr>
          <w:rFonts w:ascii="Arial" w:eastAsia="Times New Roman" w:hAnsi="Arial" w:cs="Arial"/>
          <w:sz w:val="22"/>
          <w:szCs w:val="22"/>
        </w:rPr>
        <w:t xml:space="preserve">NextGen data </w:t>
      </w:r>
      <w:r w:rsidR="00760646">
        <w:rPr>
          <w:rFonts w:ascii="Arial" w:eastAsia="Times New Roman" w:hAnsi="Arial" w:cs="Arial"/>
          <w:sz w:val="22"/>
          <w:szCs w:val="22"/>
        </w:rPr>
        <w:t>must</w:t>
      </w:r>
      <w:r w:rsidR="0053651E">
        <w:rPr>
          <w:rFonts w:ascii="Arial" w:eastAsia="Times New Roman" w:hAnsi="Arial" w:cs="Arial"/>
          <w:sz w:val="22"/>
          <w:szCs w:val="22"/>
        </w:rPr>
        <w:t xml:space="preserve"> </w:t>
      </w:r>
      <w:r w:rsidRPr="009767D8">
        <w:rPr>
          <w:rFonts w:ascii="Arial" w:eastAsia="Times New Roman" w:hAnsi="Arial" w:cs="Arial"/>
          <w:sz w:val="22"/>
          <w:szCs w:val="22"/>
        </w:rPr>
        <w:t xml:space="preserve">use </w:t>
      </w:r>
      <w:r w:rsidR="0053651E">
        <w:rPr>
          <w:rFonts w:ascii="Arial" w:eastAsia="Times New Roman" w:hAnsi="Arial" w:cs="Arial"/>
          <w:sz w:val="22"/>
          <w:szCs w:val="22"/>
        </w:rPr>
        <w:t>computer clusters</w:t>
      </w:r>
      <w:r w:rsidRPr="009767D8">
        <w:rPr>
          <w:rFonts w:ascii="Arial" w:eastAsia="Times New Roman" w:hAnsi="Arial" w:cs="Arial"/>
          <w:sz w:val="22"/>
          <w:szCs w:val="22"/>
        </w:rPr>
        <w:t xml:space="preserve"> to handle the huge data volumes and </w:t>
      </w:r>
      <w:r w:rsidR="0053651E">
        <w:rPr>
          <w:rFonts w:ascii="Arial" w:eastAsia="Times New Roman" w:hAnsi="Arial" w:cs="Arial"/>
          <w:sz w:val="22"/>
          <w:szCs w:val="22"/>
        </w:rPr>
        <w:t xml:space="preserve">require new analysis pipelines and </w:t>
      </w:r>
      <w:r w:rsidRPr="009767D8">
        <w:rPr>
          <w:rFonts w:ascii="Arial" w:eastAsia="Times New Roman" w:hAnsi="Arial" w:cs="Arial"/>
          <w:sz w:val="22"/>
          <w:szCs w:val="22"/>
        </w:rPr>
        <w:t xml:space="preserve">workflow tools to manage complex pipelines. </w:t>
      </w:r>
      <w:r w:rsidR="004400C5">
        <w:rPr>
          <w:rFonts w:ascii="Arial" w:eastAsia="Times New Roman" w:hAnsi="Arial" w:cs="Arial"/>
          <w:sz w:val="22"/>
          <w:szCs w:val="22"/>
        </w:rPr>
        <w:t xml:space="preserve">We propose to develop </w:t>
      </w:r>
      <w:r w:rsidR="00C27B57">
        <w:rPr>
          <w:rFonts w:ascii="Arial" w:eastAsia="Times New Roman" w:hAnsi="Arial" w:cs="Arial"/>
          <w:sz w:val="22"/>
          <w:szCs w:val="22"/>
        </w:rPr>
        <w:t xml:space="preserve">optimized bioinformatics </w:t>
      </w:r>
      <w:r w:rsidR="00C27B57" w:rsidRPr="00832DC0">
        <w:rPr>
          <w:rFonts w:ascii="Arial" w:eastAsia="Times New Roman" w:hAnsi="Arial" w:cs="Arial"/>
          <w:sz w:val="22"/>
          <w:szCs w:val="22"/>
        </w:rPr>
        <w:t>workflow</w:t>
      </w:r>
      <w:r w:rsidR="00F92AD3">
        <w:rPr>
          <w:rFonts w:ascii="Arial" w:eastAsia="Times New Roman" w:hAnsi="Arial" w:cs="Arial"/>
          <w:sz w:val="22"/>
          <w:szCs w:val="22"/>
        </w:rPr>
        <w:t>s</w:t>
      </w:r>
      <w:r w:rsidR="00C27B57">
        <w:rPr>
          <w:rFonts w:ascii="Arial" w:eastAsia="Times New Roman" w:hAnsi="Arial" w:cs="Arial"/>
          <w:sz w:val="22"/>
          <w:szCs w:val="22"/>
        </w:rPr>
        <w:t xml:space="preserve"> for NextGen sequence assembly, gene expression and genomic variation analysis workflows</w:t>
      </w:r>
      <w:r w:rsidR="005C6246">
        <w:rPr>
          <w:rFonts w:ascii="Arial" w:eastAsia="Times New Roman" w:hAnsi="Arial" w:cs="Arial"/>
          <w:sz w:val="22"/>
          <w:szCs w:val="22"/>
        </w:rPr>
        <w:t>,</w:t>
      </w:r>
      <w:r w:rsidR="00C27B57">
        <w:rPr>
          <w:rFonts w:ascii="Arial" w:eastAsia="Times New Roman" w:hAnsi="Arial" w:cs="Arial"/>
          <w:sz w:val="22"/>
          <w:szCs w:val="22"/>
        </w:rPr>
        <w:t xml:space="preserve"> and </w:t>
      </w:r>
      <w:r w:rsidR="004400C5">
        <w:rPr>
          <w:rFonts w:ascii="Arial" w:eastAsia="Times New Roman" w:hAnsi="Arial" w:cs="Arial"/>
          <w:sz w:val="22"/>
          <w:szCs w:val="22"/>
        </w:rPr>
        <w:t xml:space="preserve">implement them </w:t>
      </w:r>
      <w:r w:rsidR="004E459D">
        <w:rPr>
          <w:rFonts w:ascii="Arial" w:eastAsia="Times New Roman" w:hAnsi="Arial" w:cs="Arial"/>
          <w:sz w:val="22"/>
          <w:szCs w:val="22"/>
        </w:rPr>
        <w:t xml:space="preserve">in </w:t>
      </w:r>
      <w:r w:rsidR="00C27B57">
        <w:rPr>
          <w:rFonts w:ascii="Arial" w:eastAsia="Times New Roman" w:hAnsi="Arial" w:cs="Arial"/>
          <w:sz w:val="22"/>
          <w:szCs w:val="22"/>
        </w:rPr>
        <w:t>an end-to-end NextGen workflow and genomic visualization tool.</w:t>
      </w:r>
    </w:p>
    <w:p w:rsidR="00C27B57" w:rsidRDefault="00C27B57">
      <w:pPr>
        <w:rPr>
          <w:rFonts w:ascii="Arial" w:eastAsia="Times New Roman" w:hAnsi="Arial" w:cs="Arial"/>
          <w:sz w:val="22"/>
          <w:szCs w:val="22"/>
        </w:rPr>
      </w:pPr>
    </w:p>
    <w:sectPr w:rsidR="00C27B57" w:rsidSect="00DF0E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Lucida Grande">
    <w:altName w:val="Courier New"/>
    <w:charset w:val="00"/>
    <w:family w:val="auto"/>
    <w:pitch w:val="variable"/>
    <w:sig w:usb0="00000000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characterSpacingControl w:val="doNotCompress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32DC0"/>
    <w:rsid w:val="0014171D"/>
    <w:rsid w:val="00180242"/>
    <w:rsid w:val="001F6ECD"/>
    <w:rsid w:val="0023283B"/>
    <w:rsid w:val="00232B57"/>
    <w:rsid w:val="002419E7"/>
    <w:rsid w:val="002A37F6"/>
    <w:rsid w:val="003963D7"/>
    <w:rsid w:val="003F4348"/>
    <w:rsid w:val="004400C5"/>
    <w:rsid w:val="004676A6"/>
    <w:rsid w:val="004E459D"/>
    <w:rsid w:val="004E74DD"/>
    <w:rsid w:val="0053651E"/>
    <w:rsid w:val="005A5E0F"/>
    <w:rsid w:val="005B0BAF"/>
    <w:rsid w:val="005C6246"/>
    <w:rsid w:val="005F09CB"/>
    <w:rsid w:val="006617D1"/>
    <w:rsid w:val="00663062"/>
    <w:rsid w:val="00674693"/>
    <w:rsid w:val="006F2831"/>
    <w:rsid w:val="00760646"/>
    <w:rsid w:val="007B19B9"/>
    <w:rsid w:val="00832DC0"/>
    <w:rsid w:val="00860390"/>
    <w:rsid w:val="00901CA5"/>
    <w:rsid w:val="009767D8"/>
    <w:rsid w:val="009E098A"/>
    <w:rsid w:val="00A72B60"/>
    <w:rsid w:val="00AD6A2D"/>
    <w:rsid w:val="00B44F17"/>
    <w:rsid w:val="00B70BDB"/>
    <w:rsid w:val="00BE2D68"/>
    <w:rsid w:val="00C27B57"/>
    <w:rsid w:val="00C448AD"/>
    <w:rsid w:val="00D6550A"/>
    <w:rsid w:val="00DA53A0"/>
    <w:rsid w:val="00DB7C9B"/>
    <w:rsid w:val="00DF0E32"/>
    <w:rsid w:val="00E46700"/>
    <w:rsid w:val="00EA0CE0"/>
    <w:rsid w:val="00F562A5"/>
    <w:rsid w:val="00F7721E"/>
    <w:rsid w:val="00F92AD3"/>
    <w:rsid w:val="00F96B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DF0E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BE2D68"/>
    <w:pPr>
      <w:spacing w:before="120" w:after="120"/>
    </w:pPr>
    <w:rPr>
      <w:b/>
      <w:sz w:val="24"/>
      <w:szCs w:val="24"/>
      <w:lang w:eastAsia="en-US"/>
    </w:rPr>
  </w:style>
  <w:style w:type="paragraph" w:styleId="Title">
    <w:name w:val="Title"/>
    <w:basedOn w:val="Normal"/>
    <w:link w:val="TitleChar"/>
    <w:qFormat/>
    <w:rsid w:val="00BE2D68"/>
    <w:pPr>
      <w:spacing w:before="240" w:after="120" w:line="480" w:lineRule="auto"/>
      <w:jc w:val="center"/>
      <w:outlineLvl w:val="0"/>
    </w:pPr>
    <w:rPr>
      <w:b/>
      <w:kern w:val="28"/>
      <w:sz w:val="36"/>
      <w:lang w:eastAsia="en-US"/>
    </w:rPr>
  </w:style>
  <w:style w:type="character" w:customStyle="1" w:styleId="TitleChar">
    <w:name w:val="Title Char"/>
    <w:basedOn w:val="DefaultParagraphFont"/>
    <w:link w:val="Title"/>
    <w:rsid w:val="00BE2D68"/>
    <w:rPr>
      <w:b/>
      <w:kern w:val="28"/>
      <w:sz w:val="36"/>
      <w:lang w:eastAsia="en-US"/>
    </w:rPr>
  </w:style>
  <w:style w:type="paragraph" w:customStyle="1" w:styleId="subheading">
    <w:name w:val="subheading"/>
    <w:basedOn w:val="Normal"/>
    <w:qFormat/>
    <w:rsid w:val="00BE2D68"/>
    <w:pPr>
      <w:spacing w:before="360" w:after="120"/>
    </w:pPr>
    <w:rPr>
      <w:rFonts w:ascii="Lucida Grande" w:hAnsi="Lucida Grande"/>
      <w:b/>
      <w:sz w:val="28"/>
      <w:szCs w:val="28"/>
      <w:lang w:eastAsia="en-US"/>
    </w:rPr>
  </w:style>
  <w:style w:type="paragraph" w:customStyle="1" w:styleId="sub-subheading">
    <w:name w:val="sub-subheading"/>
    <w:basedOn w:val="Normal"/>
    <w:qFormat/>
    <w:rsid w:val="00BE2D68"/>
    <w:rPr>
      <w:rFonts w:ascii="Lucida Grande" w:hAnsi="Lucida Grande"/>
      <w:b/>
      <w:sz w:val="32"/>
      <w:szCs w:val="28"/>
      <w:lang w:eastAsia="en-US"/>
    </w:rPr>
  </w:style>
  <w:style w:type="paragraph" w:customStyle="1" w:styleId="thesistext">
    <w:name w:val="thesis_text"/>
    <w:basedOn w:val="Normal"/>
    <w:qFormat/>
    <w:rsid w:val="00BE2D68"/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before="360" w:line="480" w:lineRule="auto"/>
    </w:pPr>
    <w:rPr>
      <w:rFonts w:ascii="Lucida Grande" w:hAnsi="Lucida Grande"/>
      <w:sz w:val="24"/>
      <w:lang w:eastAsia="en-US"/>
    </w:rPr>
  </w:style>
  <w:style w:type="paragraph" w:customStyle="1" w:styleId="heading">
    <w:name w:val="heading"/>
    <w:basedOn w:val="Normal"/>
    <w:qFormat/>
    <w:rsid w:val="00BE2D68"/>
    <w:pPr>
      <w:spacing w:before="240"/>
    </w:pPr>
    <w:rPr>
      <w:b/>
      <w:sz w:val="32"/>
      <w:szCs w:val="28"/>
      <w:lang w:eastAsia="en-US"/>
    </w:rPr>
  </w:style>
  <w:style w:type="character" w:customStyle="1" w:styleId="Caption1">
    <w:name w:val="Caption1"/>
    <w:basedOn w:val="DefaultParagraphFont"/>
    <w:qFormat/>
    <w:rsid w:val="00BE2D68"/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832DC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459A18-A55D-431C-B13D-D4E58C9652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Miller School Of Medicine (University Of Miami)</Company>
  <LinksUpToDate>false</LinksUpToDate>
  <CharactersWithSpaces>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7</cp:revision>
  <cp:lastPrinted>2009-04-24T18:43:00Z</cp:lastPrinted>
  <dcterms:created xsi:type="dcterms:W3CDTF">2009-04-24T21:10:00Z</dcterms:created>
  <dcterms:modified xsi:type="dcterms:W3CDTF">2009-04-26T03:24:00Z</dcterms:modified>
</cp:coreProperties>
</file>