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F6" w:rsidRPr="007826F6" w:rsidRDefault="00D84F2E" w:rsidP="007826F6">
      <w:pPr>
        <w:spacing w:before="120"/>
        <w:rPr>
          <w:rFonts w:ascii="Arial" w:hAnsi="Arial" w:cs="Arial"/>
          <w:b/>
          <w:sz w:val="22"/>
          <w:szCs w:val="22"/>
        </w:rPr>
      </w:pPr>
      <w:r w:rsidRPr="007826F6">
        <w:rPr>
          <w:rFonts w:ascii="Arial" w:hAnsi="Arial" w:cs="Arial"/>
          <w:b/>
          <w:sz w:val="22"/>
          <w:szCs w:val="22"/>
        </w:rPr>
        <w:t>References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fldChar w:fldCharType="begin"/>
      </w:r>
      <w:r w:rsidRPr="007826F6">
        <w:rPr>
          <w:rFonts w:ascii="Arial" w:hAnsi="Arial" w:cs="Arial"/>
          <w:sz w:val="22"/>
          <w:szCs w:val="22"/>
        </w:rPr>
        <w:instrText xml:space="preserve"> ADDIN EN.REFLIST </w:instrText>
      </w:r>
      <w:r w:rsidRPr="007826F6">
        <w:rPr>
          <w:rFonts w:ascii="Arial" w:hAnsi="Arial" w:cs="Arial"/>
          <w:sz w:val="22"/>
          <w:szCs w:val="22"/>
        </w:rPr>
        <w:fldChar w:fldCharType="separate"/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Pohlhaus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JR, Cook-</w:t>
      </w:r>
      <w:proofErr w:type="spellStart"/>
      <w:r w:rsidRPr="007826F6">
        <w:rPr>
          <w:rFonts w:ascii="Arial" w:hAnsi="Arial" w:cs="Arial"/>
          <w:sz w:val="22"/>
          <w:szCs w:val="22"/>
        </w:rPr>
        <w:t>Deegan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RM. Genomics research: world survey of public funding. </w:t>
      </w:r>
      <w:proofErr w:type="gramStart"/>
      <w:r w:rsidRPr="007826F6">
        <w:rPr>
          <w:rFonts w:ascii="Arial" w:hAnsi="Arial" w:cs="Arial"/>
          <w:sz w:val="22"/>
          <w:szCs w:val="22"/>
        </w:rPr>
        <w:t>BMC Genomics.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2008</w:t>
      </w:r>
      <w:proofErr w:type="gramStart"/>
      <w:r w:rsidRPr="007826F6">
        <w:rPr>
          <w:rFonts w:ascii="Arial" w:hAnsi="Arial" w:cs="Arial"/>
          <w:sz w:val="22"/>
          <w:szCs w:val="22"/>
        </w:rPr>
        <w:t>;9:472</w:t>
      </w:r>
      <w:proofErr w:type="gramEnd"/>
      <w:r w:rsidRPr="007826F6">
        <w:rPr>
          <w:rFonts w:ascii="Arial" w:hAnsi="Arial" w:cs="Arial"/>
          <w:sz w:val="22"/>
          <w:szCs w:val="22"/>
        </w:rPr>
        <w:t>. PMCID: 2576262.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Morozova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O, </w:t>
      </w:r>
      <w:proofErr w:type="spellStart"/>
      <w:r w:rsidRPr="007826F6">
        <w:rPr>
          <w:rFonts w:ascii="Arial" w:hAnsi="Arial" w:cs="Arial"/>
          <w:sz w:val="22"/>
          <w:szCs w:val="22"/>
        </w:rPr>
        <w:t>Marra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MA. </w:t>
      </w:r>
      <w:proofErr w:type="gramStart"/>
      <w:r w:rsidRPr="007826F6">
        <w:rPr>
          <w:rFonts w:ascii="Arial" w:hAnsi="Arial" w:cs="Arial"/>
          <w:sz w:val="22"/>
          <w:szCs w:val="22"/>
        </w:rPr>
        <w:t>Applications of next-generation sequencing technologies in functional genomics.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826F6">
        <w:rPr>
          <w:rFonts w:ascii="Arial" w:hAnsi="Arial" w:cs="Arial"/>
          <w:sz w:val="22"/>
          <w:szCs w:val="22"/>
        </w:rPr>
        <w:t>Genomics.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2008</w:t>
      </w:r>
      <w:proofErr w:type="gramStart"/>
      <w:r w:rsidRPr="007826F6">
        <w:rPr>
          <w:rFonts w:ascii="Arial" w:hAnsi="Arial" w:cs="Arial"/>
          <w:sz w:val="22"/>
          <w:szCs w:val="22"/>
        </w:rPr>
        <w:t>;92</w:t>
      </w:r>
      <w:proofErr w:type="gramEnd"/>
      <w:r w:rsidRPr="007826F6">
        <w:rPr>
          <w:rFonts w:ascii="Arial" w:hAnsi="Arial" w:cs="Arial"/>
          <w:sz w:val="22"/>
          <w:szCs w:val="22"/>
        </w:rPr>
        <w:t>(5):255-64.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3.</w:t>
      </w:r>
      <w:r w:rsidRPr="007826F6">
        <w:rPr>
          <w:rFonts w:ascii="Arial" w:hAnsi="Arial" w:cs="Arial"/>
          <w:sz w:val="22"/>
          <w:szCs w:val="22"/>
        </w:rPr>
        <w:tab/>
        <w:t xml:space="preserve">Nagalakshmi U, Wang Z, </w:t>
      </w:r>
      <w:proofErr w:type="spellStart"/>
      <w:r w:rsidRPr="007826F6">
        <w:rPr>
          <w:rFonts w:ascii="Arial" w:hAnsi="Arial" w:cs="Arial"/>
          <w:sz w:val="22"/>
          <w:szCs w:val="22"/>
        </w:rPr>
        <w:t>Waern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K, </w:t>
      </w:r>
      <w:proofErr w:type="spellStart"/>
      <w:r w:rsidRPr="007826F6">
        <w:rPr>
          <w:rFonts w:ascii="Arial" w:hAnsi="Arial" w:cs="Arial"/>
          <w:sz w:val="22"/>
          <w:szCs w:val="22"/>
        </w:rPr>
        <w:t>Shou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C, </w:t>
      </w:r>
      <w:proofErr w:type="spellStart"/>
      <w:r w:rsidRPr="007826F6">
        <w:rPr>
          <w:rFonts w:ascii="Arial" w:hAnsi="Arial" w:cs="Arial"/>
          <w:sz w:val="22"/>
          <w:szCs w:val="22"/>
        </w:rPr>
        <w:t>Raha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D, Gerstein M, et al. </w:t>
      </w:r>
      <w:proofErr w:type="gramStart"/>
      <w:r w:rsidRPr="007826F6">
        <w:rPr>
          <w:rFonts w:ascii="Arial" w:hAnsi="Arial" w:cs="Arial"/>
          <w:sz w:val="22"/>
          <w:szCs w:val="22"/>
        </w:rPr>
        <w:t>The Transcriptional Landscape of the Yeast Genome Defined by RNA Sequencing.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826F6">
        <w:rPr>
          <w:rFonts w:ascii="Arial" w:hAnsi="Arial" w:cs="Arial"/>
          <w:sz w:val="22"/>
          <w:szCs w:val="22"/>
        </w:rPr>
        <w:t>Science.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2008</w:t>
      </w:r>
      <w:proofErr w:type="gramStart"/>
      <w:r w:rsidRPr="007826F6">
        <w:rPr>
          <w:rFonts w:ascii="Arial" w:hAnsi="Arial" w:cs="Arial"/>
          <w:sz w:val="22"/>
          <w:szCs w:val="22"/>
        </w:rPr>
        <w:t>;320</w:t>
      </w:r>
      <w:proofErr w:type="gramEnd"/>
      <w:r w:rsidRPr="007826F6">
        <w:rPr>
          <w:rFonts w:ascii="Arial" w:hAnsi="Arial" w:cs="Arial"/>
          <w:sz w:val="22"/>
          <w:szCs w:val="22"/>
        </w:rPr>
        <w:t>(5881):1344-9.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4.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Mortazavi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A, Williams BA, McCue K, Schaeffer L, </w:t>
      </w:r>
      <w:proofErr w:type="spellStart"/>
      <w:r w:rsidRPr="007826F6">
        <w:rPr>
          <w:rFonts w:ascii="Arial" w:hAnsi="Arial" w:cs="Arial"/>
          <w:sz w:val="22"/>
          <w:szCs w:val="22"/>
        </w:rPr>
        <w:t>Wold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B. Mapping and quantifying mammalian </w:t>
      </w:r>
      <w:proofErr w:type="spellStart"/>
      <w:r w:rsidRPr="007826F6">
        <w:rPr>
          <w:rFonts w:ascii="Arial" w:hAnsi="Arial" w:cs="Arial"/>
          <w:sz w:val="22"/>
          <w:szCs w:val="22"/>
        </w:rPr>
        <w:t>transcriptomes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by RNA-Seq. Nat Methods. 2008</w:t>
      </w:r>
      <w:proofErr w:type="gramStart"/>
      <w:r w:rsidRPr="007826F6">
        <w:rPr>
          <w:rFonts w:ascii="Arial" w:hAnsi="Arial" w:cs="Arial"/>
          <w:sz w:val="22"/>
          <w:szCs w:val="22"/>
        </w:rPr>
        <w:t>;5</w:t>
      </w:r>
      <w:proofErr w:type="gramEnd"/>
      <w:r w:rsidRPr="007826F6">
        <w:rPr>
          <w:rFonts w:ascii="Arial" w:hAnsi="Arial" w:cs="Arial"/>
          <w:sz w:val="22"/>
          <w:szCs w:val="22"/>
        </w:rPr>
        <w:t>(7):621-8.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5.</w:t>
      </w:r>
      <w:r w:rsidRPr="007826F6">
        <w:rPr>
          <w:rFonts w:ascii="Arial" w:hAnsi="Arial" w:cs="Arial"/>
          <w:sz w:val="22"/>
          <w:szCs w:val="22"/>
        </w:rPr>
        <w:tab/>
        <w:t xml:space="preserve">Wang C, </w:t>
      </w:r>
      <w:proofErr w:type="spellStart"/>
      <w:r w:rsidRPr="007826F6">
        <w:rPr>
          <w:rFonts w:ascii="Arial" w:hAnsi="Arial" w:cs="Arial"/>
          <w:sz w:val="22"/>
          <w:szCs w:val="22"/>
        </w:rPr>
        <w:t>Mitsuya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Y, </w:t>
      </w:r>
      <w:proofErr w:type="spellStart"/>
      <w:r w:rsidRPr="007826F6">
        <w:rPr>
          <w:rFonts w:ascii="Arial" w:hAnsi="Arial" w:cs="Arial"/>
          <w:sz w:val="22"/>
          <w:szCs w:val="22"/>
        </w:rPr>
        <w:t>Gharizadeh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B, </w:t>
      </w:r>
      <w:proofErr w:type="spellStart"/>
      <w:r w:rsidRPr="007826F6">
        <w:rPr>
          <w:rFonts w:ascii="Arial" w:hAnsi="Arial" w:cs="Arial"/>
          <w:sz w:val="22"/>
          <w:szCs w:val="22"/>
        </w:rPr>
        <w:t>Ronaghi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M, Shafer RW. Characterization of mutation spectra with ultra-deep </w:t>
      </w:r>
      <w:proofErr w:type="spellStart"/>
      <w:r w:rsidRPr="007826F6">
        <w:rPr>
          <w:rFonts w:ascii="Arial" w:hAnsi="Arial" w:cs="Arial"/>
          <w:sz w:val="22"/>
          <w:szCs w:val="22"/>
        </w:rPr>
        <w:t>pyrosequencing</w:t>
      </w:r>
      <w:proofErr w:type="spellEnd"/>
      <w:r w:rsidRPr="007826F6">
        <w:rPr>
          <w:rFonts w:ascii="Arial" w:hAnsi="Arial" w:cs="Arial"/>
          <w:sz w:val="22"/>
          <w:szCs w:val="22"/>
        </w:rPr>
        <w:t>: application to HIV-1 drug resistance. Genome Res. 2007</w:t>
      </w:r>
      <w:proofErr w:type="gramStart"/>
      <w:r w:rsidRPr="007826F6">
        <w:rPr>
          <w:rFonts w:ascii="Arial" w:hAnsi="Arial" w:cs="Arial"/>
          <w:sz w:val="22"/>
          <w:szCs w:val="22"/>
        </w:rPr>
        <w:t>;17</w:t>
      </w:r>
      <w:proofErr w:type="gramEnd"/>
      <w:r w:rsidRPr="007826F6">
        <w:rPr>
          <w:rFonts w:ascii="Arial" w:hAnsi="Arial" w:cs="Arial"/>
          <w:sz w:val="22"/>
          <w:szCs w:val="22"/>
        </w:rPr>
        <w:t>(8):1195-201. PMCID: 1933516.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6.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Marth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GT, </w:t>
      </w:r>
      <w:proofErr w:type="spellStart"/>
      <w:r w:rsidRPr="007826F6">
        <w:rPr>
          <w:rFonts w:ascii="Arial" w:hAnsi="Arial" w:cs="Arial"/>
          <w:sz w:val="22"/>
          <w:szCs w:val="22"/>
        </w:rPr>
        <w:t>Korf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I, </w:t>
      </w:r>
      <w:proofErr w:type="spellStart"/>
      <w:r w:rsidRPr="007826F6">
        <w:rPr>
          <w:rFonts w:ascii="Arial" w:hAnsi="Arial" w:cs="Arial"/>
          <w:sz w:val="22"/>
          <w:szCs w:val="22"/>
        </w:rPr>
        <w:t>Yandell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MD, </w:t>
      </w:r>
      <w:proofErr w:type="spellStart"/>
      <w:r w:rsidRPr="007826F6">
        <w:rPr>
          <w:rFonts w:ascii="Arial" w:hAnsi="Arial" w:cs="Arial"/>
          <w:sz w:val="22"/>
          <w:szCs w:val="22"/>
        </w:rPr>
        <w:t>Yeh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RT, </w:t>
      </w:r>
      <w:proofErr w:type="spellStart"/>
      <w:r w:rsidRPr="007826F6">
        <w:rPr>
          <w:rFonts w:ascii="Arial" w:hAnsi="Arial" w:cs="Arial"/>
          <w:sz w:val="22"/>
          <w:szCs w:val="22"/>
        </w:rPr>
        <w:t>Gu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Z, </w:t>
      </w:r>
      <w:proofErr w:type="spellStart"/>
      <w:r w:rsidRPr="007826F6">
        <w:rPr>
          <w:rFonts w:ascii="Arial" w:hAnsi="Arial" w:cs="Arial"/>
          <w:sz w:val="22"/>
          <w:szCs w:val="22"/>
        </w:rPr>
        <w:t>Zakeri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H, et al. </w:t>
      </w:r>
      <w:proofErr w:type="gramStart"/>
      <w:r w:rsidRPr="007826F6">
        <w:rPr>
          <w:rFonts w:ascii="Arial" w:hAnsi="Arial" w:cs="Arial"/>
          <w:sz w:val="22"/>
          <w:szCs w:val="22"/>
        </w:rPr>
        <w:t>A general approach to single-nucleotide polymorphism discovery.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Nat Genet. 1999</w:t>
      </w:r>
      <w:proofErr w:type="gramStart"/>
      <w:r w:rsidRPr="007826F6">
        <w:rPr>
          <w:rFonts w:ascii="Arial" w:hAnsi="Arial" w:cs="Arial"/>
          <w:sz w:val="22"/>
          <w:szCs w:val="22"/>
        </w:rPr>
        <w:t>;23</w:t>
      </w:r>
      <w:proofErr w:type="gramEnd"/>
      <w:r w:rsidRPr="007826F6">
        <w:rPr>
          <w:rFonts w:ascii="Arial" w:hAnsi="Arial" w:cs="Arial"/>
          <w:sz w:val="22"/>
          <w:szCs w:val="22"/>
        </w:rPr>
        <w:t>(4):452-6.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7.</w:t>
      </w:r>
      <w:r w:rsidRPr="007826F6">
        <w:rPr>
          <w:rFonts w:ascii="Arial" w:hAnsi="Arial" w:cs="Arial"/>
          <w:sz w:val="22"/>
          <w:szCs w:val="22"/>
        </w:rPr>
        <w:tab/>
        <w:t xml:space="preserve">Campbell PJ, Stephens PJ, Pleasance ED, O'Meara S, Li H, </w:t>
      </w:r>
      <w:proofErr w:type="spellStart"/>
      <w:r w:rsidRPr="007826F6">
        <w:rPr>
          <w:rFonts w:ascii="Arial" w:hAnsi="Arial" w:cs="Arial"/>
          <w:sz w:val="22"/>
          <w:szCs w:val="22"/>
        </w:rPr>
        <w:t>Santarius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T, et al. Identification of somatically acquired rearrangements in cancer using genome-wide massively parallel paired-end sequencing. Nat Genet. 2008</w:t>
      </w:r>
      <w:proofErr w:type="gramStart"/>
      <w:r w:rsidRPr="007826F6">
        <w:rPr>
          <w:rFonts w:ascii="Arial" w:hAnsi="Arial" w:cs="Arial"/>
          <w:sz w:val="22"/>
          <w:szCs w:val="22"/>
        </w:rPr>
        <w:t>;40</w:t>
      </w:r>
      <w:proofErr w:type="gramEnd"/>
      <w:r w:rsidRPr="007826F6">
        <w:rPr>
          <w:rFonts w:ascii="Arial" w:hAnsi="Arial" w:cs="Arial"/>
          <w:sz w:val="22"/>
          <w:szCs w:val="22"/>
        </w:rPr>
        <w:t>(6):722-9.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8.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Sebat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J, </w:t>
      </w:r>
      <w:proofErr w:type="spellStart"/>
      <w:r w:rsidRPr="007826F6">
        <w:rPr>
          <w:rFonts w:ascii="Arial" w:hAnsi="Arial" w:cs="Arial"/>
          <w:sz w:val="22"/>
          <w:szCs w:val="22"/>
        </w:rPr>
        <w:t>Lakshmi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B, </w:t>
      </w:r>
      <w:proofErr w:type="spellStart"/>
      <w:r w:rsidRPr="007826F6">
        <w:rPr>
          <w:rFonts w:ascii="Arial" w:hAnsi="Arial" w:cs="Arial"/>
          <w:sz w:val="22"/>
          <w:szCs w:val="22"/>
        </w:rPr>
        <w:t>Troge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J, Alexander J, Young J, </w:t>
      </w:r>
      <w:proofErr w:type="spellStart"/>
      <w:r w:rsidRPr="007826F6">
        <w:rPr>
          <w:rFonts w:ascii="Arial" w:hAnsi="Arial" w:cs="Arial"/>
          <w:sz w:val="22"/>
          <w:szCs w:val="22"/>
        </w:rPr>
        <w:t>Lundin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P, et al. Large-scale copy number polymorphism in the human genome. </w:t>
      </w:r>
      <w:proofErr w:type="gramStart"/>
      <w:r w:rsidRPr="007826F6">
        <w:rPr>
          <w:rFonts w:ascii="Arial" w:hAnsi="Arial" w:cs="Arial"/>
          <w:sz w:val="22"/>
          <w:szCs w:val="22"/>
        </w:rPr>
        <w:t>Science.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2004</w:t>
      </w:r>
      <w:proofErr w:type="gramStart"/>
      <w:r w:rsidRPr="007826F6">
        <w:rPr>
          <w:rFonts w:ascii="Arial" w:hAnsi="Arial" w:cs="Arial"/>
          <w:sz w:val="22"/>
          <w:szCs w:val="22"/>
        </w:rPr>
        <w:t>;305</w:t>
      </w:r>
      <w:proofErr w:type="gramEnd"/>
      <w:r w:rsidRPr="007826F6">
        <w:rPr>
          <w:rFonts w:ascii="Arial" w:hAnsi="Arial" w:cs="Arial"/>
          <w:sz w:val="22"/>
          <w:szCs w:val="22"/>
        </w:rPr>
        <w:t>(5683):525-8.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9.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Iafrate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AJ, </w:t>
      </w:r>
      <w:proofErr w:type="spellStart"/>
      <w:r w:rsidRPr="007826F6">
        <w:rPr>
          <w:rFonts w:ascii="Arial" w:hAnsi="Arial" w:cs="Arial"/>
          <w:sz w:val="22"/>
          <w:szCs w:val="22"/>
        </w:rPr>
        <w:t>Feuk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L, Rivera MN, </w:t>
      </w:r>
      <w:proofErr w:type="spellStart"/>
      <w:r w:rsidRPr="007826F6">
        <w:rPr>
          <w:rFonts w:ascii="Arial" w:hAnsi="Arial" w:cs="Arial"/>
          <w:sz w:val="22"/>
          <w:szCs w:val="22"/>
        </w:rPr>
        <w:t>Listewnik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ML, </w:t>
      </w:r>
      <w:proofErr w:type="spellStart"/>
      <w:r w:rsidRPr="007826F6">
        <w:rPr>
          <w:rFonts w:ascii="Arial" w:hAnsi="Arial" w:cs="Arial"/>
          <w:sz w:val="22"/>
          <w:szCs w:val="22"/>
        </w:rPr>
        <w:t>Donahoe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PK, </w:t>
      </w:r>
      <w:proofErr w:type="spellStart"/>
      <w:r w:rsidRPr="007826F6">
        <w:rPr>
          <w:rFonts w:ascii="Arial" w:hAnsi="Arial" w:cs="Arial"/>
          <w:sz w:val="22"/>
          <w:szCs w:val="22"/>
        </w:rPr>
        <w:t>Qi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Y, et al. Detection of large-scale variation in the human genome. Nat Genet. 2004</w:t>
      </w:r>
      <w:proofErr w:type="gramStart"/>
      <w:r w:rsidRPr="007826F6">
        <w:rPr>
          <w:rFonts w:ascii="Arial" w:hAnsi="Arial" w:cs="Arial"/>
          <w:sz w:val="22"/>
          <w:szCs w:val="22"/>
        </w:rPr>
        <w:t>;36</w:t>
      </w:r>
      <w:proofErr w:type="gramEnd"/>
      <w:r w:rsidRPr="007826F6">
        <w:rPr>
          <w:rFonts w:ascii="Arial" w:hAnsi="Arial" w:cs="Arial"/>
          <w:sz w:val="22"/>
          <w:szCs w:val="22"/>
        </w:rPr>
        <w:t>(9):949-51.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10.</w:t>
      </w:r>
      <w:r w:rsidRPr="007826F6">
        <w:rPr>
          <w:rFonts w:ascii="Arial" w:hAnsi="Arial" w:cs="Arial"/>
          <w:sz w:val="22"/>
          <w:szCs w:val="22"/>
        </w:rPr>
        <w:tab/>
        <w:t xml:space="preserve">Chiang DY, Getz G, Jaffe DB, O'Kelly MJ, Zhao X, Carter SL, et al. High-resolution mapping of copy-number alterations with massively parallel sequencing. </w:t>
      </w:r>
      <w:proofErr w:type="gramStart"/>
      <w:r w:rsidRPr="007826F6">
        <w:rPr>
          <w:rFonts w:ascii="Arial" w:hAnsi="Arial" w:cs="Arial"/>
          <w:sz w:val="22"/>
          <w:szCs w:val="22"/>
        </w:rPr>
        <w:t>Nat Methods.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2009</w:t>
      </w:r>
      <w:proofErr w:type="gramStart"/>
      <w:r w:rsidRPr="007826F6">
        <w:rPr>
          <w:rFonts w:ascii="Arial" w:hAnsi="Arial" w:cs="Arial"/>
          <w:sz w:val="22"/>
          <w:szCs w:val="22"/>
        </w:rPr>
        <w:t>;6</w:t>
      </w:r>
      <w:proofErr w:type="gramEnd"/>
      <w:r w:rsidRPr="007826F6">
        <w:rPr>
          <w:rFonts w:ascii="Arial" w:hAnsi="Arial" w:cs="Arial"/>
          <w:sz w:val="22"/>
          <w:szCs w:val="22"/>
        </w:rPr>
        <w:t>(1):99-103. PMCID: 2630795.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11.</w:t>
      </w:r>
      <w:r w:rsidRPr="007826F6">
        <w:rPr>
          <w:rFonts w:ascii="Arial" w:hAnsi="Arial" w:cs="Arial"/>
          <w:sz w:val="22"/>
          <w:szCs w:val="22"/>
        </w:rPr>
        <w:tab/>
        <w:t xml:space="preserve">Stranger </w:t>
      </w:r>
      <w:proofErr w:type="gramStart"/>
      <w:r w:rsidRPr="007826F6">
        <w:rPr>
          <w:rFonts w:ascii="Arial" w:hAnsi="Arial" w:cs="Arial"/>
          <w:sz w:val="22"/>
          <w:szCs w:val="22"/>
        </w:rPr>
        <w:t>BE,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Forrest MS, Dunning M, Ingle CE, Beazley C, Thorne N, et al. Relative impact of nucleotide and copy number variation on gene expression phenotypes. </w:t>
      </w:r>
      <w:proofErr w:type="gramStart"/>
      <w:r w:rsidRPr="007826F6">
        <w:rPr>
          <w:rFonts w:ascii="Arial" w:hAnsi="Arial" w:cs="Arial"/>
          <w:sz w:val="22"/>
          <w:szCs w:val="22"/>
        </w:rPr>
        <w:t>Science.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;315</w:t>
      </w:r>
      <w:proofErr w:type="gramEnd"/>
      <w:r w:rsidRPr="007826F6">
        <w:rPr>
          <w:rFonts w:ascii="Arial" w:hAnsi="Arial" w:cs="Arial"/>
          <w:sz w:val="22"/>
          <w:szCs w:val="22"/>
        </w:rPr>
        <w:t>(5813):848-53. PMCID: 2665772.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12.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Szymczak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7826F6">
        <w:rPr>
          <w:rFonts w:ascii="Arial" w:hAnsi="Arial" w:cs="Arial"/>
          <w:sz w:val="22"/>
          <w:szCs w:val="22"/>
        </w:rPr>
        <w:t>Nuzzo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7826F6">
        <w:rPr>
          <w:rFonts w:ascii="Arial" w:hAnsi="Arial" w:cs="Arial"/>
          <w:sz w:val="22"/>
          <w:szCs w:val="22"/>
        </w:rPr>
        <w:t>Fuchsberger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C, Schwarz DF, Ziegler A, </w:t>
      </w:r>
      <w:proofErr w:type="spellStart"/>
      <w:r w:rsidRPr="007826F6">
        <w:rPr>
          <w:rFonts w:ascii="Arial" w:hAnsi="Arial" w:cs="Arial"/>
          <w:sz w:val="22"/>
          <w:szCs w:val="22"/>
        </w:rPr>
        <w:t>Bellazzi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R, et al. Genetic association studies for gene expressions: permutation-based mutual information in a comparison with standard ANOVA and as a novel approach for feature selection. BMC Proc. 2007</w:t>
      </w:r>
      <w:proofErr w:type="gramStart"/>
      <w:r w:rsidRPr="007826F6">
        <w:rPr>
          <w:rFonts w:ascii="Arial" w:hAnsi="Arial" w:cs="Arial"/>
          <w:sz w:val="22"/>
          <w:szCs w:val="22"/>
        </w:rPr>
        <w:t>;1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Suppl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1:S9. PMCID: 2359872.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13.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Zheng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T, Wang S, Cong L, Ding Y, </w:t>
      </w:r>
      <w:proofErr w:type="spellStart"/>
      <w:proofErr w:type="gramStart"/>
      <w:r w:rsidRPr="007826F6">
        <w:rPr>
          <w:rFonts w:ascii="Arial" w:hAnsi="Arial" w:cs="Arial"/>
          <w:sz w:val="22"/>
          <w:szCs w:val="22"/>
        </w:rPr>
        <w:t>Ionita</w:t>
      </w:r>
      <w:proofErr w:type="gramEnd"/>
      <w:r w:rsidRPr="007826F6">
        <w:rPr>
          <w:rFonts w:ascii="Arial" w:hAnsi="Arial" w:cs="Arial"/>
          <w:sz w:val="22"/>
          <w:szCs w:val="22"/>
        </w:rPr>
        <w:t>-Laza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I, Lo SH. Joint study of genetic regulators for expression traits related to breast cancer. BMC Proc. 2007</w:t>
      </w:r>
      <w:proofErr w:type="gramStart"/>
      <w:r w:rsidRPr="007826F6">
        <w:rPr>
          <w:rFonts w:ascii="Arial" w:hAnsi="Arial" w:cs="Arial"/>
          <w:sz w:val="22"/>
          <w:szCs w:val="22"/>
        </w:rPr>
        <w:t>;1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Suppl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1:S10. PMCID: 2367474.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14.</w:t>
      </w:r>
      <w:r w:rsidRPr="007826F6">
        <w:rPr>
          <w:rFonts w:ascii="Arial" w:hAnsi="Arial" w:cs="Arial"/>
          <w:sz w:val="22"/>
          <w:szCs w:val="22"/>
        </w:rPr>
        <w:tab/>
        <w:t xml:space="preserve">Olivier M. From SNPs to function: the effect of sequence variation on gene expression. Focus on "A survey of genetic and epigenetic variation affecting human gene expression". </w:t>
      </w:r>
      <w:proofErr w:type="spellStart"/>
      <w:r w:rsidRPr="007826F6">
        <w:rPr>
          <w:rFonts w:ascii="Arial" w:hAnsi="Arial" w:cs="Arial"/>
          <w:sz w:val="22"/>
          <w:szCs w:val="22"/>
        </w:rPr>
        <w:t>Physiol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Genomics. 2004</w:t>
      </w:r>
      <w:proofErr w:type="gramStart"/>
      <w:r w:rsidRPr="007826F6">
        <w:rPr>
          <w:rFonts w:ascii="Arial" w:hAnsi="Arial" w:cs="Arial"/>
          <w:sz w:val="22"/>
          <w:szCs w:val="22"/>
        </w:rPr>
        <w:t>;16</w:t>
      </w:r>
      <w:proofErr w:type="gramEnd"/>
      <w:r w:rsidRPr="007826F6">
        <w:rPr>
          <w:rFonts w:ascii="Arial" w:hAnsi="Arial" w:cs="Arial"/>
          <w:sz w:val="22"/>
          <w:szCs w:val="22"/>
        </w:rPr>
        <w:t>(2):182-3.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15.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Pastinen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T, </w:t>
      </w:r>
      <w:proofErr w:type="spellStart"/>
      <w:r w:rsidRPr="007826F6">
        <w:rPr>
          <w:rFonts w:ascii="Arial" w:hAnsi="Arial" w:cs="Arial"/>
          <w:sz w:val="22"/>
          <w:szCs w:val="22"/>
        </w:rPr>
        <w:t>Sladek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R, </w:t>
      </w:r>
      <w:proofErr w:type="spellStart"/>
      <w:r w:rsidRPr="007826F6">
        <w:rPr>
          <w:rFonts w:ascii="Arial" w:hAnsi="Arial" w:cs="Arial"/>
          <w:sz w:val="22"/>
          <w:szCs w:val="22"/>
        </w:rPr>
        <w:t>Gurd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7826F6">
        <w:rPr>
          <w:rFonts w:ascii="Arial" w:hAnsi="Arial" w:cs="Arial"/>
          <w:sz w:val="22"/>
          <w:szCs w:val="22"/>
        </w:rPr>
        <w:t>Sammak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Aa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826F6">
        <w:rPr>
          <w:rFonts w:ascii="Arial" w:hAnsi="Arial" w:cs="Arial"/>
          <w:sz w:val="22"/>
          <w:szCs w:val="22"/>
        </w:rPr>
        <w:t>Ge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B, </w:t>
      </w:r>
      <w:proofErr w:type="spellStart"/>
      <w:r w:rsidRPr="007826F6">
        <w:rPr>
          <w:rFonts w:ascii="Arial" w:hAnsi="Arial" w:cs="Arial"/>
          <w:sz w:val="22"/>
          <w:szCs w:val="22"/>
        </w:rPr>
        <w:t>Lepage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P, et al. </w:t>
      </w:r>
      <w:proofErr w:type="gramStart"/>
      <w:r w:rsidRPr="007826F6">
        <w:rPr>
          <w:rFonts w:ascii="Arial" w:hAnsi="Arial" w:cs="Arial"/>
          <w:sz w:val="22"/>
          <w:szCs w:val="22"/>
        </w:rPr>
        <w:t>A survey of genetic and epigenetic variation affecting human gene expression.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Physiol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Genomics. 2004</w:t>
      </w:r>
      <w:proofErr w:type="gramStart"/>
      <w:r w:rsidRPr="007826F6">
        <w:rPr>
          <w:rFonts w:ascii="Arial" w:hAnsi="Arial" w:cs="Arial"/>
          <w:sz w:val="22"/>
          <w:szCs w:val="22"/>
        </w:rPr>
        <w:t>;16</w:t>
      </w:r>
      <w:proofErr w:type="gramEnd"/>
      <w:r w:rsidRPr="007826F6">
        <w:rPr>
          <w:rFonts w:ascii="Arial" w:hAnsi="Arial" w:cs="Arial"/>
          <w:sz w:val="22"/>
          <w:szCs w:val="22"/>
        </w:rPr>
        <w:t>(2):184-93.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16.</w:t>
      </w:r>
      <w:r w:rsidRPr="007826F6">
        <w:rPr>
          <w:rFonts w:ascii="Arial" w:hAnsi="Arial" w:cs="Arial"/>
          <w:sz w:val="22"/>
          <w:szCs w:val="22"/>
        </w:rPr>
        <w:tab/>
        <w:t xml:space="preserve">Stein L. Creating a bioinformatics nation. </w:t>
      </w:r>
      <w:proofErr w:type="gramStart"/>
      <w:r w:rsidRPr="007826F6">
        <w:rPr>
          <w:rFonts w:ascii="Arial" w:hAnsi="Arial" w:cs="Arial"/>
          <w:sz w:val="22"/>
          <w:szCs w:val="22"/>
        </w:rPr>
        <w:t>Nature.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2002</w:t>
      </w:r>
      <w:proofErr w:type="gramStart"/>
      <w:r w:rsidRPr="007826F6">
        <w:rPr>
          <w:rFonts w:ascii="Arial" w:hAnsi="Arial" w:cs="Arial"/>
          <w:sz w:val="22"/>
          <w:szCs w:val="22"/>
        </w:rPr>
        <w:t>;417</w:t>
      </w:r>
      <w:proofErr w:type="gramEnd"/>
      <w:r w:rsidRPr="007826F6">
        <w:rPr>
          <w:rFonts w:ascii="Arial" w:hAnsi="Arial" w:cs="Arial"/>
          <w:sz w:val="22"/>
          <w:szCs w:val="22"/>
        </w:rPr>
        <w:t>(6885):119-20.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17.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Bolchini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D, Finkelstein A, </w:t>
      </w:r>
      <w:proofErr w:type="spellStart"/>
      <w:r w:rsidRPr="007826F6">
        <w:rPr>
          <w:rFonts w:ascii="Arial" w:hAnsi="Arial" w:cs="Arial"/>
          <w:sz w:val="22"/>
          <w:szCs w:val="22"/>
        </w:rPr>
        <w:t>Perrone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V, </w:t>
      </w:r>
      <w:proofErr w:type="spellStart"/>
      <w:r w:rsidRPr="007826F6">
        <w:rPr>
          <w:rFonts w:ascii="Arial" w:hAnsi="Arial" w:cs="Arial"/>
          <w:sz w:val="22"/>
          <w:szCs w:val="22"/>
        </w:rPr>
        <w:t>Nagl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S. Better bioinformatics through usability analysis. </w:t>
      </w:r>
      <w:proofErr w:type="gramStart"/>
      <w:r w:rsidRPr="007826F6">
        <w:rPr>
          <w:rFonts w:ascii="Arial" w:hAnsi="Arial" w:cs="Arial"/>
          <w:sz w:val="22"/>
          <w:szCs w:val="22"/>
        </w:rPr>
        <w:t>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2009</w:t>
      </w:r>
      <w:proofErr w:type="gramStart"/>
      <w:r w:rsidRPr="007826F6">
        <w:rPr>
          <w:rFonts w:ascii="Arial" w:hAnsi="Arial" w:cs="Arial"/>
          <w:sz w:val="22"/>
          <w:szCs w:val="22"/>
        </w:rPr>
        <w:t>;25</w:t>
      </w:r>
      <w:proofErr w:type="gramEnd"/>
      <w:r w:rsidRPr="007826F6">
        <w:rPr>
          <w:rFonts w:ascii="Arial" w:hAnsi="Arial" w:cs="Arial"/>
          <w:sz w:val="22"/>
          <w:szCs w:val="22"/>
        </w:rPr>
        <w:t>(3):406-12.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18.</w:t>
      </w:r>
      <w:r w:rsidRPr="007826F6">
        <w:rPr>
          <w:rFonts w:ascii="Arial" w:hAnsi="Arial" w:cs="Arial"/>
          <w:sz w:val="22"/>
          <w:szCs w:val="22"/>
        </w:rPr>
        <w:tab/>
        <w:t xml:space="preserve">Bare JC, Shannon PT, </w:t>
      </w:r>
      <w:proofErr w:type="spellStart"/>
      <w:r w:rsidRPr="007826F6">
        <w:rPr>
          <w:rFonts w:ascii="Arial" w:hAnsi="Arial" w:cs="Arial"/>
          <w:sz w:val="22"/>
          <w:szCs w:val="22"/>
        </w:rPr>
        <w:t>Schmid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AK, </w:t>
      </w:r>
      <w:proofErr w:type="spellStart"/>
      <w:r w:rsidRPr="007826F6">
        <w:rPr>
          <w:rFonts w:ascii="Arial" w:hAnsi="Arial" w:cs="Arial"/>
          <w:sz w:val="22"/>
          <w:szCs w:val="22"/>
        </w:rPr>
        <w:t>Baliga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NS. The Firegoose: two-way integration of diverse data from different bioinformatics web resources with desktop applications. </w:t>
      </w:r>
      <w:proofErr w:type="gramStart"/>
      <w:r w:rsidRPr="007826F6">
        <w:rPr>
          <w:rFonts w:ascii="Arial" w:hAnsi="Arial" w:cs="Arial"/>
          <w:sz w:val="22"/>
          <w:szCs w:val="22"/>
        </w:rPr>
        <w:t>BMC 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;8:456</w:t>
      </w:r>
      <w:proofErr w:type="gramEnd"/>
      <w:r w:rsidRPr="007826F6">
        <w:rPr>
          <w:rFonts w:ascii="Arial" w:hAnsi="Arial" w:cs="Arial"/>
          <w:sz w:val="22"/>
          <w:szCs w:val="22"/>
        </w:rPr>
        <w:t>. PMCID: 2211326.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19.</w:t>
      </w:r>
      <w:r w:rsidRPr="007826F6">
        <w:rPr>
          <w:rFonts w:ascii="Arial" w:hAnsi="Arial" w:cs="Arial"/>
          <w:sz w:val="22"/>
          <w:szCs w:val="22"/>
        </w:rPr>
        <w:tab/>
        <w:t xml:space="preserve">Baker PG, Brass A, </w:t>
      </w:r>
      <w:proofErr w:type="spellStart"/>
      <w:r w:rsidRPr="007826F6">
        <w:rPr>
          <w:rFonts w:ascii="Arial" w:hAnsi="Arial" w:cs="Arial"/>
          <w:sz w:val="22"/>
          <w:szCs w:val="22"/>
        </w:rPr>
        <w:t>Bechhofer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Goble C, Paton N, Stevens R. TAMBIS--Transparent Access to Multiple Bioinformatics Information Sources. Proc </w:t>
      </w:r>
      <w:proofErr w:type="spellStart"/>
      <w:r w:rsidRPr="007826F6">
        <w:rPr>
          <w:rFonts w:ascii="Arial" w:hAnsi="Arial" w:cs="Arial"/>
          <w:sz w:val="22"/>
          <w:szCs w:val="22"/>
        </w:rPr>
        <w:t>Int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Conf </w:t>
      </w:r>
      <w:proofErr w:type="spellStart"/>
      <w:r w:rsidRPr="007826F6">
        <w:rPr>
          <w:rFonts w:ascii="Arial" w:hAnsi="Arial" w:cs="Arial"/>
          <w:sz w:val="22"/>
          <w:szCs w:val="22"/>
        </w:rPr>
        <w:t>Intell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Syst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Mol Biol. 1998</w:t>
      </w:r>
      <w:proofErr w:type="gramStart"/>
      <w:r w:rsidRPr="007826F6">
        <w:rPr>
          <w:rFonts w:ascii="Arial" w:hAnsi="Arial" w:cs="Arial"/>
          <w:sz w:val="22"/>
          <w:szCs w:val="22"/>
        </w:rPr>
        <w:t>;6:25</w:t>
      </w:r>
      <w:proofErr w:type="gramEnd"/>
      <w:r w:rsidRPr="007826F6">
        <w:rPr>
          <w:rFonts w:ascii="Arial" w:hAnsi="Arial" w:cs="Arial"/>
          <w:sz w:val="22"/>
          <w:szCs w:val="22"/>
        </w:rPr>
        <w:t>-34.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20.</w:t>
      </w:r>
      <w:r w:rsidRPr="007826F6">
        <w:rPr>
          <w:rFonts w:ascii="Arial" w:hAnsi="Arial" w:cs="Arial"/>
          <w:sz w:val="22"/>
          <w:szCs w:val="22"/>
        </w:rPr>
        <w:tab/>
        <w:t xml:space="preserve">Baker PG, Goble CA, </w:t>
      </w:r>
      <w:proofErr w:type="spellStart"/>
      <w:r w:rsidRPr="007826F6">
        <w:rPr>
          <w:rFonts w:ascii="Arial" w:hAnsi="Arial" w:cs="Arial"/>
          <w:sz w:val="22"/>
          <w:szCs w:val="22"/>
        </w:rPr>
        <w:t>Bechhofer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Paton NW, Stevens R, Brass A. </w:t>
      </w:r>
      <w:proofErr w:type="gramStart"/>
      <w:r w:rsidRPr="007826F6">
        <w:rPr>
          <w:rFonts w:ascii="Arial" w:hAnsi="Arial" w:cs="Arial"/>
          <w:sz w:val="22"/>
          <w:szCs w:val="22"/>
        </w:rPr>
        <w:t>An ontology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for bioinformatics applications. </w:t>
      </w:r>
      <w:proofErr w:type="gramStart"/>
      <w:r w:rsidRPr="007826F6">
        <w:rPr>
          <w:rFonts w:ascii="Arial" w:hAnsi="Arial" w:cs="Arial"/>
          <w:sz w:val="22"/>
          <w:szCs w:val="22"/>
        </w:rPr>
        <w:t>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1999</w:t>
      </w:r>
      <w:proofErr w:type="gramStart"/>
      <w:r w:rsidRPr="007826F6">
        <w:rPr>
          <w:rFonts w:ascii="Arial" w:hAnsi="Arial" w:cs="Arial"/>
          <w:sz w:val="22"/>
          <w:szCs w:val="22"/>
        </w:rPr>
        <w:t>;15</w:t>
      </w:r>
      <w:proofErr w:type="gramEnd"/>
      <w:r w:rsidRPr="007826F6">
        <w:rPr>
          <w:rFonts w:ascii="Arial" w:hAnsi="Arial" w:cs="Arial"/>
          <w:sz w:val="22"/>
          <w:szCs w:val="22"/>
        </w:rPr>
        <w:t>(6):510-20.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21.</w:t>
      </w:r>
      <w:r w:rsidRPr="007826F6">
        <w:rPr>
          <w:rFonts w:ascii="Arial" w:hAnsi="Arial" w:cs="Arial"/>
          <w:sz w:val="22"/>
          <w:szCs w:val="22"/>
        </w:rPr>
        <w:tab/>
        <w:t xml:space="preserve">Stevens R, Baker P, </w:t>
      </w:r>
      <w:proofErr w:type="spellStart"/>
      <w:r w:rsidRPr="007826F6">
        <w:rPr>
          <w:rFonts w:ascii="Arial" w:hAnsi="Arial" w:cs="Arial"/>
          <w:sz w:val="22"/>
          <w:szCs w:val="22"/>
        </w:rPr>
        <w:t>Bechhofer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Ng G, Jacoby A, Paton NW, et al. TAMBIS: transparent access to multiple bioinformatics information sources. </w:t>
      </w:r>
      <w:proofErr w:type="gramStart"/>
      <w:r w:rsidRPr="007826F6">
        <w:rPr>
          <w:rFonts w:ascii="Arial" w:hAnsi="Arial" w:cs="Arial"/>
          <w:sz w:val="22"/>
          <w:szCs w:val="22"/>
        </w:rPr>
        <w:t>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2000</w:t>
      </w:r>
      <w:proofErr w:type="gramStart"/>
      <w:r w:rsidRPr="007826F6">
        <w:rPr>
          <w:rFonts w:ascii="Arial" w:hAnsi="Arial" w:cs="Arial"/>
          <w:sz w:val="22"/>
          <w:szCs w:val="22"/>
        </w:rPr>
        <w:t>;16</w:t>
      </w:r>
      <w:proofErr w:type="gramEnd"/>
      <w:r w:rsidRPr="007826F6">
        <w:rPr>
          <w:rFonts w:ascii="Arial" w:hAnsi="Arial" w:cs="Arial"/>
          <w:sz w:val="22"/>
          <w:szCs w:val="22"/>
        </w:rPr>
        <w:t>(2):184-5.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22.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Rak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R, Kurgan L, Reformat M. </w:t>
      </w:r>
      <w:proofErr w:type="spellStart"/>
      <w:r w:rsidRPr="007826F6">
        <w:rPr>
          <w:rFonts w:ascii="Arial" w:hAnsi="Arial" w:cs="Arial"/>
          <w:sz w:val="22"/>
          <w:szCs w:val="22"/>
        </w:rPr>
        <w:t>xGENIA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: A comprehensive OWL ontology based on the GENIA corpus. </w:t>
      </w:r>
      <w:proofErr w:type="spellStart"/>
      <w:proofErr w:type="gramStart"/>
      <w:r w:rsidRPr="007826F6">
        <w:rPr>
          <w:rFonts w:ascii="Arial" w:hAnsi="Arial" w:cs="Arial"/>
          <w:sz w:val="22"/>
          <w:szCs w:val="22"/>
        </w:rPr>
        <w:t>Bioinformation</w:t>
      </w:r>
      <w:proofErr w:type="spellEnd"/>
      <w:r w:rsidRPr="007826F6">
        <w:rPr>
          <w:rFonts w:ascii="Arial" w:hAnsi="Arial" w:cs="Arial"/>
          <w:sz w:val="22"/>
          <w:szCs w:val="22"/>
        </w:rPr>
        <w:t>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;1</w:t>
      </w:r>
      <w:proofErr w:type="gramEnd"/>
      <w:r w:rsidRPr="007826F6">
        <w:rPr>
          <w:rFonts w:ascii="Arial" w:hAnsi="Arial" w:cs="Arial"/>
          <w:sz w:val="22"/>
          <w:szCs w:val="22"/>
        </w:rPr>
        <w:t>(9):360-2. PMCID: 1891717.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23.</w:t>
      </w:r>
      <w:r w:rsidRPr="007826F6">
        <w:rPr>
          <w:rFonts w:ascii="Arial" w:hAnsi="Arial" w:cs="Arial"/>
          <w:sz w:val="22"/>
          <w:szCs w:val="22"/>
        </w:rPr>
        <w:tab/>
        <w:t xml:space="preserve">Salzberg S. Genome re-annotation: a wiki solution? </w:t>
      </w:r>
      <w:proofErr w:type="gramStart"/>
      <w:r w:rsidRPr="007826F6">
        <w:rPr>
          <w:rFonts w:ascii="Arial" w:hAnsi="Arial" w:cs="Arial"/>
          <w:sz w:val="22"/>
          <w:szCs w:val="22"/>
        </w:rPr>
        <w:t>Genome Biology.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;8</w:t>
      </w:r>
      <w:proofErr w:type="gramEnd"/>
      <w:r w:rsidRPr="007826F6">
        <w:rPr>
          <w:rFonts w:ascii="Arial" w:hAnsi="Arial" w:cs="Arial"/>
          <w:sz w:val="22"/>
          <w:szCs w:val="22"/>
        </w:rPr>
        <w:t>(1):102.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</w:p>
    <w:p w:rsidR="007826F6" w:rsidRPr="007826F6" w:rsidRDefault="007826F6" w:rsidP="007826F6">
      <w:pPr>
        <w:ind w:left="720" w:hanging="720"/>
        <w:rPr>
          <w:rFonts w:ascii="Arial" w:hAnsi="Arial" w:cs="Arial"/>
          <w:sz w:val="22"/>
          <w:szCs w:val="22"/>
        </w:rPr>
      </w:pPr>
    </w:p>
    <w:p w:rsidR="00DF0E32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fldChar w:fldCharType="end"/>
      </w:r>
    </w:p>
    <w:sectPr w:rsidR="00DF0E32" w:rsidRPr="007826F6" w:rsidSect="00D84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0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4F2E"/>
    <w:rsid w:val="00180242"/>
    <w:rsid w:val="0023283B"/>
    <w:rsid w:val="00232B57"/>
    <w:rsid w:val="002A37F6"/>
    <w:rsid w:val="002B472B"/>
    <w:rsid w:val="00327F36"/>
    <w:rsid w:val="004676A6"/>
    <w:rsid w:val="004E74DD"/>
    <w:rsid w:val="006617D1"/>
    <w:rsid w:val="00674693"/>
    <w:rsid w:val="007826F6"/>
    <w:rsid w:val="00850DA0"/>
    <w:rsid w:val="00860390"/>
    <w:rsid w:val="00861E92"/>
    <w:rsid w:val="009E098A"/>
    <w:rsid w:val="00A72B60"/>
    <w:rsid w:val="00B70BDB"/>
    <w:rsid w:val="00BE2D68"/>
    <w:rsid w:val="00D6550A"/>
    <w:rsid w:val="00D84F2E"/>
    <w:rsid w:val="00DB7C9B"/>
    <w:rsid w:val="00DF0E32"/>
    <w:rsid w:val="00EA0CE0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8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3426</Characters>
  <Application>Microsoft Office Word</Application>
  <DocSecurity>0</DocSecurity>
  <Lines>28</Lines>
  <Paragraphs>8</Paragraphs>
  <ScaleCrop>false</ScaleCrop>
  <Company>Miller School Of Medicine (University Of Miami)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2009-04-26T13:12:00Z</dcterms:created>
  <dcterms:modified xsi:type="dcterms:W3CDTF">2009-04-26T13:12:00Z</dcterms:modified>
</cp:coreProperties>
</file>