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71FD" w14:textId="77777777" w:rsidR="006D5172" w:rsidRDefault="006D5172" w:rsidP="006D5172">
      <w:pPr>
        <w:pStyle w:val="Heading1"/>
      </w:pPr>
      <w:r>
        <w:t>Audio file</w:t>
      </w:r>
    </w:p>
    <w:p w14:paraId="22EFF481" w14:textId="77777777" w:rsidR="006D5172" w:rsidRPr="006D5172" w:rsidRDefault="006D5172" w:rsidP="006D5172">
      <w:pPr>
        <w:rPr>
          <w:rStyle w:val="Hyperlink"/>
          <w:color w:val="auto"/>
          <w:u w:val="none"/>
        </w:rPr>
      </w:pPr>
      <w:r>
        <w:fldChar w:fldCharType="begin"/>
      </w:r>
      <w:r>
        <w:instrText>HYPERLINK "https://sempra-my.sharepoint.com/personal/mjoung_sempra_com/Documents/Transcribed%20Files/103027%201.m4a"</w:instrText>
      </w:r>
      <w:r>
        <w:fldChar w:fldCharType="separate"/>
      </w:r>
      <w:r w:rsidRPr="006D5172">
        <w:rPr>
          <w:rStyle w:val="Hyperlink"/>
        </w:rPr>
        <w:t>103027 1.m4a</w:t>
      </w:r>
    </w:p>
    <w:p w14:paraId="53B7CEF1" w14:textId="77777777" w:rsidR="006D5172" w:rsidRDefault="006D5172" w:rsidP="006D5172">
      <w:pPr>
        <w:pStyle w:val="Heading1"/>
        <w:rPr>
          <w:rStyle w:val="Hyperlink"/>
          <w:color w:val="auto"/>
          <w:u w:val="none"/>
        </w:rPr>
      </w:pPr>
      <w:r>
        <w:rPr>
          <w:rStyle w:val="Hyperlink"/>
          <w:color w:val="auto"/>
          <w:u w:val="none"/>
        </w:rPr>
        <w:t>Transcript</w:t>
      </w:r>
    </w:p>
    <w:p w14:paraId="7609822A" w14:textId="77777777" w:rsidR="006D5172" w:rsidRDefault="006D5172" w:rsidP="006D5172">
      <w:r>
        <w:t>00:00:01</w:t>
      </w:r>
    </w:p>
    <w:p w14:paraId="7BBCF3C1" w14:textId="77777777" w:rsidR="006D5172" w:rsidRDefault="006D5172" w:rsidP="006D5172">
      <w:r>
        <w:t>Patient 8103027, next line CT chest, next line, lungs, colon.</w:t>
      </w:r>
    </w:p>
    <w:p w14:paraId="2368BB6B" w14:textId="77777777" w:rsidR="006D5172" w:rsidRDefault="006D5172" w:rsidP="006D5172">
      <w:r>
        <w:t>00:00:09</w:t>
      </w:r>
    </w:p>
    <w:p w14:paraId="5E1DD718" w14:textId="77777777" w:rsidR="006D5172" w:rsidRDefault="006D5172" w:rsidP="006D5172">
      <w:r>
        <w:t>Stable nodule in anterior based contact for right lower lobe comma, posterior basal segment of right lower lobe and lateral basal segment of left lower lobe.</w:t>
      </w:r>
    </w:p>
    <w:p w14:paraId="3BA5A547" w14:textId="77777777" w:rsidR="006D5172" w:rsidRDefault="006D5172" w:rsidP="006D5172">
      <w:r>
        <w:t>00:00:20</w:t>
      </w:r>
    </w:p>
    <w:p w14:paraId="4D2B66EF" w14:textId="77777777" w:rsidR="006D5172" w:rsidRDefault="006D5172" w:rsidP="006D5172">
      <w:r>
        <w:t>Stable, tiny nodules in posterior and lateral segments of left lower loop, full stop, stable fibrolytic parenchymal densities scattered in both lungs. Full stop.</w:t>
      </w:r>
    </w:p>
    <w:p w14:paraId="72C70887" w14:textId="77777777" w:rsidR="006D5172" w:rsidRDefault="006D5172" w:rsidP="006D5172">
      <w:r>
        <w:t>00:00:33</w:t>
      </w:r>
    </w:p>
    <w:p w14:paraId="6A0CD12B" w14:textId="77777777" w:rsidR="006D5172" w:rsidRDefault="006D5172" w:rsidP="006D5172">
      <w:r>
        <w:t>Next line, total space colon. No problem fusion or Nemo. Thorax. Full stop.</w:t>
      </w:r>
    </w:p>
    <w:p w14:paraId="7BC488D1" w14:textId="77777777" w:rsidR="006D5172" w:rsidRDefault="006D5172" w:rsidP="006D5172">
      <w:r>
        <w:t>00:00:40</w:t>
      </w:r>
    </w:p>
    <w:p w14:paraId="6BDB2681" w14:textId="77777777" w:rsidR="006D5172" w:rsidRDefault="006D5172" w:rsidP="006D5172">
      <w:r>
        <w:t xml:space="preserve">Next line, heart, colon, no </w:t>
      </w:r>
      <w:proofErr w:type="gramStart"/>
      <w:r>
        <w:t>cardiomegaly</w:t>
      </w:r>
      <w:proofErr w:type="gramEnd"/>
      <w:r>
        <w:t xml:space="preserve"> or pericardial effusion. Full stop. Next line. Iota. Colon. No aneurysm. To stop mild asthmatics. Calcifications are seen in IOTA. Full stop. Next line. Lymph nodes. Colon. No significant mediastinal comma. Axillary or supraclavicular. Lymphadenopathy.</w:t>
      </w:r>
    </w:p>
    <w:p w14:paraId="12130866" w14:textId="77777777" w:rsidR="006D5172" w:rsidRDefault="006D5172" w:rsidP="006D5172">
      <w:r>
        <w:t>00:00:59</w:t>
      </w:r>
    </w:p>
    <w:p w14:paraId="511CEC1F" w14:textId="77777777" w:rsidR="006D5172" w:rsidRDefault="006D5172" w:rsidP="006D5172">
      <w:r>
        <w:t>Full stop. Next line tones colon mild degenerative changes in.</w:t>
      </w:r>
    </w:p>
    <w:p w14:paraId="283F9A39" w14:textId="77777777" w:rsidR="006D5172" w:rsidRDefault="006D5172" w:rsidP="006D5172">
      <w:r>
        <w:t>00:01:06</w:t>
      </w:r>
    </w:p>
    <w:p w14:paraId="0E3C85C4" w14:textId="77777777" w:rsidR="006D5172" w:rsidRDefault="006D5172" w:rsidP="006D5172">
      <w:r>
        <w:t>Process fine, full stop. Next line, soft tissue colon. Unremarkable. Full stop. Next line.</w:t>
      </w:r>
    </w:p>
    <w:p w14:paraId="4FE4CF78" w14:textId="77777777" w:rsidR="006D5172" w:rsidRDefault="006D5172" w:rsidP="006D5172">
      <w:r>
        <w:t>00:01:14</w:t>
      </w:r>
    </w:p>
    <w:p w14:paraId="39F5752D" w14:textId="77777777" w:rsidR="006D5172" w:rsidRDefault="006D5172" w:rsidP="006D5172">
      <w:r>
        <w:t>Diffuse, fatty infiltration in liver, full stop stable.</w:t>
      </w:r>
    </w:p>
    <w:p w14:paraId="5E4C3310" w14:textId="77777777" w:rsidR="006D5172" w:rsidRDefault="006D5172" w:rsidP="006D5172">
      <w:r>
        <w:t>00:01:18</w:t>
      </w:r>
    </w:p>
    <w:p w14:paraId="101C7173" w14:textId="77777777" w:rsidR="006D5172" w:rsidRDefault="006D5172" w:rsidP="006D5172">
      <w:r>
        <w:t>Hypotension.</w:t>
      </w:r>
    </w:p>
    <w:p w14:paraId="5B7FB7CB" w14:textId="77777777" w:rsidR="006D5172" w:rsidRDefault="006D5172" w:rsidP="006D5172">
      <w:r>
        <w:t>00:01:20</w:t>
      </w:r>
    </w:p>
    <w:p w14:paraId="10FC6659" w14:textId="77777777" w:rsidR="006D5172" w:rsidRDefault="006D5172" w:rsidP="006D5172">
      <w:r>
        <w:t>Relation in segment 4A, full stop.</w:t>
      </w:r>
    </w:p>
    <w:p w14:paraId="195447A8" w14:textId="77777777" w:rsidR="006D5172" w:rsidRDefault="006D5172" w:rsidP="006D5172">
      <w:r>
        <w:t>00:01:24</w:t>
      </w:r>
    </w:p>
    <w:p w14:paraId="2E9C2AAA" w14:textId="77777777" w:rsidR="006D5172" w:rsidRDefault="006D5172" w:rsidP="006D5172">
      <w:r>
        <w:t>Next line impression Colon next line.</w:t>
      </w:r>
    </w:p>
    <w:p w14:paraId="5E71A940" w14:textId="77777777" w:rsidR="006D5172" w:rsidRDefault="006D5172" w:rsidP="006D5172">
      <w:r>
        <w:t>00:01:27</w:t>
      </w:r>
    </w:p>
    <w:p w14:paraId="6F3C5F4F" w14:textId="77777777" w:rsidR="006D5172" w:rsidRDefault="006D5172" w:rsidP="006D5172">
      <w:r>
        <w:lastRenderedPageBreak/>
        <w:t>Stable nodules in.</w:t>
      </w:r>
    </w:p>
    <w:p w14:paraId="6AF8F674" w14:textId="77777777" w:rsidR="006D5172" w:rsidRDefault="006D5172" w:rsidP="006D5172">
      <w:r>
        <w:t>00:01:29</w:t>
      </w:r>
    </w:p>
    <w:p w14:paraId="01E94DFB" w14:textId="77777777" w:rsidR="006D5172" w:rsidRDefault="006D5172" w:rsidP="006D5172">
      <w:r>
        <w:t>Both lungs future next line stable hydroelectric pan cable densities in both lungs, full stop next line.</w:t>
      </w:r>
    </w:p>
    <w:p w14:paraId="2608C1EC" w14:textId="77777777" w:rsidR="006D5172" w:rsidRDefault="006D5172" w:rsidP="006D5172">
      <w:r>
        <w:t>00:01:38</w:t>
      </w:r>
    </w:p>
    <w:p w14:paraId="7524E8F8" w14:textId="77777777" w:rsidR="006D5172" w:rsidRDefault="006D5172" w:rsidP="006D5172">
      <w:r>
        <w:t>Stable high potentiation in.</w:t>
      </w:r>
    </w:p>
    <w:p w14:paraId="3F11E7E4" w14:textId="77777777" w:rsidR="006D5172" w:rsidRDefault="006D5172" w:rsidP="006D5172">
      <w:r>
        <w:t>00:01:40</w:t>
      </w:r>
    </w:p>
    <w:p w14:paraId="0CEA9399" w14:textId="77777777" w:rsidR="006D5172" w:rsidRDefault="006D5172" w:rsidP="006D5172">
      <w:r>
        <w:t>Segment 4A of lever full stop.</w:t>
      </w:r>
    </w:p>
    <w:p w14:paraId="3EE32CE9" w14:textId="77777777" w:rsidR="006D5172" w:rsidRDefault="006D5172" w:rsidP="006D5172">
      <w:r>
        <w:t>00:01:43</w:t>
      </w:r>
    </w:p>
    <w:p w14:paraId="7B1B2CDE" w14:textId="77777777" w:rsidR="006D5172" w:rsidRDefault="006D5172" w:rsidP="006D5172">
      <w:r>
        <w:t>Next time.</w:t>
      </w:r>
    </w:p>
    <w:p w14:paraId="630B725B" w14:textId="77777777" w:rsidR="006D5172" w:rsidRDefault="006D5172" w:rsidP="006D5172">
      <w:r>
        <w:t>00:01:44</w:t>
      </w:r>
    </w:p>
    <w:p w14:paraId="27CCF22F" w14:textId="77777777" w:rsidR="006D5172" w:rsidRDefault="006D5172" w:rsidP="006D5172">
      <w:r>
        <w:t>End of report.</w:t>
      </w:r>
    </w:p>
    <w:p w14:paraId="5F63D91B" w14:textId="492EE9D2" w:rsidR="006D5172" w:rsidRPr="006D5172" w:rsidRDefault="006D5172" w:rsidP="006D5172"/>
    <w:p w14:paraId="5BE12FF6" w14:textId="4D8AC2E6" w:rsidR="006D5172" w:rsidRPr="006D5172" w:rsidRDefault="006D5172" w:rsidP="006D5172">
      <w:pPr>
        <w:rPr>
          <w:rStyle w:val="Hyperlink"/>
          <w:color w:val="auto"/>
          <w:u w:val="none"/>
        </w:rPr>
      </w:pPr>
    </w:p>
    <w:p w14:paraId="074C9D6D" w14:textId="6A83C31D" w:rsidR="006D5172" w:rsidRPr="006D5172" w:rsidRDefault="006D5172" w:rsidP="006D5172">
      <w:r>
        <w:fldChar w:fldCharType="end"/>
      </w:r>
    </w:p>
    <w:p w14:paraId="2E4B6B65" w14:textId="213B9EED" w:rsidR="00364AB2" w:rsidRDefault="00364AB2"/>
    <w:sectPr w:rsidR="0036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72"/>
    <w:rsid w:val="00364AB2"/>
    <w:rsid w:val="006D51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A98"/>
  <w15:chartTrackingRefBased/>
  <w15:docId w15:val="{7EE9D632-410D-4C02-9DCA-BDD6401F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1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17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5172"/>
    <w:rPr>
      <w:color w:val="0563C1" w:themeColor="hyperlink"/>
      <w:u w:val="single"/>
    </w:rPr>
  </w:style>
  <w:style w:type="character" w:styleId="UnresolvedMention">
    <w:name w:val="Unresolved Mention"/>
    <w:basedOn w:val="DefaultParagraphFont"/>
    <w:uiPriority w:val="99"/>
    <w:semiHidden/>
    <w:unhideWhenUsed/>
    <w:rsid w:val="006D5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8103027, next line CT chest, next line, lungs, colon.","language":"en","start":1.75,"end":8.64,"speakerId":0},{"text":"Stable nodule in anterior based contact for right lower lobe comma, posterior basal segment of right lower lobe and lateral basal segment of left lower lobe.","language":"en","start":9.389999999999999,"end":18.54,"speakerId":0},{"text":"Stable, tiny nodules in posterior and lateral segments of left lower loop, full stop, stable fibrolytic parenchymal densities scattered in both lungs. Full stop.","language":"en","start":20.43,"end":31.67,"speakerId":0},{"text":"Next line, total space colon. No problem fusion or Nemo. Thorax. Full stop.","language":"en","start":33.17,"end":37.760000000000005,"speakerId":0},{"text":"Next line, heart, colon, no cardiomegaly or pericardial effusion. Full stop. Next line. Iota. Colon. No aneurysm. To stop mild asthmatics. Calcifications are seen in IOTA. Full stop. Next line. Lymph nodes. Colon. No significant mediastinal comma. Axillary or supraclavicular. Lymphadenopathy.","language":"en","start":40.48,"end":59.56999999999999,"speakerId":0},{"text":"Full stop. Next line tones colon mild degenerative changes in.","language":"en","start":59.94,"end":64.75,"speakerId":0},{"text":"Process fine, full stop. Next line, soft tissue colon. Unremarkable. Full stop. Next line.","language":"en","start":66.00999999999999,"end":72.75999999999999,"speakerId":0},{"text":"Diffuse, fatty infiltration in liver, full stop stable.","language":"en","start":74.03,"end":77.99,"speakerId":0},{"text":"Hypotension.","language":"en","start":78.64,"end":79.35,"speakerId":0},{"text":"Relation in segment 4A, full stop.","language":"en","start":80.11,"end":83.05,"speakerId":0},{"text":"Next line impression Colon next line.","language":"en","start":84.3,"end":86.86999999999999,"speakerId":0},{"text":"Stable nodules in.","language":"en","start":87.99,"end":89.14,"speakerId":0},{"text":"Both lungs future next line stable hydroelectric pan cable densities in both lungs, full stop next line.","language":"en","start":89.97999999999999,"end":96.99999999999999,"speakerId":0},{"text":"Stable high potentiation in.","language":"en","start":98.03999999999999,"end":99.77,"speakerId":0},{"text":"Segment 4A of lever full stop.","language":"en","start":100.94,"end":102.8,"speakerId":0},{"text":"Next time.","language":"en","start":103.53,"end":103.98,"speakerId":0},{"text":"End of report.","language":"en","start":104.67999999999999,"end":105.33999999999999,"speakerId":0}],"speakerNames":[null]},"audioOneDriveItem":{"driveId":"b!k0whbpmjuEOxBblGBmEr57aY3NFxOPxHoD6DTesL8yBySKVktOwuTbL1zESnFk0r","itemId":"01SC3PGOKVNP7WSFQUZVFJIQ7P56KOLBH6"}}}</storedTranscription>
</file>

<file path=customXml/itemProps1.xml><?xml version="1.0" encoding="utf-8"?>
<ds:datastoreItem xmlns:ds="http://schemas.openxmlformats.org/officeDocument/2006/customXml" ds:itemID="{85715543-E915-4333-BB02-BDD34E8C19C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2024-04-10T05:09:00Z</dcterms:created>
  <dcterms:modified xsi:type="dcterms:W3CDTF">2024-04-10T05:10:00Z</dcterms:modified>
</cp:coreProperties>
</file>