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5F6A" w14:textId="77777777" w:rsidR="00310857" w:rsidRDefault="00310857" w:rsidP="00310857">
      <w:pPr>
        <w:pStyle w:val="Heading1"/>
      </w:pPr>
      <w:r>
        <w:t>Audio file</w:t>
      </w:r>
    </w:p>
    <w:p w14:paraId="15B91659" w14:textId="77777777" w:rsidR="00310857" w:rsidRPr="00310857" w:rsidRDefault="00310857" w:rsidP="00310857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"https://sempra-my.sharepoint.com/personal/mjoung_sempra_com/Documents/Transcribed%20Files/111234.m4a"</w:instrText>
      </w:r>
      <w:r>
        <w:fldChar w:fldCharType="separate"/>
      </w:r>
      <w:r w:rsidRPr="00310857">
        <w:rPr>
          <w:rStyle w:val="Hyperlink"/>
        </w:rPr>
        <w:t>111234.m4a</w:t>
      </w:r>
    </w:p>
    <w:p w14:paraId="33A0EEF5" w14:textId="77777777" w:rsidR="00310857" w:rsidRDefault="00310857" w:rsidP="00310857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29A45C38" w14:textId="77777777" w:rsidR="00310857" w:rsidRDefault="00310857" w:rsidP="00310857">
      <w:r>
        <w:t>00:00:01</w:t>
      </w:r>
    </w:p>
    <w:p w14:paraId="41E17955" w14:textId="77777777" w:rsidR="00310857" w:rsidRDefault="00310857" w:rsidP="00310857">
      <w:r>
        <w:t>Patient ID 111234 next line City chest. Next line, lungs, colon.</w:t>
      </w:r>
    </w:p>
    <w:p w14:paraId="35125AAA" w14:textId="77777777" w:rsidR="00310857" w:rsidRDefault="00310857" w:rsidP="00310857">
      <w:r>
        <w:t>00:00:09</w:t>
      </w:r>
    </w:p>
    <w:p w14:paraId="077BB8E8" w14:textId="77777777" w:rsidR="00310857" w:rsidRDefault="00310857" w:rsidP="00310857">
      <w:r>
        <w:t>Stable emphysematous changes in.</w:t>
      </w:r>
    </w:p>
    <w:p w14:paraId="0510A288" w14:textId="77777777" w:rsidR="00310857" w:rsidRDefault="00310857" w:rsidP="00310857">
      <w:r>
        <w:t>00:00:12</w:t>
      </w:r>
    </w:p>
    <w:p w14:paraId="015DC88D" w14:textId="77777777" w:rsidR="00310857" w:rsidRDefault="00310857" w:rsidP="00310857">
      <w:r>
        <w:t>Both lungs, full stop.</w:t>
      </w:r>
    </w:p>
    <w:p w14:paraId="018A43D8" w14:textId="77777777" w:rsidR="00310857" w:rsidRDefault="00310857" w:rsidP="00310857">
      <w:r>
        <w:t>00:00:15</w:t>
      </w:r>
    </w:p>
    <w:p w14:paraId="722E333E" w14:textId="77777777" w:rsidR="00310857" w:rsidRDefault="00310857" w:rsidP="00310857">
      <w:r>
        <w:t xml:space="preserve">Stable multiple </w:t>
      </w:r>
      <w:proofErr w:type="gramStart"/>
      <w:r>
        <w:t>irregular</w:t>
      </w:r>
      <w:proofErr w:type="gramEnd"/>
      <w:r>
        <w:t>, linear, fibrotic parenchymal bands in both lungs. Full stop.</w:t>
      </w:r>
    </w:p>
    <w:p w14:paraId="0DDBE8DC" w14:textId="77777777" w:rsidR="00310857" w:rsidRDefault="00310857" w:rsidP="00310857">
      <w:r>
        <w:t>00:00:22</w:t>
      </w:r>
    </w:p>
    <w:p w14:paraId="03E10D38" w14:textId="77777777" w:rsidR="00310857" w:rsidRDefault="00310857" w:rsidP="00310857">
      <w:r>
        <w:t>Stable soft region audios.</w:t>
      </w:r>
    </w:p>
    <w:p w14:paraId="758C5C7D" w14:textId="77777777" w:rsidR="00310857" w:rsidRDefault="00310857" w:rsidP="00310857">
      <w:r>
        <w:t>00:00:25</w:t>
      </w:r>
    </w:p>
    <w:p w14:paraId="38AA9982" w14:textId="77777777" w:rsidR="00310857" w:rsidRDefault="00310857" w:rsidP="00310857">
      <w:r>
        <w:t>Scatter in both lungs, full stop. Next line total spaces, colon.</w:t>
      </w:r>
    </w:p>
    <w:p w14:paraId="5B92717E" w14:textId="77777777" w:rsidR="00310857" w:rsidRDefault="00310857" w:rsidP="00310857">
      <w:r>
        <w:t>00:00:32</w:t>
      </w:r>
    </w:p>
    <w:p w14:paraId="7E33DC70" w14:textId="77777777" w:rsidR="00310857" w:rsidRDefault="00310857" w:rsidP="00310857">
      <w:r>
        <w:t>No pollution or Nemo thorax. Full stop. Next line, heart, colon.</w:t>
      </w:r>
    </w:p>
    <w:p w14:paraId="61A12582" w14:textId="77777777" w:rsidR="00310857" w:rsidRDefault="00310857" w:rsidP="00310857">
      <w:r>
        <w:t>00:00:38</w:t>
      </w:r>
    </w:p>
    <w:p w14:paraId="7D126E0B" w14:textId="77777777" w:rsidR="00310857" w:rsidRDefault="00310857" w:rsidP="00310857">
      <w:r>
        <w:t>Mild cardiomegaly.</w:t>
      </w:r>
    </w:p>
    <w:p w14:paraId="7BAAEE6D" w14:textId="77777777" w:rsidR="00310857" w:rsidRDefault="00310857" w:rsidP="00310857">
      <w:r>
        <w:t>00:00:40</w:t>
      </w:r>
    </w:p>
    <w:p w14:paraId="6F1D94D9" w14:textId="77777777" w:rsidR="00310857" w:rsidRDefault="00310857" w:rsidP="00310857">
      <w:r>
        <w:t>Full stop. No pericardial effusion. Full stop. Next line, Iota, colon.</w:t>
      </w:r>
    </w:p>
    <w:p w14:paraId="3D066DB0" w14:textId="77777777" w:rsidR="00310857" w:rsidRDefault="00310857" w:rsidP="00310857">
      <w:r>
        <w:t>00:00:46</w:t>
      </w:r>
    </w:p>
    <w:p w14:paraId="47C0BE51" w14:textId="77777777" w:rsidR="00310857" w:rsidRDefault="00310857" w:rsidP="00310857">
      <w:r>
        <w:t>Other matters IT classifications are present, full stop. No, IT aneurysm. Full stop. Next line. Lymph nodes. Colon. No significant mediastinal, comma, axillary or supraclavicular lymphadenopathy.</w:t>
      </w:r>
    </w:p>
    <w:p w14:paraId="0D45BA06" w14:textId="77777777" w:rsidR="00310857" w:rsidRDefault="00310857" w:rsidP="00310857">
      <w:r>
        <w:t>00:01:00</w:t>
      </w:r>
    </w:p>
    <w:p w14:paraId="73F5205E" w14:textId="77777777" w:rsidR="00310857" w:rsidRDefault="00310857" w:rsidP="00310857">
      <w:r>
        <w:t>Full stop. Next line, bones, colon, mild degenerative changes in thoracic spine. Full stop. Next line. Soft tissues. Colon.</w:t>
      </w:r>
    </w:p>
    <w:p w14:paraId="5968D930" w14:textId="77777777" w:rsidR="00310857" w:rsidRDefault="00310857" w:rsidP="00310857">
      <w:r>
        <w:t>00:01:12</w:t>
      </w:r>
    </w:p>
    <w:p w14:paraId="6F7A1F17" w14:textId="77777777" w:rsidR="00310857" w:rsidRDefault="00310857" w:rsidP="00310857">
      <w:r>
        <w:t>Silicone breast implants are seen bilaterally, full stop next line.</w:t>
      </w:r>
    </w:p>
    <w:p w14:paraId="2E604837" w14:textId="77777777" w:rsidR="00310857" w:rsidRDefault="00310857" w:rsidP="00310857">
      <w:r>
        <w:lastRenderedPageBreak/>
        <w:t>00:01:18</w:t>
      </w:r>
    </w:p>
    <w:p w14:paraId="4AA9C555" w14:textId="77777777" w:rsidR="00310857" w:rsidRDefault="00310857" w:rsidP="00310857">
      <w:r>
        <w:t>Impression Colon next line.</w:t>
      </w:r>
    </w:p>
    <w:p w14:paraId="2E7206AB" w14:textId="77777777" w:rsidR="00310857" w:rsidRDefault="00310857" w:rsidP="00310857">
      <w:r>
        <w:t>00:01:20</w:t>
      </w:r>
    </w:p>
    <w:p w14:paraId="7C8396C1" w14:textId="77777777" w:rsidR="00310857" w:rsidRDefault="00310857" w:rsidP="00310857">
      <w:r>
        <w:t>Stable eczematous changes in both lungs, full stop next line.</w:t>
      </w:r>
    </w:p>
    <w:p w14:paraId="0436E4F1" w14:textId="77777777" w:rsidR="00310857" w:rsidRDefault="00310857" w:rsidP="00310857">
      <w:r>
        <w:t>00:01:25</w:t>
      </w:r>
    </w:p>
    <w:p w14:paraId="2943117D" w14:textId="77777777" w:rsidR="00310857" w:rsidRDefault="00310857" w:rsidP="00310857">
      <w:r>
        <w:t>Stable irregular linear broadbands in both lungs, full stop next line.</w:t>
      </w:r>
    </w:p>
    <w:p w14:paraId="3AC0E701" w14:textId="77777777" w:rsidR="00310857" w:rsidRDefault="00310857" w:rsidP="00310857">
      <w:r>
        <w:t>00:01:30</w:t>
      </w:r>
    </w:p>
    <w:p w14:paraId="41919E47" w14:textId="77777777" w:rsidR="00310857" w:rsidRDefault="00310857" w:rsidP="00310857">
      <w:r>
        <w:t>Stable sufficient audios in Billings, full stop.</w:t>
      </w:r>
    </w:p>
    <w:p w14:paraId="4F9DDF5B" w14:textId="77777777" w:rsidR="00310857" w:rsidRDefault="00310857" w:rsidP="00310857">
      <w:r>
        <w:t>00:01:34</w:t>
      </w:r>
    </w:p>
    <w:p w14:paraId="5706671C" w14:textId="77777777" w:rsidR="00310857" w:rsidRDefault="00310857" w:rsidP="00310857">
      <w:r>
        <w:t>Next line, full stop. Next line, end of report.</w:t>
      </w:r>
    </w:p>
    <w:p w14:paraId="436B74F5" w14:textId="768E9566" w:rsidR="00310857" w:rsidRPr="00310857" w:rsidRDefault="00310857" w:rsidP="00310857"/>
    <w:p w14:paraId="6DE0A95F" w14:textId="3FFC0C2A" w:rsidR="00310857" w:rsidRPr="00310857" w:rsidRDefault="00310857" w:rsidP="00310857">
      <w:pPr>
        <w:rPr>
          <w:rStyle w:val="Hyperlink"/>
          <w:color w:val="auto"/>
          <w:u w:val="none"/>
        </w:rPr>
      </w:pPr>
    </w:p>
    <w:p w14:paraId="5EC44A1D" w14:textId="789B0375" w:rsidR="00310857" w:rsidRPr="00310857" w:rsidRDefault="00310857" w:rsidP="00310857">
      <w:r>
        <w:fldChar w:fldCharType="end"/>
      </w:r>
    </w:p>
    <w:p w14:paraId="3DD6D614" w14:textId="5B441AC8" w:rsidR="00AE099B" w:rsidRDefault="00AE099B"/>
    <w:sectPr w:rsidR="00AE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57"/>
    <w:rsid w:val="00310857"/>
    <w:rsid w:val="00A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AE0A"/>
  <w15:chartTrackingRefBased/>
  <w15:docId w15:val="{A1923D3E-8965-44C3-B7E9-EB4F6F52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{"storageType":"DocumentXmlStorage","descriptor":{"transcription":{"transcriptSegments":[{"text":"Patient ID 111234 next line City chest. Next line, lungs, colon.","language":"en","start":1.5799999999999998,"end":8.879999999999999,"speakerId":0},{"text":"Stable emphysematous changes in.","language":"en","start":9.66,"end":12.01,"speakerId":0},{"text":"Both lungs, full stop.","language":"en","start":12.979999999999999,"end":14.87,"speakerId":0},{"text":"Stable multiple irregular, linear, fibrotic parenchymal bands in both lungs. Full stop.","language":"en","start":15.739999999999998,"end":21.56,"speakerId":0},{"text":"Stable soft region audios.","language":"en","start":22.91,"end":24.49,"speakerId":0},{"text":"Scatter in both lungs, full stop. Next line total spaces, colon.","language":"en","start":25.5,"end":31.27,"speakerId":0},{"text":"No pollution or Nemo thorax. Full stop. Next line, heart, colon.","language":"en","start":32.51,"end":37.199999999999996,"speakerId":0},{"text":"Mild cardiomegaly.","language":"en","start":38.01,"end":38.989999999999995,"speakerId":0},{"text":"Full stop. No pericardial effusion. Full stop. Next line, Iota, colon.","language":"en","start":40.4,"end":45.31,"speakerId":0},{"text":"Other matters IT classifications are present, full stop. No, IT aneurysm. Full stop. Next line. Lymph nodes. Colon. No significant mediastinal, comma, axillary or supraclavicular lymphadenopathy.","language":"en","start":46.16,"end":59.989999999999995,"speakerId":0},{"text":"Full stop. Next line, bones, colon, mild degenerative changes in thoracic spine. Full stop. Next line. Soft tissues. Colon.","language":"en","start":60.75,"end":70.92,"speakerId":0},{"text":"Silicone breast implants are seen bilaterally, full stop next line.","language":"en","start":72.28999999999999,"end":77.33,"speakerId":0},{"text":"Impression Colon next line.","language":"en","start":78.08,"end":80.08,"speakerId":0},{"text":"Stable eczematous changes in both lungs, full stop next line.","language":"en","start":80.8,"end":84.75,"speakerId":0},{"text":"Stable irregular linear broadbands in both lungs, full stop next line.","language":"en","start":85.38,"end":89.52,"speakerId":0},{"text":"Stable sufficient audios in Billings, full stop.","language":"en","start":90.22999999999999,"end":93.74999999999999,"speakerId":0},{"text":"Next line, full stop. Next line, end of report.","language":"en","start":94.75,"end":99.65,"speakerId":0}],"speakerNames":[null]},"audioOneDriveItem":{"driveId":"b!k0whbpmjuEOxBblGBmEr57aY3NFxOPxHoD6DTesL8yBySKVktOwuTbL1zESnFk0r","itemId":"01SC3PGOOBL2EUOKMFOREK5TGQMKABCPIG"}}}</storedTranscription>
</file>

<file path=customXml/itemProps1.xml><?xml version="1.0" encoding="utf-8"?>
<ds:datastoreItem xmlns:ds="http://schemas.openxmlformats.org/officeDocument/2006/customXml" ds:itemID="{7472C60F-B7AA-470D-AFA9-981ABDEB95AA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Joung, Manho</dc:creator>
  <cp:keywords/>
  <dc:description/>
  <cp:lastModifiedBy>Joung, Manho</cp:lastModifiedBy>
  <cp:revision>1</cp:revision>
  <dcterms:created xsi:type="dcterms:W3CDTF">2024-04-10T06:12:00Z</dcterms:created>
  <dcterms:modified xsi:type="dcterms:W3CDTF">2024-04-10T06:14:00Z</dcterms:modified>
</cp:coreProperties>
</file>