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CA99" w14:textId="77777777" w:rsidR="009B2804" w:rsidRDefault="009B2804" w:rsidP="009B2804">
      <w:pPr>
        <w:pStyle w:val="Heading1"/>
      </w:pPr>
      <w:r>
        <w:t>Audio file</w:t>
      </w:r>
    </w:p>
    <w:p w14:paraId="2BC080D9" w14:textId="77777777" w:rsidR="009B2804" w:rsidRPr="009B2804" w:rsidRDefault="009B2804" w:rsidP="009B2804">
      <w:pPr>
        <w:rPr>
          <w:rStyle w:val="Hyperlink"/>
          <w:color w:val="auto"/>
          <w:u w:val="none"/>
        </w:rPr>
      </w:pPr>
      <w:r>
        <w:fldChar w:fldCharType="begin"/>
      </w:r>
      <w:r>
        <w:instrText>HYPERLINK "https://sempra-my.sharepoint.com/personal/mjoung_sempra_com/Documents/Transcribed%20Files/207114.m4a"</w:instrText>
      </w:r>
      <w:r>
        <w:fldChar w:fldCharType="separate"/>
      </w:r>
      <w:r w:rsidRPr="009B2804">
        <w:rPr>
          <w:rStyle w:val="Hyperlink"/>
        </w:rPr>
        <w:t>207114.m4a</w:t>
      </w:r>
    </w:p>
    <w:p w14:paraId="52735A23" w14:textId="77777777" w:rsidR="009B2804" w:rsidRDefault="009B2804" w:rsidP="009B2804">
      <w:pPr>
        <w:pStyle w:val="Heading1"/>
        <w:rPr>
          <w:rStyle w:val="Hyperlink"/>
          <w:color w:val="auto"/>
          <w:u w:val="none"/>
        </w:rPr>
      </w:pPr>
      <w:r>
        <w:rPr>
          <w:rStyle w:val="Hyperlink"/>
          <w:color w:val="auto"/>
          <w:u w:val="none"/>
        </w:rPr>
        <w:t>Transcript</w:t>
      </w:r>
    </w:p>
    <w:p w14:paraId="38A49518" w14:textId="77777777" w:rsidR="009B2804" w:rsidRDefault="009B2804" w:rsidP="009B2804">
      <w:r>
        <w:t>00:00:02</w:t>
      </w:r>
    </w:p>
    <w:p w14:paraId="05E8B625" w14:textId="77777777" w:rsidR="009B2804" w:rsidRDefault="009B2804" w:rsidP="009B2804">
      <w:r>
        <w:t>Patient ID 207114 next line City chest. Next line, lungs, colon stable. Severe emphysematous changes in both lungs. Full stop.</w:t>
      </w:r>
    </w:p>
    <w:p w14:paraId="61673D0F" w14:textId="77777777" w:rsidR="009B2804" w:rsidRDefault="009B2804" w:rsidP="009B2804">
      <w:r>
        <w:t>00:00:14</w:t>
      </w:r>
    </w:p>
    <w:p w14:paraId="661C379E" w14:textId="77777777" w:rsidR="009B2804" w:rsidRDefault="009B2804" w:rsidP="009B2804">
      <w:r>
        <w:t>Stable bilateral upper lobe fibrosis.</w:t>
      </w:r>
    </w:p>
    <w:p w14:paraId="6F045A5D" w14:textId="77777777" w:rsidR="009B2804" w:rsidRDefault="009B2804" w:rsidP="009B2804">
      <w:r>
        <w:t>00:00:17</w:t>
      </w:r>
    </w:p>
    <w:p w14:paraId="75787086" w14:textId="77777777" w:rsidR="009B2804" w:rsidRDefault="009B2804" w:rsidP="009B2804">
      <w:r>
        <w:t>With irregular plural thickening, stop.</w:t>
      </w:r>
    </w:p>
    <w:p w14:paraId="12FB1FFD" w14:textId="77777777" w:rsidR="009B2804" w:rsidRDefault="009B2804" w:rsidP="009B2804">
      <w:r>
        <w:t>00:00:22</w:t>
      </w:r>
    </w:p>
    <w:p w14:paraId="0DFF0A8B" w14:textId="77777777" w:rsidR="009B2804" w:rsidRDefault="009B2804" w:rsidP="009B2804">
      <w:r>
        <w:t>Stable multiple irregular linear.</w:t>
      </w:r>
    </w:p>
    <w:p w14:paraId="2E16869D" w14:textId="77777777" w:rsidR="009B2804" w:rsidRDefault="009B2804" w:rsidP="009B2804">
      <w:r>
        <w:t>00:00:25</w:t>
      </w:r>
    </w:p>
    <w:p w14:paraId="25B8D647" w14:textId="77777777" w:rsidR="009B2804" w:rsidRDefault="009B2804" w:rsidP="009B2804">
      <w:r>
        <w:t>Fibrolytic parenchymal bands.</w:t>
      </w:r>
    </w:p>
    <w:p w14:paraId="2920B827" w14:textId="77777777" w:rsidR="009B2804" w:rsidRDefault="009B2804" w:rsidP="009B2804">
      <w:r>
        <w:t>00:00:28</w:t>
      </w:r>
    </w:p>
    <w:p w14:paraId="6E3A2986" w14:textId="77777777" w:rsidR="009B2804" w:rsidRDefault="009B2804" w:rsidP="009B2804">
      <w:r>
        <w:t>In both lungs.</w:t>
      </w:r>
    </w:p>
    <w:p w14:paraId="6D34DD3B" w14:textId="77777777" w:rsidR="009B2804" w:rsidRDefault="009B2804" w:rsidP="009B2804">
      <w:r>
        <w:t>00:00:31</w:t>
      </w:r>
    </w:p>
    <w:p w14:paraId="58B17EA6" w14:textId="77777777" w:rsidR="009B2804" w:rsidRDefault="009B2804" w:rsidP="009B2804">
      <w:r>
        <w:t>Stop.</w:t>
      </w:r>
    </w:p>
    <w:p w14:paraId="40EFFB2C" w14:textId="77777777" w:rsidR="009B2804" w:rsidRDefault="009B2804" w:rsidP="009B2804">
      <w:r>
        <w:t>00:00:33</w:t>
      </w:r>
    </w:p>
    <w:p w14:paraId="43E8575D" w14:textId="77777777" w:rsidR="009B2804" w:rsidRDefault="009B2804" w:rsidP="009B2804">
      <w:r>
        <w:t>Stable.</w:t>
      </w:r>
    </w:p>
    <w:p w14:paraId="31D5AEDB" w14:textId="77777777" w:rsidR="009B2804" w:rsidRDefault="009B2804" w:rsidP="009B2804">
      <w:r>
        <w:t>00:00:35</w:t>
      </w:r>
    </w:p>
    <w:p w14:paraId="109D0ABD" w14:textId="77777777" w:rsidR="009B2804" w:rsidRDefault="009B2804" w:rsidP="009B2804">
      <w:r>
        <w:t>Softer scenarios in posterior segment of right up loop comma later segment of right middle lobe comma, lateral basal segment of right lower lobe and superior lateral and posterior basal segments of left lower lobe full stop. Next line spaces colon, no plural, effusion or pneumothorax, full stop next line, heart, colon.</w:t>
      </w:r>
    </w:p>
    <w:p w14:paraId="043279DF" w14:textId="77777777" w:rsidR="009B2804" w:rsidRDefault="009B2804" w:rsidP="009B2804">
      <w:r>
        <w:t>00:00:55</w:t>
      </w:r>
    </w:p>
    <w:p w14:paraId="65B80722" w14:textId="77777777" w:rsidR="009B2804" w:rsidRDefault="009B2804" w:rsidP="009B2804">
      <w:r>
        <w:t>Cardiomegaly or pericardial effusion. Full stop next line.</w:t>
      </w:r>
    </w:p>
    <w:p w14:paraId="135AB6DB" w14:textId="77777777" w:rsidR="009B2804" w:rsidRDefault="009B2804" w:rsidP="009B2804">
      <w:r>
        <w:t>00:00:59</w:t>
      </w:r>
    </w:p>
    <w:p w14:paraId="6B330FCE" w14:textId="77777777" w:rsidR="009B2804" w:rsidRDefault="009B2804" w:rsidP="009B2804">
      <w:r>
        <w:lastRenderedPageBreak/>
        <w:t>Iota Colon no aneurysm. Full stop. Next line, lymph nodes, colon. No significant mediastinal, comma, axillary or supraclavicular lymphadenopathy. Full stop. Next line. Bones. Colon degenerative changes in thoracic spine. Full stop. Next line. Soft tissues. Colon. Unremarkable. Full stop.</w:t>
      </w:r>
    </w:p>
    <w:p w14:paraId="0B701950" w14:textId="77777777" w:rsidR="009B2804" w:rsidRDefault="009B2804" w:rsidP="009B2804">
      <w:r>
        <w:t>00:01:19</w:t>
      </w:r>
    </w:p>
    <w:p w14:paraId="044A12EF" w14:textId="77777777" w:rsidR="009B2804" w:rsidRDefault="009B2804" w:rsidP="009B2804">
      <w:r>
        <w:t>Line impression.</w:t>
      </w:r>
    </w:p>
    <w:p w14:paraId="2BC24623" w14:textId="77777777" w:rsidR="009B2804" w:rsidRDefault="009B2804" w:rsidP="009B2804">
      <w:r>
        <w:t>00:01:20</w:t>
      </w:r>
    </w:p>
    <w:p w14:paraId="20318D27" w14:textId="77777777" w:rsidR="009B2804" w:rsidRDefault="009B2804" w:rsidP="009B2804">
      <w:r>
        <w:t>Colon.</w:t>
      </w:r>
    </w:p>
    <w:p w14:paraId="432E00F7" w14:textId="77777777" w:rsidR="009B2804" w:rsidRDefault="009B2804" w:rsidP="009B2804">
      <w:r>
        <w:t>00:01:22</w:t>
      </w:r>
    </w:p>
    <w:p w14:paraId="1A1A9EDC" w14:textId="77777777" w:rsidR="009B2804" w:rsidRDefault="009B2804" w:rsidP="009B2804">
      <w:r>
        <w:t>Next line stage severe emphysematous changes in both lungs, full stop. Next line stable bilateral upper lobe fibrosis with irregular plural thickening. Full stop next line.</w:t>
      </w:r>
    </w:p>
    <w:p w14:paraId="4B9B30F7" w14:textId="77777777" w:rsidR="009B2804" w:rsidRDefault="009B2804" w:rsidP="009B2804">
      <w:r>
        <w:t>00:01:33</w:t>
      </w:r>
    </w:p>
    <w:p w14:paraId="22CF6648" w14:textId="77777777" w:rsidR="009B2804" w:rsidRDefault="009B2804" w:rsidP="009B2804">
      <w:r>
        <w:t>Stable multiple linear fibrolytic parenchymal bands in both lungs, full stop next line.</w:t>
      </w:r>
    </w:p>
    <w:p w14:paraId="7F1DF7F7" w14:textId="77777777" w:rsidR="009B2804" w:rsidRDefault="009B2804" w:rsidP="009B2804">
      <w:r>
        <w:t>00:01:38</w:t>
      </w:r>
    </w:p>
    <w:p w14:paraId="1E67F751" w14:textId="77777777" w:rsidR="009B2804" w:rsidRDefault="009B2804" w:rsidP="009B2804">
      <w:r>
        <w:t>Stable multiple salvation modules in both lungs. Full stop.</w:t>
      </w:r>
    </w:p>
    <w:p w14:paraId="0F59610C" w14:textId="77777777" w:rsidR="009B2804" w:rsidRDefault="009B2804" w:rsidP="009B2804">
      <w:r>
        <w:t>00:01:43</w:t>
      </w:r>
    </w:p>
    <w:p w14:paraId="7FB3484C" w14:textId="77777777" w:rsidR="009B2804" w:rsidRDefault="009B2804" w:rsidP="009B2804">
      <w:r>
        <w:t>Next line, end of report.</w:t>
      </w:r>
    </w:p>
    <w:p w14:paraId="2F33D9A2" w14:textId="72ECC0F4" w:rsidR="009B2804" w:rsidRPr="009B2804" w:rsidRDefault="009B2804" w:rsidP="009B2804"/>
    <w:p w14:paraId="2B158DE1" w14:textId="2E55DE09" w:rsidR="009B2804" w:rsidRPr="009B2804" w:rsidRDefault="009B2804" w:rsidP="009B2804">
      <w:pPr>
        <w:rPr>
          <w:rStyle w:val="Hyperlink"/>
          <w:color w:val="auto"/>
          <w:u w:val="none"/>
        </w:rPr>
      </w:pPr>
    </w:p>
    <w:p w14:paraId="1F62F17A" w14:textId="131BC307" w:rsidR="009B2804" w:rsidRPr="009B2804" w:rsidRDefault="009B2804" w:rsidP="009B2804">
      <w:r>
        <w:fldChar w:fldCharType="end"/>
      </w:r>
    </w:p>
    <w:p w14:paraId="12F3D0E2" w14:textId="62BA47D7"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04"/>
    <w:rsid w:val="002B0ECA"/>
    <w:rsid w:val="005A02EE"/>
    <w:rsid w:val="00627018"/>
    <w:rsid w:val="009B2804"/>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64BA"/>
  <w15:chartTrackingRefBased/>
  <w15:docId w15:val="{CF78FE95-3CA1-42B4-A4E0-88BB02B6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80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2804"/>
    <w:rPr>
      <w:color w:val="0563C1" w:themeColor="hyperlink"/>
      <w:u w:val="single"/>
    </w:rPr>
  </w:style>
  <w:style w:type="character" w:styleId="UnresolvedMention">
    <w:name w:val="Unresolved Mention"/>
    <w:basedOn w:val="DefaultParagraphFont"/>
    <w:uiPriority w:val="99"/>
    <w:semiHidden/>
    <w:unhideWhenUsed/>
    <w:rsid w:val="009B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207114 next line City chest. Next line, lungs, colon stable. Severe emphysematous changes in both lungs. Full stop.","language":"en","start":2.4099999999999997,"end":12.52,"speakerId":0},{"text":"Stable bilateral upper lobe fibrosis.","language":"en","start":14.42,"end":16.24,"speakerId":0},{"text":"With irregular plural thickening, stop.","language":"en","start":17.04,"end":19.189999999999998,"speakerId":0},{"text":"Stable multiple irregular linear.","language":"en","start":22.4,"end":24.759999999999998,"speakerId":0},{"text":"Fibrolytic parenchymal bands.","language":"en","start":25.81,"end":27.82,"speakerId":0},{"text":"In both lungs.","language":"en","start":28.5,"end":29.77,"speakerId":0},{"text":"Stop.","language":"en","start":31.13,"end":31.349999999999998,"speakerId":0},{"text":"Stable.","language":"en","start":33.79,"end":34.35,"speakerId":0},{"text":"Softer scenarios in posterior segment of right up loop comma later segment of right middle lobe comma, lateral basal segment of right lower lobe and superior lateral and posterior basal segments of left lower lobe full stop. Next line spaces colon, no plural, effusion or pneumothorax, full stop next line, heart, colon.","language":"en","start":35.18,"end":54.65,"speakerId":0},{"text":"Cardiomegaly or pericardial effusion. Full stop next line.","language":"en","start":55.059999999999995,"end":58.35999999999999,"speakerId":0},{"text":"Iota Colon no aneurysm. Full stop. Next line, lymph nodes, colon. No significant mediastinal, comma, axillary or supraclavicular lymphadenopathy. Full stop. Next line. Bones. Colon degenerative changes in thoracic spine. Full stop. Next line. Soft tissues. Colon. Unremarkable. Full stop.","language":"en","start":59.29,"end":78.88,"speakerId":0},{"text":"Line impression.","language":"en","start":79.11999999999999,"end":80.63,"speakerId":0},{"text":"Colon.","language":"en","start":80.85,"end":81.16999999999999,"speakerId":0},{"text":"Next line stage severe emphysematous changes in both lungs, full stop. Next line stable bilateral upper lobe fibrosis with irregular plural thickening. Full stop next line.","language":"en","start":82.05,"end":92.2,"speakerId":0},{"text":"Stable multiple linear fibrolytic parenchymal bands in both lungs, full stop next line.","language":"en","start":93.05,"end":98.16,"speakerId":0},{"text":"Stable multiple salvation modules in both lungs. Full stop.","language":"en","start":98.94999999999999,"end":102.43999999999998,"speakerId":0},{"text":"Next line, end of report.","language":"en","start":103.17999999999999,"end":105.47,"speakerId":0}],"speakerNames":[null]},"audioOneDriveItem":{"driveId":"b!k0whbpmjuEOxBblGBmEr57aY3NFxOPxHoD6DTesL8yBySKVktOwuTbL1zESnFk0r","itemId":"01SC3PGOJT7M6HSTEJLFC33TU3EJMTHTP7"}}}</storedTranscription>
</file>

<file path=customXml/itemProps1.xml><?xml version="1.0" encoding="utf-8"?>
<ds:datastoreItem xmlns:ds="http://schemas.openxmlformats.org/officeDocument/2006/customXml" ds:itemID="{30FE4A9F-1B7E-4C3B-9515-BB93CF30933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2024-04-10T19:46:00Z</dcterms:created>
  <dcterms:modified xsi:type="dcterms:W3CDTF">2024-04-10T19:47:00Z</dcterms:modified>
</cp:coreProperties>
</file>