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27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Учреждение образования</w:t>
      </w:r>
      <w:r>
        <w:rPr>
          <w:sz w:val="28"/>
          <w:szCs w:val="28"/>
        </w:rPr>
        <w:br/>
        <w:t xml:space="preserve">«Полоцкий государственный университет</w:t>
      </w:r>
      <w:r>
        <w:rPr>
          <w:sz w:val="28"/>
          <w:szCs w:val="28"/>
        </w:rPr>
        <w:br/>
        <w:t xml:space="preserve">имени Евфросинии Полоцкой»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6"/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Факультет компьютерных наук и</w:t>
      </w:r>
      <w:r>
        <w:rPr>
          <w:sz w:val="28"/>
          <w:szCs w:val="28"/>
        </w:rPr>
        <w:br/>
        <w:t xml:space="preserve">электроники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6"/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математики и </w:t>
      </w:r>
      <w:r>
        <w:rPr>
          <w:sz w:val="28"/>
          <w:szCs w:val="28"/>
        </w:rPr>
        <w:br/>
        <w:t xml:space="preserve">компьютерной безопасности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8"/>
        <w:pBdr/>
        <w:spacing/>
        <w:ind/>
        <w:rPr>
          <w:sz w:val="32"/>
        </w:rPr>
      </w:pPr>
      <w:r>
        <w:rPr>
          <w:sz w:val="32"/>
        </w:rPr>
        <w:t xml:space="preserve">КУРСОВОЙ ПРОЕКТ</w:t>
      </w:r>
      <w:r>
        <w:rPr>
          <w:sz w:val="32"/>
        </w:rPr>
      </w:r>
      <w:r>
        <w:rPr>
          <w:sz w:val="32"/>
        </w:rPr>
      </w:r>
    </w:p>
    <w:p>
      <w:pPr>
        <w:pBdr/>
        <w:spacing/>
        <w:ind/>
        <w:rPr>
          <w:sz w:val="16"/>
          <w:szCs w:val="16"/>
        </w:rPr>
      </w:pPr>
      <w:r>
        <w:rPr>
          <w:sz w:val="16"/>
          <w:szCs w:val="16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2796"/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по учебной дисциплине </w:t>
      </w:r>
      <w:r>
        <w:rPr>
          <w:sz w:val="28"/>
          <w:szCs w:val="28"/>
        </w:rPr>
        <w:br/>
        <w:t xml:space="preserve">«Базы данных»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тему «Проектирование и разработка реляционной базы данных</w:t>
      </w:r>
      <w:r>
        <w:rPr>
          <w:rFonts w:ascii="Times New Roman" w:hAnsi="Times New Roman" w:cs="Times New Roman"/>
          <w:sz w:val="28"/>
          <w:szCs w:val="28"/>
        </w:rPr>
        <w:br/>
        <w:t xml:space="preserve">для информационной системы «Станция тех обслуживания»»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tbl>
      <w:tblPr>
        <w:tblStyle w:val="2795"/>
        <w:tblInd w:w="817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119"/>
        <w:gridCol w:w="5635"/>
      </w:tblGrid>
      <w:tr>
        <w:trPr/>
        <w:tc>
          <w:tcPr>
            <w:tcBorders/>
            <w:tcW w:w="3119" w:type="dxa"/>
            <w:textDirection w:val="lrTb"/>
            <w:noWrap w:val="false"/>
          </w:tcPr>
          <w:p>
            <w:pPr>
              <w:pStyle w:val="2796"/>
              <w:pBdr/>
              <w:spacing/>
              <w:ind w:firstLine="4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Выполнил(а):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Bdr/>
              <w:spacing/>
              <w:ind w:firstLine="4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35" w:type="dxa"/>
            <w:textDirection w:val="lrTb"/>
            <w:noWrap w:val="false"/>
          </w:tcPr>
          <w:p>
            <w:pPr>
              <w:pStyle w:val="279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студент(ка) группы 22-КБ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279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color w:val="0d0d0d" w:themeColor="text1" w:themeTint="F2"/>
                <w:sz w:val="28"/>
                <w:szCs w:val="28"/>
              </w:rPr>
              <w:t xml:space="preserve">К.А. Шуньков 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119" w:type="dxa"/>
            <w:textDirection w:val="lrTb"/>
            <w:noWrap w:val="false"/>
          </w:tcPr>
          <w:p>
            <w:pPr>
              <w:pStyle w:val="2796"/>
              <w:pBdr/>
              <w:spacing/>
              <w:ind w:firstLine="4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Руководитель: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Bdr/>
              <w:spacing/>
              <w:ind w:firstLine="4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  <w:tc>
          <w:tcPr>
            <w:tcBorders/>
            <w:tcW w:w="5635" w:type="dxa"/>
            <w:textDirection w:val="lrTb"/>
            <w:noWrap w:val="false"/>
          </w:tcPr>
          <w:p>
            <w:pPr>
              <w:pStyle w:val="279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к.т.н., доцент, доцент кафедры</w:t>
            </w:r>
            <w:r>
              <w:rPr>
                <w:sz w:val="28"/>
                <w:szCs w:val="28"/>
              </w:rPr>
              <w:br/>
              <w:t xml:space="preserve">математики и компьютерной безопасности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2796"/>
              <w:pBdr/>
              <w:spacing/>
              <w:ind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И.Б. Бураченок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2796"/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(отметка о допуске к защите)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«____»____________     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(дата)                         (подпись руководителя)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__________________________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(отметка по курсовому проекту)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Bdr/>
        <w:spacing/>
        <w:ind/>
        <w:rPr>
          <w:sz w:val="28"/>
          <w:szCs w:val="28"/>
        </w:rPr>
      </w:pPr>
      <w:r>
        <w:rPr>
          <w:sz w:val="28"/>
          <w:szCs w:val="28"/>
        </w:rPr>
        <w:t xml:space="preserve">«____»____________     _________________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(дата)                         (подпись руководителя)</w:t>
      </w:r>
      <w:r>
        <w:rPr>
          <w:i/>
          <w:iCs/>
          <w:sz w:val="20"/>
          <w:szCs w:val="20"/>
        </w:rPr>
      </w:r>
      <w:r>
        <w:rPr>
          <w:i/>
          <w:iCs/>
          <w:sz w:val="20"/>
          <w:szCs w:val="20"/>
        </w:rPr>
      </w:r>
    </w:p>
    <w:p>
      <w:pPr>
        <w:pStyle w:val="2796"/>
        <w:pBdr/>
        <w:spacing w:after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6"/>
        <w:pBdr/>
        <w:spacing w:after="0"/>
        <w:ind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2796"/>
        <w:pBdr/>
        <w:spacing w:after="0"/>
        <w:ind/>
        <w:rPr/>
        <w:sectPr>
          <w:headerReference w:type="default" r:id="rId9"/>
          <w:headerReference w:type="even" r:id="rId10"/>
          <w:headerReference w:type="first" r:id="rId11"/>
          <w:footerReference w:type="default" r:id="rId14"/>
          <w:footerReference w:type="even" r:id="rId15"/>
          <w:footerReference w:type="first" r:id="rId16"/>
          <w:footnotePr/>
          <w:endnotePr/>
          <w:type w:val="continuous"/>
          <w:pgSz w:h="16838" w:orient="portrait" w:w="11906"/>
          <w:pgMar w:top="709" w:right="850" w:bottom="568" w:left="1701" w:header="708" w:footer="708" w:gutter="0"/>
          <w:cols w:num="1" w:sep="0" w:space="708" w:equalWidth="1"/>
          <w:titlePg/>
        </w:sectPr>
      </w:pPr>
      <w:r>
        <w:rPr>
          <w:sz w:val="28"/>
          <w:szCs w:val="28"/>
        </w:rPr>
        <w:t xml:space="preserve">Новополоцк 2025</w:t>
      </w:r>
      <w:r/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</w:p>
    <w:sdt>
      <w:sdtPr>
        <w15:appearance w15:val="boundingBox"/>
        <w:id w:val="-1566411503"/>
        <w:docPartObj>
          <w:docPartGallery w:val="Table of Contents"/>
          <w:docPartUnique w:val="true"/>
        </w:docPartObj>
        <w:rPr>
          <w:rFonts w:ascii="Microsoft Sans Serif" w:hAnsi="Microsoft Sans Serif" w:eastAsia="Microsoft Sans Serif" w:cs="Microsoft Sans Serif"/>
          <w:color w:val="auto"/>
          <w:sz w:val="22"/>
          <w:szCs w:val="22"/>
          <w:lang w:eastAsia="en-US"/>
        </w:rPr>
      </w:sdtPr>
      <w:sdtContent>
        <w:p>
          <w:pPr>
            <w:pStyle w:val="2807"/>
            <w:pBdr/>
            <w:spacing/>
            <w:ind/>
            <w:rPr/>
          </w:pPr>
          <w:r/>
          <w:r/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tooltip="#_Toc1" w:anchor="_Toc1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2"/>
              </w:rPr>
              <w:t xml:space="preserve">ВВЕДЕНИЕ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2" w:anchor="_Toc2" w:history="1">
            <w:r>
              <w:rPr>
                <w:rFonts w:ascii="Times New Roman" w:hAnsi="Times New Roman" w:eastAsia="Microsoft Sans Serif" w:cs="Times New Roman"/>
              </w:rPr>
              <w:t xml:space="preserve">1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ПОСТРОЕНИЕ ИНФОЛОГИЧЕСКОЙ 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 КОНЦЕПТУАЛЬНОЙ 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2"/>
              </w:rPr>
              <w:t xml:space="preserve">МОДЕЛИ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" w:anchor="_Toc3" w:history="1">
            <w:r>
              <w:rPr>
                <w:rFonts w:ascii="Times New Roman" w:hAnsi="Times New Roman" w:eastAsia="Microsoft Sans Serif" w:cs="Times New Roman"/>
              </w:rPr>
              <w:t xml:space="preserve">1.1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Анализ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предметной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области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и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выявление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необходимого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набора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5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2"/>
              </w:rPr>
              <w:t xml:space="preserve">сущностей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4" w:anchor="_Toc4" w:history="1">
            <w:r>
              <w:rPr>
                <w:rFonts w:ascii="Times New Roman" w:hAnsi="Times New Roman" w:eastAsia="Microsoft Sans Serif" w:cs="Times New Roman"/>
              </w:rPr>
              <w:t xml:space="preserve">1.2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Обоснование требуемого набора атрибутов для каждой сущности и выделение идентифицирующих атрибутов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5" w:anchor="_Toc5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eastAsia="Times New Roman" w:cs="Times New Roman"/>
                <w:b/>
              </w:rPr>
              <w:t xml:space="preserve">1.3 Определение связей между объектами</w:t>
            </w:r>
            <w:r>
              <w:rPr>
                <w:rStyle w:val="281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2808"/>
            <w:pBdr/>
            <w:tabs>
              <w:tab w:val="left" w:leader="none" w:pos="311"/>
              <w:tab w:val="right" w:leader="dot" w:pos="967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6" w:anchor="_Toc6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eastAsia="Times New Roman" w:cs="Times New Roman"/>
                <w:b/>
              </w:rPr>
              <w:tab/>
              <w:t xml:space="preserve">1.4 Описание полученной модели на языке инфологического проектирования</w:t>
            </w:r>
            <w:r>
              <w:rPr>
                <w:rStyle w:val="281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280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7" w:anchor="_Toc7" w:history="1">
            <w:r>
              <w:rPr>
                <w:rFonts w:ascii="Times New Roman" w:hAnsi="Times New Roman" w:eastAsia="Microsoft Sans Serif" w:cs="Times New Roman"/>
              </w:rPr>
              <w:t xml:space="preserve">2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ПОСТРОЕНИЕ СХЕМЫ РЕЛЯЦИОННОЙ БАЗЫ ДАННЫХ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8" w:anchor="_Toc8" w:history="1">
            <w:r>
              <w:rPr>
                <w:rFonts w:ascii="Times New Roman" w:hAnsi="Times New Roman" w:eastAsia="Microsoft Sans Serif" w:cs="Times New Roman"/>
              </w:rPr>
              <w:t xml:space="preserve">2.1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Построение набора необходимых отношений базы данных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9" w:anchor="_Toc9" w:history="1">
            <w:r>
              <w:rPr>
                <w:rFonts w:ascii="Times New Roman" w:hAnsi="Times New Roman" w:eastAsia="Microsoft Sans Serif" w:cs="Times New Roman"/>
              </w:rPr>
              <w:t xml:space="preserve">2.2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Задание первичных и внешних ключей определенных отношений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0" w:anchor="_Toc10" w:history="1">
            <w:r>
              <w:rPr>
                <w:rFonts w:ascii="Times New Roman" w:hAnsi="Times New Roman" w:eastAsia="Microsoft Sans Serif" w:cs="Times New Roman"/>
              </w:rPr>
              <w:t xml:space="preserve">2.3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Приведение отношений БД к третьей нормальной форме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1" w:anchor="_Toc11" w:history="1">
            <w:r>
              <w:rPr>
                <w:rFonts w:ascii="Times New Roman" w:hAnsi="Times New Roman" w:eastAsia="Microsoft Sans Serif" w:cs="Times New Roman"/>
              </w:rPr>
              <w:t xml:space="preserve">2.4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Определение ограничений целостности для внешних ключей отношений и для отношений в целом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2" w:anchor="_Toc12" w:history="1">
            <w:r>
              <w:rPr>
                <w:rFonts w:ascii="Times New Roman" w:hAnsi="Times New Roman" w:eastAsia="Microsoft Sans Serif" w:cs="Times New Roman"/>
              </w:rPr>
              <w:t xml:space="preserve">2.5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Графическое представление связей между внешними и первичными ключами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13" w:anchor="_Toc13" w:history="1">
            <w:r>
              <w:rPr>
                <w:rFonts w:ascii="Times New Roman" w:hAnsi="Times New Roman" w:eastAsia="Microsoft Sans Serif" w:cs="Times New Roman"/>
              </w:rPr>
              <w:t xml:space="preserve">3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СОЗДАНИЕ СПРОЕКТИРОВАННОЙ БАЗЫ ДАННЫХ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4" w:anchor="_Toc14" w:history="1">
            <w:r>
              <w:rPr>
                <w:rFonts w:ascii="Times New Roman" w:hAnsi="Times New Roman" w:eastAsia="Microsoft Sans Serif" w:cs="Times New Roman"/>
              </w:rPr>
              <w:t xml:space="preserve">3.1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Создание базы данных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9"/>
            <w:pBdr/>
            <w:tabs>
              <w:tab w:val="left" w:leader="none" w:pos="1134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15" w:anchor="_Toc15" w:history="1">
            <w:r>
              <w:rPr>
                <w:rFonts w:ascii="Times New Roman" w:hAnsi="Times New Roman" w:eastAsia="Microsoft Sans Serif" w:cs="Times New Roman"/>
              </w:rPr>
              <w:t xml:space="preserve">3.2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 Автоматизированное развертывание и миграции схемы БД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27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16" w:anchor="_Toc16" w:history="1">
            <w:r>
              <w:rPr>
                <w:rFonts w:ascii="Times New Roman" w:hAnsi="Times New Roman" w:eastAsia="Microsoft Sans Serif" w:cs="Times New Roman"/>
              </w:rPr>
              <w:t xml:space="preserve">4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ЗАПИСЬ ВЫРАЖЕНИЙ ТИПОВ ЗАПРОСОВ НА ЯЗЫКЕ SQL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17" w:anchor="_Toc17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4.1 Запросы на выборку данных (SELECT)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18" w:anchor="_Toc18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lang w:val="en-US"/>
              </w:rPr>
              <w:t xml:space="preserve">4.2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Запросы</w:t>
            </w:r>
            <w:r>
              <w:rPr>
                <w:rStyle w:val="2811"/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на</w:t>
            </w:r>
            <w:r>
              <w:rPr>
                <w:rStyle w:val="2811"/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добавление</w:t>
            </w:r>
            <w:r>
              <w:rPr>
                <w:rStyle w:val="2811"/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данных</w:t>
            </w:r>
            <w:r>
              <w:rPr>
                <w:rStyle w:val="2811"/>
                <w:rFonts w:ascii="Times New Roman" w:hAnsi="Times New Roman" w:cs="Times New Roman"/>
                <w:b/>
                <w:bCs/>
                <w:lang w:val="en-US"/>
              </w:rPr>
              <w:t xml:space="preserve"> (INSERT)</w:t>
            </w:r>
            <w:r>
              <w:rPr>
                <w:rStyle w:val="2811"/>
                <w:b/>
                <w:bCs/>
                <w:lang w:val="en-US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19" w:anchor="_Toc19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4.3 Запросы на обновление данных (UPDATE)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0" w:anchor="_Toc20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4.4 Запросы на удаление данных (DELETE)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31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21" w:anchor="_Toc21" w:history="1">
            <w:r>
              <w:rPr>
                <w:rFonts w:ascii="Times New Roman" w:hAnsi="Times New Roman" w:eastAsia="Microsoft Sans Serif" w:cs="Times New Roman"/>
              </w:rPr>
              <w:t xml:space="preserve">5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ВЫБОР И ОБОСНОВАНИЕ СРЕДСТВ РАЗРАБОТКИ ПРИЛОЖЕНИЯ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08"/>
            <w:pBdr/>
            <w:tabs>
              <w:tab w:val="left" w:leader="none" w:pos="850"/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4"/>
            </w:rPr>
          </w:pPr>
          <w:r/>
          <w:hyperlink w:tooltip="#_Toc22" w:anchor="_Toc22" w:history="1">
            <w:r>
              <w:rPr>
                <w:rFonts w:ascii="Times New Roman" w:hAnsi="Times New Roman" w:eastAsia="Microsoft Sans Serif" w:cs="Times New Roman"/>
              </w:rPr>
              <w:t xml:space="preserve">6</w:t>
            </w:r>
            <w:r>
              <w:tab/>
            </w:r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РЕАЛИЗАЦИЯ ЗАКОНЧЕННОГО ПРИЛОЖЕНИЯ, РАБОТАЮЩЕГО С СОЗДАННОЙ БАЗОЙ ДАННЫХ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4"/>
            </w:rPr>
          </w:r>
          <w:r>
            <w:rPr>
              <w:rFonts w:ascii="Times New Roman" w:hAnsi="Times New Roman" w:cs="Times New Roman"/>
              <w:b/>
              <w:bCs/>
              <w:spacing w:val="-4"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3" w:anchor="_Toc23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6.1 Разработка и построение интерфейса главной и рабочих форм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34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4" w:anchor="_Toc24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6.2 Построение главного меню и навигации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37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5" w:anchor="_Toc25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6.3 Выполнение программного кода в среде разработки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37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/>
          </w:pPr>
          <w:r/>
          <w:hyperlink w:tooltip="#_Toc26" w:anchor="_Toc26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6.4 Подключение к БД</w:t>
            </w:r>
            <w:r>
              <w:rPr>
                <w:rStyle w:val="2811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38</w:t>
              <w:fldChar w:fldCharType="end"/>
            </w:r>
          </w:hyperlink>
          <w:r/>
          <w:r/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7" w:anchor="_Toc27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6.5 Реализация подсистемы аутентификации и авторизации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38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Bdr/>
            <w:shd w:val="nil" w:color="auto"/>
            <w:spacing/>
            <w:ind/>
            <w:rPr/>
          </w:pPr>
          <w:r>
            <w:br w:type="page" w:clear="all"/>
          </w:r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</w:r>
          <w:r/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8" w:anchor="_Toc28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6.6 Архитектура приложения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39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29" w:anchor="_Toc29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6.7 Подсистема регистрации событий (Логирование)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39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b/>
              <w:bCs/>
            </w:rPr>
          </w:pPr>
          <w:r/>
          <w:hyperlink w:tooltip="#_Toc30" w:anchor="_Toc30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6.8 Тестирование и отладка</w:t>
            </w:r>
            <w:r>
              <w:rPr>
                <w:rStyle w:val="2811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40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spacing w:val="-2"/>
            </w:rPr>
          </w:pPr>
          <w:r/>
          <w:hyperlink w:tooltip="#_Toc31" w:anchor="_Toc31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4"/>
              </w:rPr>
              <w:t xml:space="preserve">ЗАКЛЮЧЕНИЕ</w:t>
            </w:r>
            <w:r>
              <w:rPr>
                <w:rStyle w:val="2811"/>
                <w:rFonts w:ascii="Times New Roman" w:hAnsi="Times New Roman" w:cs="Times New Roman"/>
                <w:spacing w:val="-2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  <w:spacing w:val="-2"/>
            </w:rPr>
          </w:r>
          <w:r>
            <w:rPr>
              <w:rFonts w:ascii="Times New Roman" w:hAnsi="Times New Roman" w:cs="Times New Roman"/>
              <w:spacing w:val="-2"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32" w:anchor="_Toc32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2"/>
              </w:rPr>
              <w:t xml:space="preserve">СПИСОК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10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2"/>
              </w:rPr>
              <w:t xml:space="preserve">ИСПОЛЬЗОВАННЫХ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9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2"/>
              </w:rPr>
              <w:t xml:space="preserve">ИСТОЧНИКОВ</w:t>
            </w:r>
            <w:r>
              <w:rPr>
                <w:rStyle w:val="281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  <w:spacing w:val="-10"/>
            </w:rPr>
          </w:pPr>
          <w:r/>
          <w:hyperlink w:tooltip="#_Toc33" w:anchor="_Toc33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ПРИЛОЖЕНИЕ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18"/>
              </w:rPr>
              <w:t xml:space="preserve"> 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10"/>
              </w:rPr>
              <w:t xml:space="preserve">А</w:t>
            </w:r>
            <w:r>
              <w:rPr>
                <w:rStyle w:val="2811"/>
                <w:rFonts w:ascii="Times New Roman" w:hAnsi="Times New Roman" w:cs="Times New Roman"/>
                <w:b/>
                <w:bCs/>
                <w:spacing w:val="-10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43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  <w:spacing w:val="-10"/>
            </w:rPr>
          </w:r>
          <w:r>
            <w:rPr>
              <w:rFonts w:ascii="Times New Roman" w:hAnsi="Times New Roman" w:cs="Times New Roman"/>
              <w:b/>
              <w:bCs/>
              <w:spacing w:val="-10"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4" w:anchor="_Toc34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ПРИЛОЖЕНИЕ В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5" w:anchor="_Toc35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ПРИЛОЖЕНИЕ С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Style w:val="2808"/>
            <w:pBdr/>
            <w:tabs>
              <w:tab w:val="right" w:leader="dot" w:pos="9678"/>
            </w:tabs>
            <w:spacing/>
            <w:ind/>
            <w:rPr>
              <w:rFonts w:ascii="Times New Roman" w:hAnsi="Times New Roman" w:cs="Times New Roman"/>
              <w:b/>
              <w:bCs/>
            </w:rPr>
          </w:pPr>
          <w:r/>
          <w:hyperlink w:tooltip="#_Toc36" w:anchor="_Toc36" w:history="1">
            <w:r>
              <w:rPr>
                <w:rStyle w:val="2811"/>
              </w:rPr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  <w:t xml:space="preserve">ПРИЛОЖЕНИЕ D</w:t>
            </w:r>
            <w:r>
              <w:rPr>
                <w:rStyle w:val="2811"/>
                <w:rFonts w:ascii="Times New Roman" w:hAnsi="Times New Roman" w:cs="Times New Roman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:b/>
              <w:bCs/>
            </w:rPr>
          </w:r>
          <w:r>
            <w:rPr>
              <w:rFonts w:ascii="Times New Roman" w:hAnsi="Times New Roman" w:cs="Times New Roman"/>
              <w:b/>
              <w:bCs/>
            </w:rPr>
          </w:r>
        </w:p>
        <w:p>
          <w:pPr>
            <w:pBdr/>
            <w:tabs>
              <w:tab w:val="right" w:leader="dot" w:pos="9072"/>
            </w:tabs>
            <w:spacing/>
            <w:ind/>
            <w:rPr/>
          </w:pPr>
          <w:r>
            <w:rPr>
              <w:rFonts w:ascii="Times New Roman" w:hAnsi="Times New Roman" w:cs="Times New Roman"/>
              <w:sz w:val="24"/>
              <w:szCs w:val="24"/>
            </w:rPr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/>
        </w:p>
      </w:sdtContent>
    </w:sdt>
    <w:p>
      <w:pPr>
        <w:pBdr/>
        <w:spacing/>
        <w:ind/>
        <w:rPr>
          <w:rFonts w:ascii="Times New Roman" w:hAnsi="Times New Roman" w:cs="Times New Roman"/>
          <w:sz w:val="28"/>
          <w:szCs w:val="28"/>
        </w:rPr>
        <w:sectPr>
          <w:headerReference w:type="default" r:id="rId12"/>
          <w:footnotePr/>
          <w:endnotePr/>
          <w:type w:val="continuous"/>
          <w:pgSz w:h="15840" w:orient="portrait" w:w="12240"/>
          <w:pgMar w:top="1418" w:right="567" w:bottom="1418" w:left="1985" w:header="720" w:footer="720" w:gutter="0"/>
          <w:cols w:num="1" w:sep="0" w:space="720" w:equalWidth="1"/>
        </w:sect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pBdr/>
        <w:spacing w:after="480" w:before="720"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1" w:name="_Toc1"/>
      <w:r>
        <w:rPr>
          <w:rFonts w:ascii="Times New Roman" w:hAnsi="Times New Roman" w:cs="Times New Roman"/>
          <w:b/>
          <w:bCs/>
          <w:spacing w:val="-2"/>
        </w:rPr>
        <w:t xml:space="preserve">ВВЕДЕНИЕ</w:t>
      </w:r>
      <w:bookmarkEnd w:id="1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современных условиях развития автомобильной индустрии и роста количества транспортных средств на дорогах, станции технического обслуживания (СТО) играют ключеву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ю роль в обеспечении безопасности дорожного движения и поддержании автомобилей в исправном состоянии. Эффективное управление процессами СТО требует комплексного подхода к автоматизации всех этапов обслуживания - от приемки автомобиля до его выдачи клиенту.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Традиционные методы ведения документооборота на СТО, основанные на бумажных носителях и разрозненных программных решениях,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не обеспечивают необходимого уровня контроля качества, прозрачности процессов и оперативности принятия решений. Это приводит к потерям времени, ошибкам в учете, снижению качества обслуживания клиентов и, как следствие, к экономическим потерям предприятия.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Внедрение современных информационных систем управления СТО позволяет решить указанные проблемы путем автоматизации всех бизнес-процессов, обеспечения централизованного контроля и повышения эффективности работы персонала.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Цель работы: разработать информационную систему управления станцией технического обслуживания, обеспечивающую автоматизацию всех этапов обслуживания автомобилей и повышение эффективности работы предприятия.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Задачи работы: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Анализ предметной области: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Изучить специфику работы станций технического обслуживания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Проанализировать существующие бизнес-процессы и выявить узкие места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Определить требования к функциональности информационной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Проектирование системы: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Разработать архитектуру информационной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Спроектировать базу данных для хранения информации о клиентах, автомобилях, заказах и сотрудниках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модель ролевого доступа для различных категорий пользователей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Разработка пользовательских интерфейсов: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интерфейсы для пяти ролей пользователей: администратора, мастера-приемщика, диагноста, кладовщика и работника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Обеспечить удобство использования и интуитивность интерфейсов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Реализовать адаптивный дизайн для различных устройств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Реализация функциональности: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Разработать модули управления клиентами и автомобилями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систему управления заказами с отслеживанием статусов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Реализовать модуль складского учета и управления запчастями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Внедрить систему назначения и контроля выполнения работ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Тестирование и внедрение: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Провести тестирование всех модулей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Создать документацию пользователя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Подготовить систему к промышленной эксплуатации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Объект и предмет исследования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Объект исследования: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процессы управления станцией технического обслуживания автомобилей.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Предмет исследования: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методы и средства автоматизации бизнес-процессов СТО с использованием современных информационных технологий.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Методы исследования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работе использованы следующие методы: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Системный анализ для изучения предметной области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Объектно-ориентированное проектирование для создания архитектуры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Методы проектирования баз данных для создания эффективной структуры хранения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Методы пользовательского интерфейса (UX/UI) для создания удобных интерфейсов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Методы тестирования программного обеспечения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Практическая значимость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Разработанная информационная система обеспечивает: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Повышение эффективности работы СТО: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Автоматизация документооборота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Сокращение времени обслуживания клиентов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Оптимизация использования ресурсов предприятия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Улучшение качества обслуживания: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Полный контроль всех этапов ремонта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Прозрачность процессов для клиентов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Снижение количества ошибок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Оптимизация управления: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Централизованный учет всех операций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Аналитическая отчетность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Контроль загрузки персонала и оборудования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Экономические преимущества: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Снижение операционных расходов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Увеличение пропускной способности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  - Повышение прибыльности предприятия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Технологический стек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реализации информационной системы выбран современный технологический стек: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Frontend: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React + TypeScript + Vite - для создания интерактивного пользовательского интерфейса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Backend: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Rust + Tauri - для обеспечения высокой производительности и безопасности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База данных: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PostgreSQL - для надежного хранения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Архитектура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Desktop-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приложение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Single Window Interface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Выбранные технологии обеспечивают высокую производительность, безопасность и масштабируемость разрабатываемой системы, а также позволяют создать современный и удобный пользовательский интерфейс.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</w:rPr>
      </w:pPr>
      <w:r/>
      <w:bookmarkStart w:id="2" w:name="_Toc2"/>
      <w:r>
        <w:rPr>
          <w:rFonts w:ascii="Times New Roman" w:hAnsi="Times New Roman" w:cs="Times New Roman"/>
          <w:b/>
          <w:bCs/>
          <w:spacing w:val="-4"/>
        </w:rPr>
        <w:t xml:space="preserve">ПОСТРОЕНИЕ ИНФОЛОГИЧЕСКОЙ </w:t>
      </w:r>
      <w:r>
        <w:rPr>
          <w:rFonts w:ascii="Times New Roman" w:hAnsi="Times New Roman" w:cs="Times New Roman"/>
          <w:b/>
          <w:bCs/>
          <w:spacing w:val="-4"/>
        </w:rPr>
        <w:br/>
        <w:t xml:space="preserve">КОНЦЕПТУАЛЬНОЙ </w:t>
      </w:r>
      <w:r>
        <w:rPr>
          <w:rFonts w:ascii="Times New Roman" w:hAnsi="Times New Roman" w:cs="Times New Roman"/>
          <w:b/>
          <w:bCs/>
          <w:spacing w:val="-2"/>
        </w:rPr>
        <w:t xml:space="preserve">МОДЕЛИ</w:t>
      </w:r>
      <w:bookmarkEnd w:id="2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2615"/>
        <w:numPr>
          <w:ilvl w:val="1"/>
          <w:numId w:val="10"/>
        </w:numPr>
        <w:pBdr/>
        <w:tabs>
          <w:tab w:val="left" w:leader="none" w:pos="586"/>
          <w:tab w:val="left" w:leader="none" w:pos="1276"/>
        </w:tabs>
        <w:spacing w:after="240"/>
        <w:ind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3" w:name="_Toc3"/>
      <w:r>
        <w:rPr>
          <w:rFonts w:ascii="Times New Roman" w:hAnsi="Times New Roman" w:cs="Times New Roman"/>
          <w:b/>
          <w:bCs/>
          <w:sz w:val="28"/>
          <w:szCs w:val="28"/>
        </w:rPr>
        <w:t xml:space="preserve">Анализ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предметной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области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</w:t>
      </w:r>
      <w:r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выявление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необходимого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набора</w:t>
      </w:r>
      <w:r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сущностей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Создаваемая в данном проекте система предназначена для автоматизации процессов управления станцией технического обслуживания. Система обеспечивает управление полным циклом обслуживания автомобилей от приемки до выдачи клиенту.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Каждое обращение клиента оформляется как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Order), который характеризуется уникальным номером, датой создания, текущим статусом выполнения и итоговой стоимостью. Заказ ведет конкретный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мастер-приёмщик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(Master), который имеет учетные данные, ФИО и роль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рамках заказа обслуживается конкретный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автомобиль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(Car) – объект технического обслуживания, имеющий государственный номер, VIN-код, марку, модель и год выпуска. Автомобиль привязан к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клиенту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(Client), который является владельцем и заказчиком услуг.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Центральными понятиями системы являются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неисправность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(Fault) 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вид работ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Type). Неисправность – это выявленная проблема автомобиля, которая требует устранения. Она имеет название, описание, относится к определенному узлу автомобиля и может быть выявлена только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диагностом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(Diagnostician). Вид работ – это конкретная услуга, которая может быть оказана для устранения неисправности.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выполнения работ используются различные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запчасти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(Part) и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материалы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. Запчасть имеет артикул, название, производителя, стоимость и текущее количество на складе. Запчасти выдаются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кладовщиком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(Storekeeper) и устанавливаются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работниками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(Worker) различной специализации.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Выполнение работ осуществляется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работниками цеха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(Workshop Worker) различных специальностей (слесарь, электрик, моторист, шиномонтажник и др.). Каждый работник имеет PIN-код для быстрого входа, специализацию и может выполнять только определенные виды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Результаты работы фиксируются в системе через различные статусы заказа. Каждый заказ проходит через этапы: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Диагностика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Подбор запчастей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Согласование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В работе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Готов к выдаче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 → "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Закрыт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".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Таким образом, в результате анализа предметной области выявлен следующий необходимый набор сущностей: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(User) - базовая сущность для всех сотрудников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Роль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(Role) - тип пользователя в системе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Клиент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(Client) - заказчик услуг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Автомобиль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(Car) - объект технического обслуживания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Order) - документ на выполнение работ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Неисправност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ь (Fault) - выявленная проблема автомобиля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Тип работ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(Work Type) - вид услуги СТО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(Part) - деталь или материал для ремонта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Работа по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заказу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(Order Work) - конкретная задача в рамках заказа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10.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Выданная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(Issued Part) - запчасть, выданная для конкретного заказа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Style w:val="2792"/>
        <w:pBdr/>
        <w:spacing w:before="14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8018" cy="4000197"/>
                <wp:effectExtent l="0" t="0" r="0" b="0"/>
                <wp:docPr id="5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1626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08018" cy="4000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width:449.45pt;height:314.9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before="14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Контекстная диаграмма IDEF0 деятельности 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before="27"/>
        <w:ind w:right="617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79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270122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412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51879" cy="270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4" o:spid="_x0000_s134" type="#_x0000_t75" style="width:484.40pt;height:212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Декомпозиция контекстной диаграммы IDEF0 в диаграмму DFD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Сценарии использования системы (Use Cases)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уточнения функциональных требований были разработаны основные сценарии использования системы различными ролями пользователей.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1: Создание нового заказа (Роль: Мастер-Приёмщик)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Мастер-приёмщик авторизуется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Использует поиск для нахождения клиента по телефону, имени или автомобилю по госномеру/VIN.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Если клиент не найден, создает нового клиента, заполняя ФИО, телефон и адрес.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Добавляет новый автомобиль, используя VIN-декодер для автоматического заполнения марки, модели и года.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Создает новый заказ, указывая текущий пробег и причину обращения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Система присваивает заказу статус "Диагностика" и передает его диагносту.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Заказ становится доступным диагносту в его личном кабинете.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2: Проведение диагностики (Роль: Диагност)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Диагност получает заказ со статусом "Диагностика".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Проводит осмотр автомобиля и выявляет неисправности.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Из справочника выбирает соответствующие неисправности и добавляет комментарии.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Система создает записи в таблице заказа с выявленными неисправностями.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Завершает диагностику, система меняет статус заказа на "Подбор запчастей".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Заказ автоматически передается кладовщику для подбора необходимых деталей.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3: Подбор запчастей (Роль: Кладовщик)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Кладовщик получает заказ с дефектовочной ведомостью от диагноста.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Для каждой неисправности подбирает подходящие запчасти, используя каталоги поставщиков.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Формирует несколько вариантов запчастей (оригинал, аналог) с указанием цены и сроков поставки.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Система сохраняет предложения и отправляет заказ мастеру-приёмщику на согласование.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Статус заказа меняется на "Согласование".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4: Согласование с клиентом (Роль: Мастер-Приёмщик)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Мастер-приёмщик получает заказ с предложениями от кладовщика.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Добавляет стоимость выполнения работ (нормо-часы) к стоимости запчастей.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Связывается с клиентом для согласования перечня работ и выбора запчастей.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Отмечает в системе согласованные позиции, формируя итоговую стоимость.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Назначает конкретных работников на выполнение различных видов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Система создает связи в таблице Order_Works и меняет статус заказа на "В работе".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Заказ появляется в интерфейсе назначенных работников.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5: Выполнение работ (Роль: Работник)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Работник входит в систему через PIN-код.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Видит список назначенных ему заказов в статусе "В работе".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Запрашивает необходимые запчасти у кладовщика.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Получает запчасти и отмечает их как полученные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Выполняет работы, отмечая их как выполненные по мере завершения.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После выполнения всех работ завершает заказ, система меняет статус на "Готов к выдаче".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Мастер-приёмщик получает уведомление о готовности автомобиля.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6: Выдача автомобиля (Роль: Мастер-Приёмщик)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Мастер-приёмщик получает уведомление о завершении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Проверяет качество выполненных работ и закрывает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Связывается с клиентом для выдачи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Оформляет итоговый счет с учетом предоплаты.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Принимает доплату от клиента и оформляет документы.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Система меняет статус заказа на "Закрыт" и перемещает его в архив.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Сценарий 7: Управление пользователями (Роль: Администратор)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Администратор авторизуется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Переходит в раздел управления пользователями.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Просматривает список сотрудников с их ролями и статусами.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Добавляет нового сотрудника, указывая ФИО, роль, логин и пароль.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Редактирует данные существующих сотрудников при необходимости.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Деактивирует учетные записи уволенных сотрудников.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Система сохраняет изменения в базе данных и применяет новые права доступа.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15"/>
        <w:numPr>
          <w:ilvl w:val="1"/>
          <w:numId w:val="10"/>
        </w:numPr>
        <w:pBdr/>
        <w:tabs>
          <w:tab w:val="left" w:leader="none" w:pos="586"/>
          <w:tab w:val="left" w:leader="none" w:pos="1276"/>
        </w:tabs>
        <w:spacing w:after="240"/>
        <w:ind w:firstLine="709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4" w:name="_Toc4"/>
      <w:r>
        <w:rPr>
          <w:rFonts w:ascii="Times New Roman" w:hAnsi="Times New Roman" w:cs="Times New Roman"/>
          <w:b/>
          <w:bCs/>
          <w:sz w:val="28"/>
          <w:szCs w:val="28"/>
        </w:rPr>
        <w:t xml:space="preserve">Обоснование требуемого набора атрибутов для каждой сущности и выделение идентифицирующих атрибутов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каждой сущности определим требуемый набор атрибутов: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1. Пользователь: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UserID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сотрудника.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FullName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ФИО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сотрудника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Role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роль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пользователя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(Admin/Master/Diagnostician/Storekeeper/Worker).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Login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имя пользователя для входа в систему.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PasswordHash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хэш пароля для безопасности.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PinCode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PIN-код для быстрого входа работников (только для роли Worker).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статус пользователя (Active/Inactive).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создания учетной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2. Клиент: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ClientID (PK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FullName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ФИО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Phone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номер телефона для связи.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Address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адрес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дата регистрации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3. Автомобиль: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CarID (PK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уникальный идентификатор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ClientID (FK)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ссылка на владельца (клиента).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VIN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идентификационный номер автомобиля (уникальный).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LicensePlate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государственный номерной знак.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Make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марка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Model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модель автомобиля.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ProductionYear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год выпуска.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Mileage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текущий пробег.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LastVisitDate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последнего визита.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добавления в систему.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4. Заказ-наряд: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уникальный идентификатор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ClientID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CarID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автомобиль.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MasterID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мастера-приёмщика.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Status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текущий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статус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заказа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(New/Diagnostics/Parts_Selection/Approval/In_Work/Quality_Control/Ready/Closed/Cancelled).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Complaint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описание жалобы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CurrentMileage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пробег на момент обращения.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Prepayment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сумма предоплаты.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TotalAmount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итоговая сумма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дата создания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CompletedAt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дата завершения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5. Дефектовочная ведомость: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DefectID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дефекта.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DiagnosticianID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диагноста.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DefectDescription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описание выявленной неисправности.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DiagnosticianComment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комментарий диагноста.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IsConfirmed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подтверждение клиентом (TRUE/FALSE).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6. Справочник услуг: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ServiceID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название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BasePrice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базовая стоимость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NormHours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нормо-часы для выполнения.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7. Работы в заказе: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OrderWorkID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уникальный идентификатор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ServiceID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ссылка на услугу из справочника.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ServiceNameSnapshot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копия названия услуги.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Price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стоимость работ.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NormHours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нормо-часы.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WorkerID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ссылка на исполнителя.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Status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–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статус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выполнения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en-US"/>
        </w:rPr>
        <w:t xml:space="preserve"> (Pending/In_Progress/Done).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StartedAt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время начала работы.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FinishedAt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время завершения работы.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8. Склад: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WarehouseItemID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позиции.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Name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название запчасти.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Brand – бренд производителя.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Article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артикул запчасти.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LocationCell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ячейка хранения на складе.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Quantity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текущее количество на складе.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MinQuantity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минимальный остаток.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PurchasePrice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закупочная цена.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SellingPrice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розничная цена.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9. Запчасти в заказе: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OrderPartID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OrderID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заказ.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WarehouseItemID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позицию склада.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PartNameSnapshot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копия названия запчасти.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Brand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бренд.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Supplier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поставщик.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Quantity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количество.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PricePerUnit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цена за единицу.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SourceType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источник (Stock/Supplier).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IsIssued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выдано ли со склада.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IssuedBy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кто выдал запчасть.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IssuedAt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 дата выдачи.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10. Системные логи: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LogID (PK)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уникальный идентификатор записи.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UserID (FK)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ссылка на пользователя.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EventType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тип события.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Description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описание события.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IPAddress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IP-адрес пользователя.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CreatedAt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время события.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14"/>
        <w:pBdr/>
        <w:spacing/>
        <w:ind w:firstLine="600"/>
        <w:rPr>
          <w:rFonts w:ascii="Times New Roman" w:hAnsi="Times New Roman" w:cs="Times New Roman"/>
          <w:color w:val="000000" w:themeColor="text1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1.3 Определение связей между объектами</w:t>
      </w:r>
      <w:bookmarkEnd w:id="5"/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Между выделенными сущностями существуют следующие связи: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 Основные связи: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Клиент – Автомобиль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клиент может иметь несколько автомобилей (связь 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Автомобиль – 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автомобиль может иметь множество заказов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Клиент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клиент может иметь множество заказов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Мастер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мастер может вести множество заказов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Связи в рамках заказа: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Дефект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 одном заказе может быть выявлено множество дефектов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заказ включает множество видов работ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Заказ –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заказ требует множество запчастей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ab/>
        <w:t xml:space="preserve">Связи со справочными данными: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Справочник услуг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услуга может выполняться в разных заказах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Склад –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позиция склада может использоваться в разных заказах (1:M).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Связи с пользователями: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 – Дефект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диагност может диагностировать множество дефектов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работник может выполнять множество работ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Пользователь – Запчасть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кладовщик может выдавать множество запчастей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Связь многие-ко-многим: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Работник – 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Один работник может выполнять работы по разным заказам, и один заказ может включать работы разных работников. Это реализуется через связующую таблицу `order_works`.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Запчасть – Заказ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запчасть может использоваться в разных заказах, и один заказ может включать разные запчасти. Это реализуется через связующую таблицу `order_parts`.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Связь со справочными данными: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Справочник услуг – Работа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Одна услуга может выполняться в разных заказах (1:M).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14"/>
        <w:pBdr/>
        <w:spacing/>
        <w:ind/>
        <w:rPr>
          <w:rFonts w:ascii="Times New Roman" w:hAnsi="Times New Roman" w:cs="Times New Roman"/>
          <w:color w:val="000000" w:themeColor="text1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color w:val="000000" w:themeColor="text1"/>
        </w:rPr>
        <w:tab/>
        <w:t xml:space="preserve">1.4 Описание полученной модели на языке инфологического проектирования</w:t>
      </w:r>
      <w:bookmarkEnd w:id="6"/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Инфологическая модель представляет собой описание предметной области станции технического обслуживания, выполненное без привязки к конкретной СУБД.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построения модели использована методология IDEF1X с адаптацией под специфику автомобильного сервиса.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Модель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включает в себя как справочные данные (справочник услуг, склад запчастей, пользователи системы), так и оперативные данные (заказы, дефекты, выполненные работы), что позволяет системе функционировать как инструмент управления СТО и база знаний одновременно.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Ключевыми особенностями модели являются: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Ролевая модель доступа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Различные роли пользователей имеют доступ только к своим участкам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Трекинг статусов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Каждый объект имеет четко определенные статусы для отслеживания жизненного цикла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Трассируемость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Все действия пользователей логируются для контроля качества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Снимки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Критически важные данные сохраняются в виде снимков для предотвращения потери информации при изменении справочников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</w:rPr>
        <w:t xml:space="preserve">Многоуровневая архитектура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От клиентов и автомобилей до конкретных работ и запчастей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Модель обеспечивает полный цикл обработки заказа от приемки до выдачи автомобиля клиенту, включая все промежуточные этапы: диагностику, подбор запчастей, согласование, выполнение работ и контроль качества.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suppressLineNumbers w:val="false"/>
        <w:pBdr/>
        <w:spacing w:after="240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6542" cy="4481886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1857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66542" cy="4481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5" o:spid="_x0000_s135" type="#_x0000_t75" style="width:430.44pt;height:352.9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suppressLineNumbers w:val="false"/>
        <w:pBdr/>
        <w:spacing w:after="240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Схема связей между объектами (ER–диаграмма)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7" w:name="_Toc7"/>
      <w:r>
        <w:rPr>
          <w:rFonts w:ascii="Times New Roman" w:hAnsi="Times New Roman" w:cs="Times New Roman"/>
          <w:b/>
          <w:bCs/>
          <w:spacing w:val="-4"/>
        </w:rPr>
        <w:t xml:space="preserve">ПОСТРОЕНИЕ СХЕМЫ РЕЛЯЦИОННОЙ БАЗЫ ДАННЫХ</w:t>
      </w:r>
      <w:bookmarkEnd w:id="7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61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8" w:name="_Toc8"/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Построение набора необходимых отношений базы данных</w:t>
      </w:r>
      <w:bookmarkEnd w:id="8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На основе инфологической модели была построена схема реляционной базы данных. База данных состоит из следующих таблиц (отношений):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Основные таблицы системы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Users (Пользователи)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хранит учетные данные сотрудников станции технического обслуживания.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Clients (Клиенты)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клиентов станции технического обслуживания.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Cars (Автомобили)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информация об автомобилях, обслуживаемых на станции.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(Заказы-наряды)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основная таблица, содержащая информацию о заказах на техническое обслуживание.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Warehouse (Склад)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запчастей и расходных материалов, имеющихся на складе.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ServicesReference (Справочник услуг)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видов технических услуг и их стоимости.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Детальные данные заказов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OrderDefects (Дефектовочная ведомость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результаты диагностики и выявленные неисправности по каждому заказу.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OrderWorks (Работы в заказе)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детальная информация о выполняемых работах по заказу.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OrderParts (Запчасти в заказе)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запчасти, необходимые для выполнения заказа.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10.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SystemLogs (Системные логи)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журнал всех действий пользователей в системе.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Справочники дефектов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11.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DefectNodes (Узлы дефектов)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узлов автомобиля, где могут возникать дефекты (двигатель, тормозная система, электрооборудование и т.д.).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12.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 (Типы дефектов)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справочник конкретных видов неисправностей в рамках каждого узла.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13.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DefectTypeServices (Дефекты-Услуги)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– связующая таблица между типами дефектов и услугами по их устранению.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Связи между таблицами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База данных реализует следующие основные связи: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Users ↔ Orders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мастер может вести множество заказов)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Clients ↔ Cars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клиент может иметь несколько автомобилей)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Cars ↔ Orders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автомобиль может иметь множество заказов)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↔ OrderDefects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(в одном заказе может быть выявлено множество дефектов)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↔ OrderWorks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заказ включает множество видов работ)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Orders ↔ OrderParts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(один заказ требует множество запчастей)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Warehouse ↔ OrderParts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(одна позиция склада может использоваться в разных заказах)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ServicesReference ↔ OrderWorks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(одна услуга может выполняться в разных заказах)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DefectNodes ↔ DefectTypes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(в каждом узле может быть множество типов дефектов)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 ↔ DefectTypeServices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(каждый тип дефекта может требовать различных услуг)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DefectTypeServices ↔ ServicesReference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(многие дефекты могут устраняться одними и теми же услугами)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/>
        <w:rPr>
          <w:color w:val="000000" w:themeColor="text1"/>
        </w:rPr>
      </w:pPr>
      <w:r>
        <w:rPr>
          <w:color w:val="000000" w:themeColor="text1"/>
        </w:rPr>
        <w:br/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261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9" w:name="_Toc9"/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первичных и внешних ключей определенных отношений</w:t>
      </w:r>
      <w:bookmarkEnd w:id="9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обеспечения целостности данных и связей между таблицами были определены первичные (PK) и внешние (FK) ключи, представленные в таблице 2.1.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before="1"/>
        <w:ind w:right="617"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Таблица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2.1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 w:eastAsia="Times New Roman" w:cs="Times New Roman"/>
          <w:color w:val="000000" w:themeColor="text1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Первичные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color w:val="000000" w:themeColor="text1"/>
          <w:spacing w:val="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внешние</w:t>
      </w:r>
      <w:r>
        <w:rPr>
          <w:rFonts w:ascii="Times New Roman" w:hAnsi="Times New Roman" w:eastAsia="Times New Roman" w:cs="Times New Roman"/>
          <w:color w:val="000000" w:themeColor="text1"/>
          <w:spacing w:val="8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pacing w:val="-2"/>
          <w:sz w:val="28"/>
          <w:szCs w:val="28"/>
        </w:rPr>
        <w:t xml:space="preserve">ключи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tbl>
      <w:tblPr>
        <w:tblStyle w:val="2795"/>
        <w:tblW w:w="4921" w:type="pct"/>
        <w:tblBorders/>
        <w:tblLook w:val="04A0" w:firstRow="1" w:lastRow="0" w:firstColumn="1" w:lastColumn="0" w:noHBand="0" w:noVBand="1"/>
      </w:tblPr>
      <w:tblGrid>
        <w:gridCol w:w="3658"/>
        <w:gridCol w:w="2362"/>
        <w:gridCol w:w="3728"/>
      </w:tblGrid>
      <w:tr>
        <w:trPr/>
        <w:tc>
          <w:tcPr>
            <w:tcBorders/>
            <w:tcW w:w="3658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Название таблицы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Первичный ключ(РК)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Внешние ключи(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FK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Users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Roles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Cars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client_id -&gt; Clients(id)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Services_Reference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Warehouse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Defect_Nodes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–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Defect_Types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node_id -&gt; Defect_Nodes(id)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Defect_Type_Services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service_id -&gt; Services_Reference(id)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defect_type_id -&gt; Defect_Types(id)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client_id -&gt; Clients(id)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car_id -&gt; Cars(id)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master_id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worker_id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>
          <w:trHeight w:val="1488"/>
        </w:trPr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Order_Defects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order_id -&gt; Orders(id)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diagnostician_id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defect_type_id -&gt; Defect_Types(id)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Order_Works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order_id -&gt; Orders(id)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service_id -&gt; Services_Reference(id)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worker_id -&gt; Users(id)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defect_id -&gt; Order_Defects(id)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Order_Parts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order_id -&gt; Orders(id)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warehouse_item_id -&gt; Warehouse(id)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issued_by -&gt; Users(id)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br/>
              <w:t xml:space="preserve">defect_id -&gt; Order_Defects(id)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3658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S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ystem_Logs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2362" w:type="dxa"/>
            <w:vAlign w:val="center"/>
            <w:textDirection w:val="lrTb"/>
            <w:noWrap w:val="false"/>
          </w:tcPr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id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Borders/>
            <w:tcW w:w="3728" w:type="dxa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line="285" w:lineRule="atLeast"/>
              <w:ind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8"/>
                <w:szCs w:val="28"/>
              </w:rPr>
              <w:t xml:space="preserve">user_id -&gt; Users(id)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  <w:p>
            <w:pPr>
              <w:pStyle w:val="2792"/>
              <w:pBdr/>
              <w:spacing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pStyle w:val="261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0" w:name="_Toc10"/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Приведение отношений БД к третьей нормальной форме</w:t>
      </w:r>
      <w:bookmarkEnd w:id="10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Процесс нормализации необходим для устранения избыточности данных и аномалий при обновлении.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Первая нормальная форма (1НФ) требует, чтобы все атрибуты были атомарными. В нашей схеме все поля содержат неделимые значения (строки, числа, даты), повторяющихся групп нет. Условие выполнено.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Вторая нормальная форма (2НФ) требует, чтобы таблица была в 1НФ и все неключевые атрибуты зависели от «полного» первичного ключа.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таблицах с составными ключами (связующие таблицы) неключевых атрибутов нет. В остальных таблицах первичный ключ простой (ID), и все атрибуты зависят от него. Условие выполнено.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Третья нормальная форма (3НФ) требует, чтобы таблица была во 2НФ и не содержала транзитивных зависимостей (неключевые атрибуты не должны зависеть от других неключевых атрибутов).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Приведение схемы к третьей нормальной форме (3НФ) выполнялось итерационно, чтобы избежать аномалий вставки, обновления и удаления.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Рассмотрим процесс на примере хранения данных о клиентах, автомобилях и заказах: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Исходное состояние (не нормализованное): Представим, что информация о клиенте (ФИО, Телефон) хранилась бы непосредственно в таблице Orders.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Проблема: При изменении номера телефона клиента пришлось бы обновлять все его заказы. При удалении заказа могли бы потеряться данные о клиенте.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Решение (Переход к 2НФ и 3НФ): Данные клиента выделены в отдельную сущность Clients. В таблице Orders остался только внешний ключ client_id. Это устранило транзитивную зависимость (Атрибуты клиента зависят от его ID, а не от ID заказа).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Аналогично для автомобилей: информация о марке, модели и VIN была выделена в отдельную сущность Cars, связанную с заказами через внешний ключ car_id. Это позволяет одному автомобилю иметь несколько заказов и избегает дублирования информации об автомобиле.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Также справочники Services_Reference (Услуги) и Defect_Types (Типы дефектов) были выделены из основных таблиц, что позволило исключить дублирование строковых значений и сократить объем базы данных.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Таким образом, все таблицы находятся в третьей нормальной форме.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1" w:name="_Toc11"/>
      <w:r>
        <w:rPr>
          <w:rFonts w:ascii="Times New Roman" w:hAnsi="Times New Roman" w:cs="Times New Roman"/>
          <w:b/>
          <w:bCs/>
          <w:sz w:val="28"/>
          <w:szCs w:val="28"/>
        </w:rPr>
        <w:t xml:space="preserve">Определение ограничений целостности для внешних ключей отношений и для отношений в целом</w:t>
      </w:r>
      <w:bookmarkEnd w:id="11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обеспечения корректности данных используются следующие ограничения: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PRIMARY KEY: Каждая таблица имеет уникальный первичный ключ.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FOREIGN KEY: Ссылочная целостность гарантирует, что нельзя сослаться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 на несуществующую запись (например, нельзя создать заказ для несуществующего клиента или назначить работу несуществующему сотруднику). При удалении родительской записи используются правила `ON DELETE CASCADE` или запрет удаления (в зависимости от логики).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NOT NULL: Обязательные поля (ФИО клиентов и сотрудников, даты, госномера, VIN) не могут быть пустыми.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UNIQUE: Логин пользователя (`login`) должен быть уникальным, также уникальны VIN автомобиля и госномер.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DEFAULT: Дата создания заказа (`created_at`) автоматически заполняется текущей датой (`CURRENT_TIMESTAMP`).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CHECK: В коде приложения могут быть реализованы дополнительные проверки (например, дата завершения заказа не может быть раньше даты его создания, стоимость работ и запчастей не может быть отрицательной).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15"/>
        <w:numPr>
          <w:ilvl w:val="1"/>
          <w:numId w:val="1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2" w:name="_Toc12"/>
      <w:r>
        <w:rPr>
          <w:rFonts w:ascii="Times New Roman" w:hAnsi="Times New Roman" w:cs="Times New Roman"/>
          <w:b/>
          <w:bCs/>
          <w:sz w:val="28"/>
          <w:szCs w:val="28"/>
        </w:rPr>
        <w:t xml:space="preserve">Графическое представление связей между внешними и первичными ключами</w:t>
      </w:r>
      <w:bookmarkEnd w:id="12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базы данных, отображающая таблицы и связи между ними, представлена на рисунке 2.2.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before="14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455052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76342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51879" cy="4550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484.40pt;height:358.3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2.2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Схема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реляционной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базы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13" w:name="_Toc13"/>
      <w:r>
        <w:rPr>
          <w:rFonts w:ascii="Times New Roman" w:hAnsi="Times New Roman" w:cs="Times New Roman"/>
          <w:b/>
          <w:bCs/>
          <w:spacing w:val="-4"/>
        </w:rPr>
        <w:t xml:space="preserve">СОЗДАНИЕ СПРОЕКТИРОВАННОЙ БАЗЫ ДАННЫХ</w:t>
      </w:r>
      <w:bookmarkEnd w:id="13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615"/>
        <w:numPr>
          <w:ilvl w:val="1"/>
          <w:numId w:val="4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4" w:name="_Toc14"/>
      <w:r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базы данных</w:t>
      </w:r>
      <w:bookmarkEnd w:id="14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79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создания базы данных СТО был разработан SQL–скрипт, который создает все необходимые таблицы с ограничениями.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79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79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приведен листинг скрипта создания основных таблиц (фрагмент):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Определение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типов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данных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TYPE user_role AS ENUM ('Admin', 'Master', 'Diagnostician', 'Storekeeper', 'Worker');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TYPE user_status AS ENUM ('Active', 'Inactive');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TYPE order_status AS ENUM (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'New',                  -- </w:t>
      </w:r>
      <w:r>
        <w:rPr>
          <w:rFonts w:ascii="Courier New" w:hAnsi="Courier New" w:cs="Courier New"/>
          <w:sz w:val="28"/>
          <w:szCs w:val="28"/>
        </w:rPr>
        <w:t xml:space="preserve">Приемка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'Diagnostics',          -- </w:t>
      </w:r>
      <w:r>
        <w:rPr>
          <w:rFonts w:ascii="Courier New" w:hAnsi="Courier New" w:cs="Courier New"/>
          <w:sz w:val="28"/>
          <w:szCs w:val="28"/>
        </w:rPr>
        <w:t xml:space="preserve">Диагностика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'Parts_Selection',      -- </w:t>
      </w:r>
      <w:r>
        <w:rPr>
          <w:rFonts w:ascii="Courier New" w:hAnsi="Courier New" w:cs="Courier New"/>
          <w:sz w:val="28"/>
          <w:szCs w:val="28"/>
        </w:rPr>
        <w:t xml:space="preserve">Подбор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деталей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>
        <w:rPr>
          <w:rFonts w:ascii="Courier New" w:hAnsi="Courier New" w:cs="Courier New"/>
          <w:sz w:val="28"/>
          <w:szCs w:val="28"/>
        </w:rPr>
        <w:t xml:space="preserve">'Approval',             -- Согласование с клиентом</w:t>
      </w:r>
      <w:r/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'In_Work',              -- В работе</w:t>
      </w:r>
      <w:r/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'Quality_Control',      -- Контроль качества</w:t>
      </w:r>
      <w:r/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'Ready',                -- Готов к выдаче</w:t>
      </w:r>
      <w:r/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'Closed',               -- Выдан/Оплачен</w:t>
      </w:r>
      <w:r/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'Cancelled'             -- Отменен</w:t>
      </w:r>
      <w:r/>
    </w:p>
    <w:p>
      <w:pPr>
        <w:pStyle w:val="2792"/>
        <w:pBdr/>
        <w:spacing w:before="1"/>
        <w:ind w:right="617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);</w:t>
      </w: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Bdr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 w:clear="all"/>
      </w: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-- Таблица Пользователей (Сотрудников)</w:t>
      </w:r>
      <w:r/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users (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full_name VARCHAR(100) NOT NULL,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role user_role NOT NULL,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  <w:lang w:val="en-US"/>
        </w:rPr>
        <w:t xml:space="preserve">    </w:t>
      </w:r>
      <w:r>
        <w:rPr>
          <w:rFonts w:ascii="Courier New" w:hAnsi="Courier New" w:cs="Courier New"/>
          <w:sz w:val="28"/>
          <w:szCs w:val="28"/>
        </w:rPr>
        <w:t xml:space="preserve">login VARCHAR(50) UNIQUE,           -- Для Админа, Мастера, Кладовщика</w:t>
      </w:r>
      <w:r/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password_hash VARCHAR(255),         -- Хеш пароля</w:t>
      </w:r>
      <w:r/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    pin_code VARCHAR(4),                -- Для Работников</w:t>
      </w:r>
      <w:r/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    </w:t>
      </w:r>
      <w:r>
        <w:rPr>
          <w:rFonts w:ascii="Courier New" w:hAnsi="Courier New" w:cs="Courier New"/>
          <w:sz w:val="28"/>
          <w:szCs w:val="28"/>
          <w:lang w:val="en-US"/>
        </w:rPr>
        <w:t xml:space="preserve">status user_status DEFAULT 'Active',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Таблица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Клиентов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clients (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full_name VARCHAR(100) NOT NULL,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phone VARCHAR(20) NOT NULL,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address VARCHAR(200),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br w:type="page" w:clear="all"/>
      </w:r>
      <w:r>
        <w:rPr>
          <w:rFonts w:ascii="Courier New" w:hAnsi="Courier New" w:cs="Courier New"/>
          <w:sz w:val="28"/>
          <w:szCs w:val="28"/>
          <w:lang w:val="en-US"/>
        </w:rPr>
      </w:r>
      <w:r>
        <w:rPr>
          <w:rFonts w:ascii="Courier New" w:hAnsi="Courier New" w:cs="Courier New"/>
          <w:sz w:val="28"/>
          <w:szCs w:val="28"/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Таблица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Автомобилей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cars (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client_id INT REFERENCES clients(id) ON DELETE CASCADE,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vin VARCHAR(17) UNIQUE,             -- </w:t>
      </w:r>
      <w:r>
        <w:rPr>
          <w:rFonts w:ascii="Courier New" w:hAnsi="Courier New" w:cs="Courier New"/>
          <w:sz w:val="28"/>
          <w:szCs w:val="28"/>
        </w:rPr>
        <w:t xml:space="preserve">Важно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API </w:t>
      </w:r>
      <w:r>
        <w:rPr>
          <w:rFonts w:ascii="Courier New" w:hAnsi="Courier New" w:cs="Courier New"/>
          <w:sz w:val="28"/>
          <w:szCs w:val="28"/>
        </w:rPr>
        <w:t xml:space="preserve">расшифровки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license_plate VARCHAR(15),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make VARCHAR(50) NOT NULL,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model VARCHAR(50) NOT NULL,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production_year INT,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mileage INT NOT NULL,               -- </w:t>
      </w:r>
      <w:r>
        <w:rPr>
          <w:rFonts w:ascii="Courier New" w:hAnsi="Courier New" w:cs="Courier New"/>
          <w:sz w:val="28"/>
          <w:szCs w:val="28"/>
        </w:rPr>
        <w:t xml:space="preserve">Текущий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пробег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last_visit_date TIMESTAMP,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-- </w:t>
      </w:r>
      <w:r>
        <w:rPr>
          <w:rFonts w:ascii="Courier New" w:hAnsi="Courier New" w:cs="Courier New"/>
          <w:sz w:val="28"/>
          <w:szCs w:val="28"/>
        </w:rPr>
        <w:t xml:space="preserve">Справочник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Услуг</w:t>
      </w:r>
      <w:r>
        <w:rPr>
          <w:rFonts w:ascii="Courier New" w:hAnsi="Courier New" w:cs="Courier New"/>
          <w:sz w:val="28"/>
          <w:szCs w:val="28"/>
          <w:lang w:val="en-US"/>
        </w:rPr>
        <w:t xml:space="preserve"> (</w:t>
      </w:r>
      <w:r>
        <w:rPr>
          <w:rFonts w:ascii="Courier New" w:hAnsi="Courier New" w:cs="Courier New"/>
          <w:sz w:val="28"/>
          <w:szCs w:val="28"/>
        </w:rPr>
        <w:t xml:space="preserve">Прейскурант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)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services_reference (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name VARCHAR(150) NOT NULL,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base_price DECIMAL(10, 2) DEFAULT 0.00,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norm_hours DECIMAL(4, 2) DEFAULT 0.00 -- </w:t>
      </w:r>
      <w:r>
        <w:rPr>
          <w:rFonts w:ascii="Courier New" w:hAnsi="Courier New" w:cs="Courier New"/>
          <w:sz w:val="28"/>
          <w:szCs w:val="28"/>
        </w:rPr>
        <w:t xml:space="preserve">Нормо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-</w:t>
      </w:r>
      <w:r>
        <w:rPr>
          <w:rFonts w:ascii="Courier New" w:hAnsi="Courier New" w:cs="Courier New"/>
          <w:sz w:val="28"/>
          <w:szCs w:val="28"/>
        </w:rPr>
        <w:t xml:space="preserve">часы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);</w:t>
      </w:r>
      <w:r/>
    </w:p>
    <w:p>
      <w:pPr>
        <w:pBdr/>
        <w:spacing/>
        <w:ind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br w:type="page" w:clear="all"/>
      </w:r>
      <w:r>
        <w:rPr>
          <w:rFonts w:ascii="Courier New" w:hAnsi="Courier New" w:cs="Courier New"/>
          <w:sz w:val="28"/>
          <w:szCs w:val="28"/>
        </w:rPr>
      </w:r>
      <w:r>
        <w:rPr>
          <w:rFonts w:ascii="Courier New" w:hAnsi="Courier New" w:cs="Courier New"/>
          <w:sz w:val="28"/>
          <w:szCs w:val="28"/>
        </w:rPr>
      </w:r>
    </w:p>
    <w:p>
      <w:pPr>
        <w:pStyle w:val="2792"/>
        <w:pBdr/>
        <w:spacing w:before="1"/>
        <w:ind w:right="617"/>
        <w:rPr/>
      </w:pPr>
      <w:r>
        <w:rPr>
          <w:rFonts w:ascii="Courier New" w:hAnsi="Courier New" w:cs="Courier New"/>
          <w:sz w:val="28"/>
          <w:szCs w:val="28"/>
        </w:rPr>
        <w:t xml:space="preserve">-- Основная таблица Заказов (Заказ-наряд)</w:t>
      </w:r>
      <w:r/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CREATE TABLE orders (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id SERIAL PRIMARY KEY,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client_id INT REFERENCES clients(id) ON DELETE RESTRICT,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car_id INT REFERENCES cars(id) ON DELETE RESTRICT,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master_id INT REFERENCES users(id), -- </w:t>
      </w:r>
      <w:r>
        <w:rPr>
          <w:rFonts w:ascii="Courier New" w:hAnsi="Courier New" w:cs="Courier New"/>
          <w:sz w:val="28"/>
          <w:szCs w:val="28"/>
        </w:rPr>
        <w:t xml:space="preserve">Кто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принял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заказ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status order_status DEFAULT 'New',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complaint TEXT,                     -- </w:t>
      </w:r>
      <w:r>
        <w:rPr>
          <w:rFonts w:ascii="Courier New" w:hAnsi="Courier New" w:cs="Courier New"/>
          <w:sz w:val="28"/>
          <w:szCs w:val="28"/>
        </w:rPr>
        <w:t xml:space="preserve">Жалоба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клиента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current_mileage INT,                -- </w:t>
      </w:r>
      <w:r>
        <w:rPr>
          <w:rFonts w:ascii="Courier New" w:hAnsi="Courier New" w:cs="Courier New"/>
          <w:sz w:val="28"/>
          <w:szCs w:val="28"/>
        </w:rPr>
        <w:t xml:space="preserve">Пробег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момент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заезда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prepayment DECIMAL(10, 2) DEFAULT 0.00, -- </w:t>
      </w:r>
      <w:r>
        <w:rPr>
          <w:rFonts w:ascii="Courier New" w:hAnsi="Courier New" w:cs="Courier New"/>
          <w:sz w:val="28"/>
          <w:szCs w:val="28"/>
        </w:rPr>
        <w:t xml:space="preserve">Аванс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total_amount DECIMAL(10, 2) DEFAULT 0.00, -- </w:t>
      </w:r>
      <w:r>
        <w:rPr>
          <w:rFonts w:ascii="Courier New" w:hAnsi="Courier New" w:cs="Courier New"/>
          <w:sz w:val="28"/>
          <w:szCs w:val="28"/>
        </w:rPr>
        <w:t xml:space="preserve">Итоговая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сумма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оплате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created_at TIMESTAMP DEFAULT CURRENT_TIMESTAMP,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    completed_at TIMESTAMP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);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rFonts w:ascii="Courier New" w:hAnsi="Courier New" w:cs="Courier New"/>
          <w:sz w:val="28"/>
          <w:szCs w:val="28"/>
          <w:lang w:val="en-US"/>
        </w:rPr>
        <w:t xml:space="preserve">```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before="1"/>
        <w:ind w:right="617" w:firstLine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Другие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таблицы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(order_works, order_parts, order_defects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создаются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аналогичным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образом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Полный скрипт создания базы данных приведен в приложении 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615"/>
        <w:numPr>
          <w:ilvl w:val="1"/>
          <w:numId w:val="47"/>
        </w:numPr>
        <w:pBdr/>
        <w:tabs>
          <w:tab w:val="left" w:leader="none" w:pos="586"/>
          <w:tab w:val="left" w:leader="none" w:pos="993"/>
          <w:tab w:val="left" w:leader="none" w:pos="1276"/>
        </w:tabs>
        <w:spacing w:after="240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5" w:name="_Toc15"/>
      <w:r>
        <w:rPr>
          <w:rFonts w:ascii="Times New Roman" w:hAnsi="Times New Roman" w:cs="Times New Roman"/>
          <w:b/>
          <w:bCs/>
          <w:sz w:val="28"/>
          <w:szCs w:val="28"/>
        </w:rPr>
        <w:t xml:space="preserve"> Автоматизированное развертывание и миграции схемы БД</w:t>
      </w:r>
      <w:bookmarkEnd w:id="15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Для упрощения процесса развертывания системы и внесения изменений в структуру базы данных в процессе эксплуатации был реализован механизм миграций.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проекте разработан специальный Rust-скрипт (часть Tauri backend), который выполняет следующие функции: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Проверка подключения: инициализируется соединение с СУБД PostgreSQL.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2. Анализ схемы: скрипт проверяет системный каталог information_schema на наличие необходимых таблиц и столбцов.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Применение изменений: если, например, в таблице orders отсутствует столбец complaint (жалоба клиента), скрипт автоматически выполняет ALTER TABLE запрос: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ALTER TABLE cursat.orders ADD COLUMN complaint TEXT;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Валидация данных: после изменения структуры происходит автоматическое заполнение новых полей значениями по умолчанию для существующих записей.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такого подхода (Infrastructure as Code) позволяет гарантировать идентичность структуры базы данных на сервере разработки и в рабочей с</w:t>
      </w:r>
      <w:r>
        <w:rPr>
          <w:rFonts w:ascii="Times New Roman" w:hAnsi="Times New Roman" w:cs="Times New Roman"/>
          <w:sz w:val="28"/>
          <w:szCs w:val="28"/>
        </w:rPr>
        <w:t xml:space="preserve">реде. Это особенно важно для системы СТО, так как требования к структуре данных могут изменяться в процессе развития системы (например, добавление новых типов данных о клиентах, автомобилях, работниках, услугах, неисправностях и т.д., в соответствии с ТЗ).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предусмотрен учет таких изменений, как увольнение </w:t>
      </w:r>
      <w:r>
        <w:rPr>
          <w:rFonts w:ascii="Times New Roman" w:hAnsi="Times New Roman" w:cs="Times New Roman"/>
          <w:sz w:val="28"/>
          <w:szCs w:val="28"/>
        </w:rPr>
        <w:t xml:space="preserve">и прием на работу работников станции, изменение сведений о клиенте (паспортные данные, права, адрес, телефон), регистрационных данных автомобилей (государственный номер, цвет) и другие возможные обновления информации, что подтверждается требованиями из ТЗ.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16" w:name="_Toc16"/>
      <w:r>
        <w:rPr>
          <w:rFonts w:ascii="Times New Roman" w:hAnsi="Times New Roman" w:cs="Times New Roman"/>
          <w:b/>
          <w:bCs/>
          <w:spacing w:val="-4"/>
        </w:rPr>
        <w:t xml:space="preserve">ЗАПИСЬ ВЫРАЖЕНИЙ ТИПОВ ЗАПРОСОВ НА ЯЗЫКЕ SQL</w:t>
      </w:r>
      <w:bookmarkEnd w:id="16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разработанной системе СТО взаимодействие с базой данных осуществляется посредством SQL–запросов. Ниже приведены примеры основных типов запросов, используемых в системе.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614"/>
        <w:pBdr/>
        <w:spacing/>
        <w:ind w:left="709"/>
        <w:rPr>
          <w:b/>
          <w:bCs/>
        </w:rPr>
      </w:pPr>
      <w:r/>
      <w:bookmarkStart w:id="17" w:name="_Toc17"/>
      <w:r>
        <w:rPr>
          <w:rFonts w:ascii="Times New Roman" w:hAnsi="Times New Roman" w:cs="Times New Roman"/>
          <w:b/>
          <w:bCs/>
        </w:rPr>
        <w:t xml:space="preserve">4.1 Запросы на выборку данных (SELECT)</w:t>
      </w:r>
      <w:bookmarkEnd w:id="17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Получение списка всех заказов с информацией о клиенте и автомобиле: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SELECT 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o.id, o.status, o.created_at,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CONCAT(c.full_name) as Client,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CONCAT(car.make, ' ', car.model) as Car,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o.total_amount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cursat.orders o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LEFT JOIN cursat.clients c ON o.client_id = c.id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LEFT JOIN cursat.cars car ON o.car_id = car.id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ORDER BY o.created_at DESC;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Получение списка работ в конкретном заказе: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SELECT 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ow.id,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sr.name as service_name,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ow.price,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u.full_name as worker_name,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   ow.status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cursat.order_works ow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JOIN cursat.services_reference sr ON ow.service_id = sr.id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LEFT JOIN cursat.users u ON ow.worker_id = u.id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WHERE ow.order_id = $1  -- ID </w:t>
      </w:r>
      <w:r>
        <w:rPr>
          <w:rFonts w:ascii="Courier New" w:hAnsi="Courier New" w:eastAsia="Courier New" w:cs="Courier New"/>
          <w:sz w:val="28"/>
          <w:szCs w:val="28"/>
        </w:rPr>
        <w:t xml:space="preserve">текущего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заказа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ORDER BY ow.id;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Особое внимание уделено запросам фильтрации данных для обеспечения безопасности доступа. Так, при работе пользователя с определенной ролью, выборка заказов ограничивается его идентификатором: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-- Получение списка заказов для конкретного мастера-приемщика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SELECT id, status, created_at, client_id, car_id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cursat.orders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WHERE master_id = $1 -- ID </w:t>
      </w:r>
      <w:r>
        <w:rPr>
          <w:rFonts w:ascii="Courier New" w:hAnsi="Courier New" w:eastAsia="Courier New" w:cs="Courier New"/>
          <w:sz w:val="28"/>
          <w:szCs w:val="28"/>
        </w:rPr>
        <w:t xml:space="preserve">текущего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пользователя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из</w:t>
      </w: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eastAsia="Courier New" w:cs="Courier New"/>
          <w:sz w:val="28"/>
          <w:szCs w:val="28"/>
        </w:rPr>
        <w:t xml:space="preserve">сессии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ORDER BY created_at DESC;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Для формирования сводной статистики на главной странице (Dashboard) используется агрегация данных: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-- Подсчет количества активных заказов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```sql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SELECT COUNT(*) 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FROM cursat.orders 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WHERE status != 'Closed' AND status != 'Cancelled';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614"/>
        <w:pBdr/>
        <w:spacing/>
        <w:ind w:left="709"/>
        <w:rPr>
          <w:b/>
          <w:bCs/>
          <w:lang w:val="en-US"/>
        </w:rPr>
      </w:pPr>
      <w:r/>
      <w:bookmarkStart w:id="18" w:name="_Toc18"/>
      <w:r>
        <w:rPr>
          <w:rFonts w:ascii="Times New Roman" w:hAnsi="Times New Roman" w:cs="Times New Roman"/>
          <w:b/>
          <w:bCs/>
          <w:lang w:val="en-US"/>
        </w:rPr>
        <w:t xml:space="preserve">4.2 </w:t>
      </w:r>
      <w:r>
        <w:rPr>
          <w:rFonts w:ascii="Times New Roman" w:hAnsi="Times New Roman" w:cs="Times New Roman"/>
          <w:b/>
          <w:bCs/>
        </w:rPr>
        <w:t xml:space="preserve">Запросы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на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добавление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данных</w:t>
      </w:r>
      <w:r>
        <w:rPr>
          <w:rFonts w:ascii="Times New Roman" w:hAnsi="Times New Roman" w:cs="Times New Roman"/>
          <w:b/>
          <w:bCs/>
          <w:lang w:val="en-US"/>
        </w:rPr>
        <w:t xml:space="preserve"> (INSERT)</w:t>
      </w:r>
      <w:bookmarkEnd w:id="18"/>
      <w:r>
        <w:rPr>
          <w:b/>
          <w:bCs/>
          <w:lang w:val="en-US"/>
        </w:rPr>
      </w:r>
      <w:r>
        <w:rPr>
          <w:b/>
          <w:bCs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нового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клиента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INSERT INTO cursat.clients (full_name, phone, address)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VALUES ($1, $2, $3)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RETURNING id;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Добавление нового заказа: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INSERT INTO cursat.orders (client_id, car_id, master_id, complaint, current_mileage)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VALUES ($1, $2, $3, $4, $5)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RETURNING id;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614"/>
        <w:pBdr/>
        <w:spacing/>
        <w:ind w:left="709"/>
        <w:rPr>
          <w:b/>
          <w:bCs/>
        </w:rPr>
      </w:pPr>
      <w:r/>
      <w:bookmarkStart w:id="19" w:name="_Toc19"/>
      <w:r>
        <w:rPr>
          <w:rFonts w:ascii="Times New Roman" w:hAnsi="Times New Roman" w:cs="Times New Roman"/>
          <w:b/>
          <w:bCs/>
        </w:rPr>
        <w:t xml:space="preserve">4.3 Запросы на обновление данных (UPDATE)</w:t>
      </w:r>
      <w:bookmarkEnd w:id="19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Обновление статуса заказа: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```sql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UPDATE cursat.orders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SET status = $1 WHERE id = $2;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Назначение исполнителя работы: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UPDATE cursat.order_works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SET worker_id = $1, status = 'In_Progress'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sz w:val="28"/>
          <w:szCs w:val="28"/>
        </w:rPr>
        <w:t xml:space="preserve">WHERE id = $2;</w: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614"/>
        <w:pBdr/>
        <w:spacing/>
        <w:ind w:left="709"/>
        <w:rPr>
          <w:b/>
          <w:bCs/>
        </w:rPr>
      </w:pPr>
      <w:r/>
      <w:bookmarkStart w:id="20" w:name="_Toc20"/>
      <w:r>
        <w:rPr>
          <w:rFonts w:ascii="Times New Roman" w:hAnsi="Times New Roman" w:cs="Times New Roman"/>
          <w:b/>
          <w:bCs/>
        </w:rPr>
        <w:t xml:space="preserve">4.4 Запросы на удаление данных (DELETE)</w:t>
      </w:r>
      <w:bookmarkEnd w:id="20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Удаление заказа (с предварительным удалением связанных записей):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```sql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cursat.order_parts WHERE order_id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cursat.order_works WHERE order_id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cursat.order_defects WHERE order_id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eastAsia="Courier New" w:cs="Courier New"/>
          <w:sz w:val="28"/>
          <w:szCs w:val="28"/>
          <w:lang w:val="en-US"/>
        </w:rPr>
        <w:t xml:space="preserve">DELETE FROM cursat.orders WHERE id = $1;</w:t>
      </w:r>
      <w:r>
        <w:rPr>
          <w:rFonts w:ascii="Courier New" w:hAnsi="Courier New" w:cs="Courier New"/>
          <w:lang w:val="en-US"/>
        </w:rPr>
      </w:r>
      <w:r>
        <w:rPr>
          <w:rFonts w:ascii="Courier New" w:hAnsi="Courier New" w:cs="Courier New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запросы параметризированы для защиты от SQL–инъекций и взаимодействие с базой данных осуществляется через Tauri backend на языке Rust с использованием библиотеки sqlx.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21" w:name="_Toc21"/>
      <w:r>
        <w:rPr>
          <w:rFonts w:ascii="Times New Roman" w:hAnsi="Times New Roman" w:cs="Times New Roman"/>
          <w:b/>
          <w:bCs/>
          <w:spacing w:val="-4"/>
        </w:rPr>
        <w:t xml:space="preserve">ВЫБОР И ОБОСНОВАНИЕ СРЕДСТВ РАЗРАБОТКИ ПРИЛОЖЕНИЯ</w:t>
      </w:r>
      <w:bookmarkEnd w:id="21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Для реализации информационной системы СТО были выбраны следующие средства разработки: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СУБД PostgreSQL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мощная объектно–реляционная система управления базами данных с открытым и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сходным кодом. Она обеспечивает высокую надежность, целостность данных и поддерживает сложные SQL–запросы. Выбор обусловлен её популярностью, соответствием стандартам SQL и наличием расширенных возможностей (типы данных ENUM, триггеры, хранимые процедуры).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Язык программирования Rust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системный язык програм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мирования, обеспечивающий безопасность памяти, высокую производительность и конкурентность. Выбран для backend-части приложения в рамках фреймворка Tauri, что позволяет использовать его безопасность и производительность при создании десктопного приложения.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Фреймворк Tauri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фреймворк для создания безопасных, компактных и быстрых десктопных приложений с использованием веб-технологий для интерфейса и Rust для backend. Позволяет создавать кроссплатформенные приложения с нативной производительностью.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Язык программирования TypeScript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строго типизированный вариант JavaScript, компилируемый в чистый JavaScript. Обеспечивает лучшую поддерживаемость кода и позволяет находить ошибки на этапе компиляции.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Библиотека sqlx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современная библиотека для работы с базами данных в Rust с поддержкой статических проверок запросов. Она обеспечивает безопасное и эффективное взаимодействие с PostgreSQL.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Фреймворк React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библиотека JavaScript/TypeScript для создания пользовательских интерфейсов. Позволяет создавать модульные, легко поддерживаемые компоненты для интерфейса приложения.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CSS (Bootstrap)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создания пользовательского интерфейса использовался язык каскадных таблиц стилей CSS. Для ускорения верстки и создания адаптивного дизайна применялся фреймворк Bootstrap.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8.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Менеджер пакетов pnpm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быстрый и эффективный менеджер пакетов для Node.js, выбранный в соответствии с требованиями проекта.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9. </w:t>
      </w:r>
      <w:r>
        <w:rPr>
          <w:rFonts w:ascii="Times New Roman" w:hAnsi="Times New Roman" w:eastAsia="Times New Roman" w:cs="Times New Roman"/>
          <w:b/>
          <w:color w:val="000000" w:themeColor="text1"/>
          <w:sz w:val="28"/>
          <w:szCs w:val="28"/>
        </w:rPr>
        <w:t xml:space="preserve">Безопасность данных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: для защиты от SQL-инъекций все запросы к базе данных выполняются через библиотеку sqlx с использованием параметризации. Данные, вводимые пользователем, никогда не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подставляются в строку запроса напрямую, а передаются как отдельные аргументы, что гарантирует автоматическое экранирование спецсимволов. Для аутентификации пользователей хэширование паролей реализовано с использованием криптографически стойких алгоритмов.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2614"/>
        <w:numPr>
          <w:ilvl w:val="0"/>
          <w:numId w:val="13"/>
        </w:numPr>
        <w:pBdr/>
        <w:tabs>
          <w:tab w:val="left" w:leader="none" w:pos="430"/>
        </w:tabs>
        <w:spacing w:after="240" w:line="274" w:lineRule="auto"/>
        <w:ind w:right="618"/>
        <w:jc w:val="center"/>
        <w:rPr>
          <w:rFonts w:ascii="Times New Roman" w:hAnsi="Times New Roman" w:cs="Times New Roman"/>
          <w:b/>
          <w:bCs/>
          <w:spacing w:val="-4"/>
        </w:rPr>
      </w:pPr>
      <w:r/>
      <w:bookmarkStart w:id="22" w:name="_Toc22"/>
      <w:r>
        <w:rPr>
          <w:rFonts w:ascii="Times New Roman" w:hAnsi="Times New Roman" w:cs="Times New Roman"/>
          <w:b/>
          <w:bCs/>
          <w:spacing w:val="-4"/>
        </w:rPr>
        <w:t xml:space="preserve">РЕАЛИЗАЦИЯ ЗАКОНЧЕННОГО ПРИЛОЖЕНИЯ, РАБОТАЮЩЕГО С СОЗДАННОЙ БАЗОЙ ДАННЫХ</w:t>
      </w:r>
      <w:bookmarkEnd w:id="22"/>
      <w:r>
        <w:rPr>
          <w:rFonts w:ascii="Times New Roman" w:hAnsi="Times New Roman" w:cs="Times New Roman"/>
          <w:b/>
          <w:bCs/>
          <w:spacing w:val="-4"/>
        </w:rPr>
      </w:r>
      <w:r>
        <w:rPr>
          <w:rFonts w:ascii="Times New Roman" w:hAnsi="Times New Roman" w:cs="Times New Roman"/>
          <w:b/>
          <w:bCs/>
          <w:spacing w:val="-4"/>
        </w:rPr>
      </w:r>
    </w:p>
    <w:p>
      <w:pPr>
        <w:pStyle w:val="2614"/>
        <w:pBdr/>
        <w:spacing/>
        <w:ind w:left="709"/>
        <w:rPr>
          <w:b/>
          <w:bCs/>
        </w:rPr>
      </w:pPr>
      <w:r/>
      <w:bookmarkStart w:id="23" w:name="_Toc23"/>
      <w:r>
        <w:rPr>
          <w:rFonts w:ascii="Times New Roman" w:hAnsi="Times New Roman" w:cs="Times New Roman"/>
          <w:b/>
          <w:bCs/>
        </w:rPr>
        <w:t xml:space="preserve">6.1 Разработка и построение интерфейса главной и рабочих форм</w:t>
      </w:r>
      <w:bookmarkEnd w:id="23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Приложение ре</w:t>
      </w:r>
      <w:r>
        <w:rPr>
          <w:rFonts w:ascii="Times New Roman" w:hAnsi="Times New Roman" w:cs="Times New Roman"/>
          <w:sz w:val="28"/>
          <w:szCs w:val="28"/>
        </w:rPr>
        <w:t xml:space="preserve">ализовано в виде десктопного интерфейса с использованием фреймворка Tauri, который объединяет веб-технологии (HTML, CSS, JavaScript) с backend-логикой на Rust. Это обеспечивает кроссплатформенность, высокую производительность и нативный опыт использования.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Главная форма (Dashboard) предоставляет сводную информацию о системе: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Количество заказов (всего, активных, завершенных).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Список последних активных заказов.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Меню навигации по основным разделам системы.</w:t>
      </w:r>
      <w:r/>
    </w:p>
    <w:p>
      <w:pPr>
        <w:pStyle w:val="2792"/>
        <w:suppressLineNumbers w:val="false"/>
        <w:pBdr/>
        <w:spacing w:after="240" w:before="240" w:line="235" w:lineRule="auto"/>
        <w:ind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4200" cy="5940735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7284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484199" cy="594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7" o:spid="_x0000_s137" type="#_x0000_t75" style="width:431.83pt;height:467.7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/>
    </w:p>
    <w:p>
      <w:pPr>
        <w:pStyle w:val="2792"/>
        <w:suppressLineNumbers w:val="false"/>
        <w:pBdr/>
        <w:spacing w:after="240" w:before="240" w:line="235" w:lineRule="auto"/>
        <w:ind w:firstLine="709" w:left="0"/>
        <w:jc w:val="center"/>
        <w:rPr/>
      </w:pPr>
      <w:r>
        <w:rPr>
          <w:rFonts w:ascii="Times New Roman" w:hAnsi="Times New Roman" w:cs="Times New Roman"/>
          <w:sz w:val="28"/>
          <w:szCs w:val="28"/>
        </w:rPr>
        <w:t xml:space="preserve">Рисунок 6.1 – Главная страница приложения СТО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Форма списка заказов отображает таблицу с заказами. Для каждого заказа доступны действия: просмотр деталей, редактирование (в зависимости от роли пользователя). Также присутствует кнопка добавления нового заказа.</w:t>
      </w:r>
      <w:r/>
    </w:p>
    <w:p>
      <w:pPr>
        <w:pStyle w:val="2792"/>
        <w:suppressLineNumbers w:val="false"/>
        <w:pBdr/>
        <w:spacing w:after="238" w:before="238" w:line="235" w:lineRule="auto"/>
        <w:ind w:left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6663996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793804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51878" cy="66639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484.40pt;height:524.7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2792"/>
        <w:suppressLineNumbers w:val="false"/>
        <w:pBdr/>
        <w:spacing w:after="238" w:before="238" w:line="235" w:lineRule="auto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6.2 – Форма деталей заказа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</w:t>
      </w:r>
      <w:r>
        <w:rPr>
          <w:rFonts w:ascii="Times New Roman" w:hAnsi="Times New Roman" w:cs="Times New Roman"/>
          <w:sz w:val="28"/>
          <w:szCs w:val="28"/>
        </w:rPr>
        <w:t xml:space="preserve">ма деталей заказа показывает полную информацию о заказе, клиента, автомобиль, статус, список работ, дефектов и запчастей. В зависимости от роли пользователя доступны различные действия: добавление работ, дефектов, запчастей, изменение статуса заказа и т.д.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pBdr/>
        <w:spacing/>
        <w:ind w:left="709"/>
        <w:rPr>
          <w:b/>
          <w:bCs/>
        </w:rPr>
      </w:pPr>
      <w:r/>
      <w:bookmarkStart w:id="24" w:name="_Toc24"/>
      <w:r>
        <w:rPr>
          <w:rFonts w:ascii="Times New Roman" w:hAnsi="Times New Roman" w:cs="Times New Roman"/>
          <w:b/>
          <w:bCs/>
        </w:rPr>
        <w:t xml:space="preserve">6.2 Построение главного меню и навигации</w:t>
      </w:r>
      <w:bookmarkEnd w:id="24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Навигация по приложению осуществляется через боковую панель (Sidebar), которая содержит ссылки на основные разделы: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Dashboard (Главная)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Orders (Заказы)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Clients (Клиенты)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Cars (Автомобили)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Workers (Сотрудники) — доступно только администратору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Services (Услуги)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Warehouse (Склад) — для кладовщика и мастера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верхней части находится панель с информацией о текущем пользователе, его роли и кнопкой «Выход».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614"/>
        <w:pBdr/>
        <w:spacing/>
        <w:ind w:left="709"/>
        <w:rPr>
          <w:b/>
          <w:bCs/>
        </w:rPr>
      </w:pPr>
      <w:r/>
      <w:bookmarkStart w:id="25" w:name="_Toc25"/>
      <w:r>
        <w:rPr>
          <w:rFonts w:ascii="Times New Roman" w:hAnsi="Times New Roman" w:cs="Times New Roman"/>
          <w:b/>
          <w:bCs/>
        </w:rPr>
        <w:t xml:space="preserve">6.3 Выполнение программного кода в среде разработки</w:t>
      </w:r>
      <w:bookmarkEnd w:id="25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Серверная часть приложения написана на языке программирования Rust. Структура проекта: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`main.rs` — основной файл приложения. Содержит инициализацию Tauri, настройки и определения команд (commands) для обработки запросов из веб-интерфейса.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`database.rs` — модуль для работы с базой данных. Реализует функции для выполнения SQL-запросов с использованием библиотеки sqlx. Это позволяет отделить логику работы с данными от логики интерфейса.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`auth.rs` — модуль аутентификации и авторизации.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`models/` — папка с определениями структур данных, соответствующих таблицам в базе.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`src/` — </w:t>
      </w:r>
      <w:r>
        <w:rPr>
          <w:rFonts w:ascii="Times New Roman" w:hAnsi="Times New Roman" w:cs="Times New Roman"/>
          <w:sz w:val="28"/>
          <w:szCs w:val="28"/>
        </w:rPr>
        <w:t xml:space="preserve">папка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frontend-</w:t>
      </w:r>
      <w:r>
        <w:rPr>
          <w:rFonts w:ascii="Times New Roman" w:hAnsi="Times New Roman" w:cs="Times New Roman"/>
          <w:sz w:val="28"/>
          <w:szCs w:val="28"/>
        </w:rPr>
        <w:t xml:space="preserve">кодом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(TypeScript, React, CSS).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Пример реализации команды для получения списка заказов (`main.rs`):</w:t>
      </w:r>
      <w:r/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```rust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#[tauri::command]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async fn get_orders(pool: tauri::State&lt;'_, sqlx::PgPool&gt;) -&gt; Result&lt;Vec&lt;Order&gt;, String&gt; {</w:t>
      </w:r>
      <w:r>
        <w:rPr>
          <w:lang w:val="en-US"/>
        </w:rPr>
      </w:r>
      <w:r>
        <w:rPr>
          <w:lang w:val="en-US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// код получения заказов из БД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```</w:t>
      </w:r>
      <w:r/>
    </w:p>
    <w:p>
      <w:pPr>
        <w:pStyle w:val="2614"/>
        <w:pBdr/>
        <w:spacing/>
        <w:ind w:firstLine="600"/>
        <w:rPr/>
      </w:pPr>
      <w:r/>
      <w:bookmarkStart w:id="26" w:name="_Toc26"/>
      <w:r>
        <w:rPr>
          <w:rFonts w:ascii="Times New Roman" w:hAnsi="Times New Roman" w:cs="Times New Roman"/>
          <w:b/>
          <w:bCs/>
        </w:rPr>
        <w:t xml:space="preserve">6.4 Подключение к БД</w:t>
      </w:r>
      <w:bookmarkEnd w:id="26"/>
      <w:r/>
      <w:r/>
    </w:p>
    <w:p>
      <w:pPr>
        <w:pStyle w:val="2792"/>
        <w:pBdr/>
        <w:spacing w:line="235" w:lineRule="auto"/>
        <w:ind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Приложение реализует следующие функции: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а) Занесение информации: Формы добавления клиентов, автомобилей, заказов, работ, запчастей и дефектов позволяют сохранять новые данные в БД.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Модификация и удаление: Реализованы функции редактирования и удаления записей (с проверкой прав доступа).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в) Целостность и транзакции: Библиотека `sqlx` по умолчанию обеспечивает согласованность данных и поддерживает транзакции. При возникновении ошибки происходит откат (rollback), что гарантирует целостность данных.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г) Выполнение запросов: Все действия пользователя транслируются в соответствующие SQL-запросы через backend на Rust.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614"/>
        <w:pBdr/>
        <w:spacing/>
        <w:ind w:left="709"/>
        <w:rPr>
          <w:b/>
          <w:bCs/>
        </w:rPr>
      </w:pPr>
      <w:r/>
      <w:bookmarkStart w:id="27" w:name="_Toc27"/>
      <w:r>
        <w:rPr>
          <w:rFonts w:ascii="Times New Roman" w:hAnsi="Times New Roman" w:cs="Times New Roman"/>
          <w:b/>
          <w:bCs/>
        </w:rPr>
        <w:t xml:space="preserve">6.5 Реализация подсистемы аутентификации и авторизации</w:t>
      </w:r>
      <w:bookmarkEnd w:id="27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Безопасность информационной системы обеспечивается модулем `auth.rs`. Реализована ролевая модель доступа (RBAC), разделяющая пользователей на пять ролей: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1. Администратор (Admin): имеет полный доступ ко всем функциям системы, включая управление пользователями.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2. Мастер-Приёмщик (Master): управление заказами от приемки до выдачи.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Диагност (Diagnostician): выявление неисправностей.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4. Кладовщик (Storekeeper): управление запчастями и складом.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5. Работник (Worker): выполнение ремонтных работ.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При входе в систему п</w:t>
      </w:r>
      <w:r>
        <w:rPr>
          <w:rFonts w:ascii="Times New Roman" w:hAnsi="Times New Roman" w:cs="Times New Roman"/>
          <w:sz w:val="28"/>
          <w:szCs w:val="28"/>
        </w:rPr>
        <w:t xml:space="preserve">роверяется хэш пароля или PIN-код. Важной особенностью реализации является то, что пароли пользователей не хранятся в открытом виде. При создании пользователя применяется криптографическое хэширование, что соответствует современным стандартам безопасности.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614"/>
        <w:pBdr/>
        <w:spacing/>
        <w:ind w:left="709"/>
        <w:rPr>
          <w:b/>
          <w:bCs/>
        </w:rPr>
      </w:pPr>
      <w:r/>
      <w:bookmarkStart w:id="28" w:name="_Toc28"/>
      <w:r>
        <w:rPr>
          <w:rFonts w:ascii="Times New Roman" w:hAnsi="Times New Roman" w:cs="Times New Roman"/>
          <w:b/>
          <w:bCs/>
        </w:rPr>
        <w:t xml:space="preserve">6.6 Архитектура приложения</w:t>
      </w:r>
      <w:bookmarkEnd w:id="28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построено по архитектурному паттерну MVVM (Model-View-ViewModel), адаптированному для Tauri: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Model (Модель данных): реализована в модулях `models/` и `database.rs`. Эти компоненты инкапсулируют все методы работы с базой данных (CRUD-операции), скрывая сложность SQL-запросов от остальной части программы.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View (Представление): файлы в папке `src/`, написанные с использованием React/TypeScript. Отвечает за отображение данных пользователю и обработку пользовательских взаимодействий.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ViewModel (или Controller): реализован в основном файле `main.rs` и связанных командах Tauri. Обрабатывает входящие запросы из интерфейса, проверяет права доступа и вызывает методы модели.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pBdr/>
        <w:spacing/>
        <w:ind w:left="709"/>
        <w:rPr>
          <w:b/>
          <w:bCs/>
        </w:rPr>
      </w:pPr>
      <w:r/>
      <w:bookmarkStart w:id="29" w:name="_Toc29"/>
      <w:r>
        <w:rPr>
          <w:rFonts w:ascii="Times New Roman" w:hAnsi="Times New Roman" w:cs="Times New Roman"/>
          <w:b/>
          <w:bCs/>
        </w:rPr>
        <w:t xml:space="preserve">6.7 Подсистема регистрации событий (Логирование)</w:t>
      </w:r>
      <w:bookmarkEnd w:id="29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Для контроля выполнения работ и ведения стати</w:t>
      </w:r>
      <w:r>
        <w:rPr>
          <w:rFonts w:ascii="Times New Roman" w:hAnsi="Times New Roman" w:cs="Times New Roman"/>
          <w:sz w:val="28"/>
          <w:szCs w:val="28"/>
        </w:rPr>
        <w:t xml:space="preserve">стики в системе СТО предусмотрена подсистема учета изменений в заказах. Все ключевые операции (создание заказа, изменение статуса, добавление работ и запчастей) фиксируются в соответствующих таблицах базы данных. В частности, в таблице заказов фиксируется: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Дата и время создания заказа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История изменения статусов заказа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Время начала и завершения работ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Данные о сотрудниках, выполнявших те или иные операции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История взаимодействия с клиентом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Это позволяет администратору отслеживать выполнение работ, контролировать производительность сотрудников и формировать аналитические отчеты .</w:t>
      </w:r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pBdr/>
        <w:spacing/>
        <w:ind w:left="709"/>
        <w:rPr>
          <w:b/>
          <w:bCs/>
        </w:rPr>
      </w:pPr>
      <w:r/>
      <w:bookmarkStart w:id="30" w:name="_Toc30"/>
      <w:r>
        <w:rPr>
          <w:rFonts w:ascii="Times New Roman" w:hAnsi="Times New Roman" w:cs="Times New Roman"/>
          <w:b/>
          <w:bCs/>
        </w:rPr>
        <w:t xml:space="preserve">6.8 Тестирование и отладка</w:t>
      </w:r>
      <w:bookmarkEnd w:id="30"/>
      <w:r>
        <w:rPr>
          <w:b/>
          <w:bCs/>
        </w:rPr>
      </w:r>
      <w:r>
        <w:rPr>
          <w:b/>
          <w:bCs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В ходе разработки проводилось ручное тестирование всех функций системы.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1. Тест авторизации: Проверена возможность входа под разными ролями (Администратор, Мастер, Диагност, Кладовщик, Работник). Права доступа разграничены корректно.</w:t>
      </w:r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Тест CRUD операций: Проверено создание, чтение, обновление и удаление записей во всех таблицах.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3. Тест бизнес-логики: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Нельзя создать заказ с несуществующим клиентом или автомобилем.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Пользователь видит только заказы, доступные в соответствии с его ролью.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При изменении статуса заказа корректно обновляются связанные данные.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>
        <w:rPr>
          <w:rFonts w:ascii="Times New Roman" w:hAnsi="Times New Roman" w:cs="Times New Roman"/>
          <w:sz w:val="28"/>
          <w:szCs w:val="28"/>
        </w:rPr>
        <w:t xml:space="preserve">- Работник может отмечать выполненные работы только по назначенным ему заказам.</w:t>
      </w:r>
      <w:r/>
    </w:p>
    <w:p>
      <w:pPr>
        <w:pStyle w:val="2792"/>
        <w:pBdr/>
        <w:spacing w:line="235" w:lineRule="auto"/>
        <w:ind w:firstLine="709" w:left="0"/>
        <w:jc w:val="both"/>
        <w:rPr/>
      </w:pPr>
      <w:r/>
      <w:r/>
    </w:p>
    <w:p>
      <w:pPr>
        <w:pStyle w:val="2792"/>
        <w:pBdr/>
        <w:spacing w:line="235" w:lineRule="auto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Ошибки, выявленные в процессе тестирования, были устранены.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2614"/>
        <w:pBdr/>
        <w:tabs>
          <w:tab w:val="left" w:leader="none" w:pos="430"/>
        </w:tabs>
        <w:spacing w:after="480" w:line="274" w:lineRule="auto"/>
        <w:ind w:left="0"/>
        <w:jc w:val="center"/>
        <w:rPr>
          <w:rFonts w:ascii="Times New Roman" w:hAnsi="Times New Roman" w:cs="Times New Roman"/>
          <w:spacing w:val="-2"/>
        </w:rPr>
      </w:pPr>
      <w:r/>
      <w:bookmarkStart w:id="31" w:name="_Toc31"/>
      <w:r>
        <w:rPr>
          <w:rFonts w:ascii="Times New Roman" w:hAnsi="Times New Roman" w:cs="Times New Roman"/>
          <w:b/>
          <w:bCs/>
          <w:spacing w:val="-4"/>
        </w:rPr>
        <w:t xml:space="preserve">ЗАКЛЮЧЕНИЕ</w:t>
      </w:r>
      <w:bookmarkEnd w:id="31"/>
      <w:r>
        <w:rPr>
          <w:rFonts w:ascii="Times New Roman" w:hAnsi="Times New Roman" w:cs="Times New Roman"/>
          <w:spacing w:val="-2"/>
        </w:rPr>
      </w:r>
      <w:r>
        <w:rPr>
          <w:rFonts w:ascii="Times New Roman" w:hAnsi="Times New Roman" w:cs="Times New Roman"/>
          <w:spacing w:val="-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 ходе выполнения курсовой работы была спроектирована и разработана информационная система СТО (станции технического обслуживания), предназначенная для автоматизации деятельности диспетчера и персонала станции техобслуживания.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Были выполнены следующие задачи: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Проведен анализ предметной области, выделены основные сущности (Клиент, Автомобиль, Заказ, Сотрудник, Услуга, Дефект) и связи между ними.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Построена инфологическая модель и схема реляционной базы данных, приведенная к третьей нормальной форме.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Разработан SQL-скрипт для создания базы данных в СУБД PostgreSQL.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Реализовано десктопное приложение с использованием стека Tauri, Rust для backend и TypeScript/React для frontend, обеспечивающее удобный интерфейс для работы с данными.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Реализованы функции добавления, редактирования, удаления и поиска информации, а также разграничение прав доступа для различных ролей (Администратор, Мастер-Приёмщик, Диагност, Кладовщик, Работник).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- Созданная система позволяет повысить эффективность работы станции техобслуживания, обеспечивая централизованное хранение данных о клиентах, автомобилях, заказах, услугах и выполненных работах.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Разработанная информационная система СТО позволяет: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1. Систематизировать знания: создание единой базы данных о клиентах, автомобилях и выполненных работах исключает потерю информации при смене персонала.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2. Ускорить работу: время на поиск информации о клиенте, автомобиле или услуге сокращается за счет централизованного хранения и эффективных механизмов поиска.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3. Повысить надежность: централизованное хранение и резервное копирование БД PostgreSQL надежнее, чем ведение разрозненных файлов и бумажных документов.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4. Обеспечить контроль: система позволяет отслеживать статусы заказов, контролировать выполнение работ и формировать отчетность.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5. Обеспечить конфиденциальность: ролевая модель доступа ограничивает круг лиц, допущенных к персональным данным клиентов и информации о заказах.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Bdr/>
        <w:spacing/>
        <w:ind w:right="61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2614"/>
        <w:pBdr/>
        <w:spacing w:after="480"/>
        <w:ind w:left="0"/>
        <w:jc w:val="center"/>
        <w:rPr>
          <w:rFonts w:ascii="Times New Roman" w:hAnsi="Times New Roman" w:cs="Times New Roman"/>
        </w:rPr>
      </w:pPr>
      <w:r/>
      <w:bookmarkStart w:id="32" w:name="_Toc32"/>
      <w:r>
        <w:rPr>
          <w:rFonts w:ascii="Times New Roman" w:hAnsi="Times New Roman" w:cs="Times New Roman"/>
          <w:b/>
          <w:bCs/>
          <w:spacing w:val="-2"/>
        </w:rPr>
        <w:t xml:space="preserve">СПИСОК</w:t>
      </w:r>
      <w:r>
        <w:rPr>
          <w:rFonts w:ascii="Times New Roman" w:hAnsi="Times New Roman" w:cs="Times New Roman"/>
          <w:b/>
          <w:bCs/>
          <w:spacing w:val="-10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 xml:space="preserve">ИСПОЛЬЗОВАННЫХ</w:t>
      </w:r>
      <w:r>
        <w:rPr>
          <w:rFonts w:ascii="Times New Roman" w:hAnsi="Times New Roman" w:cs="Times New Roman"/>
          <w:b/>
          <w:bCs/>
          <w:spacing w:val="-9"/>
        </w:rPr>
        <w:t xml:space="preserve"> </w:t>
      </w:r>
      <w:r>
        <w:rPr>
          <w:rFonts w:ascii="Times New Roman" w:hAnsi="Times New Roman" w:cs="Times New Roman"/>
          <w:b/>
          <w:bCs/>
          <w:spacing w:val="-2"/>
        </w:rPr>
        <w:t xml:space="preserve">ИСТОЧНИКОВ</w:t>
      </w:r>
      <w:bookmarkEnd w:id="32"/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79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Официальная документация Tauri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4" w:tooltip="https://www.google.com/url?sa=E&amp;q=https%3A%2F%2Ftauri.app%2F" w:history="1">
        <w:r>
          <w:rPr>
            <w:rStyle w:val="281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https://tauri.app/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Документация библиотеки React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5" w:tooltip="https://www.google.com/url?sa=E&amp;q=https%3A%2F%2Freact.dev%2F" w:history="1">
        <w:r>
          <w:rPr>
            <w:rStyle w:val="281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https://react.dev/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Документация TypeScript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6" w:tooltip="https://www.google.com/url?sa=E&amp;q=https%3A%2F%2Fwww.typescriptlang.org%2Fdocs%2F" w:history="1">
        <w:r>
          <w:rPr>
            <w:rStyle w:val="281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https://www.typescriptlang.org/docs/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Документация СУБД PostgreSQL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27" w:tooltip="https://www.google.com/url?sa=E&amp;q=https%3A%2F%2Fwww.postgresql.org%2Fdocs%2F" w:history="1">
        <w:r>
          <w:rPr>
            <w:rStyle w:val="281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https://www.postgresql.org/docs/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SQLx: The Rust SQL Toolkit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 // GitHub. — Режим доступа: </w:t>
      </w:r>
      <w:hyperlink r:id="rId28" w:tooltip="https://www.google.com/url?sa=E&amp;q=https%3A%2F%2Fgithub.com%2Flaunchbadge%2Fsqlx" w:history="1">
        <w:r>
          <w:rPr>
            <w:rStyle w:val="281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https://github.com/launchbadge/sqlx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 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(Основная библиотека для связи Rust и Postgres)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MDN Web Docs. Inter-Process Communication (IPC)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 // Mozilla Developer Network. — Режим доступа: </w:t>
      </w:r>
      <w:hyperlink r:id="rId29" w:tooltip="https://www.google.com/url?sa=E&amp;q=https%3A%2F%2Fdeveloper.mozilla.org%2F" w:history="1">
        <w:r>
          <w:rPr>
            <w:rStyle w:val="281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https://developer.mozilla.org/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2793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The Rust Programming Language (Online Book)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[Электронный ресурс]. — Режим доступа: </w:t>
      </w:r>
      <w:hyperlink r:id="rId30" w:tooltip="https://www.google.com/url?sa=E&amp;q=https%3A%2F%2Fdoc.rust-lang.org%2Fbook%2F" w:history="1">
        <w:r>
          <w:rPr>
            <w:rStyle w:val="2811"/>
            <w:rFonts w:ascii="Times New Roman" w:hAnsi="Times New Roman" w:eastAsia="Times New Roman" w:cs="Times New Roman"/>
            <w:color w:val="0000ee"/>
            <w:sz w:val="28"/>
            <w:szCs w:val="28"/>
            <w:u w:val="single"/>
          </w:rPr>
          <w:t xml:space="preserve">https://doc.rust-lang.org/book/</w:t>
        </w:r>
      </w:hyperlink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(Дата обращения: 10.12.2025).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tabs>
          <w:tab w:val="left" w:leader="none" w:pos="341"/>
          <w:tab w:val="left" w:leader="none" w:pos="1134"/>
        </w:tabs>
        <w:spacing w:line="235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right="617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2614"/>
        <w:pBdr/>
        <w:spacing/>
        <w:ind w:left="0"/>
        <w:jc w:val="center"/>
        <w:rPr>
          <w:rFonts w:ascii="Times New Roman" w:hAnsi="Times New Roman" w:cs="Times New Roman"/>
          <w:b/>
          <w:bCs/>
          <w:spacing w:val="-10"/>
        </w:rPr>
      </w:pPr>
      <w:r/>
      <w:bookmarkStart w:id="33" w:name="_Toc33"/>
      <w:r>
        <w:rPr>
          <w:rFonts w:ascii="Times New Roman" w:hAnsi="Times New Roman" w:cs="Times New Roman"/>
          <w:b/>
          <w:bCs/>
        </w:rPr>
        <w:t xml:space="preserve">ПРИЛОЖЕНИЕ</w:t>
      </w:r>
      <w:r>
        <w:rPr>
          <w:rFonts w:ascii="Times New Roman" w:hAnsi="Times New Roman" w:cs="Times New Roman"/>
          <w:b/>
          <w:bCs/>
          <w:spacing w:val="-18"/>
        </w:rPr>
        <w:t xml:space="preserve"> </w:t>
      </w:r>
      <w:r>
        <w:rPr>
          <w:rFonts w:ascii="Times New Roman" w:hAnsi="Times New Roman" w:cs="Times New Roman"/>
          <w:b/>
          <w:bCs/>
          <w:spacing w:val="-10"/>
        </w:rPr>
        <w:t xml:space="preserve">А</w:t>
      </w:r>
      <w:bookmarkEnd w:id="33"/>
      <w:r>
        <w:rPr>
          <w:rFonts w:ascii="Times New Roman" w:hAnsi="Times New Roman" w:cs="Times New Roman"/>
          <w:b/>
          <w:bCs/>
          <w:spacing w:val="-10"/>
        </w:rPr>
      </w:r>
      <w:r>
        <w:rPr>
          <w:rFonts w:ascii="Times New Roman" w:hAnsi="Times New Roman" w:cs="Times New Roman"/>
          <w:b/>
          <w:bCs/>
          <w:spacing w:val="-10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pacing w:val="-10"/>
          <w:sz w:val="28"/>
          <w:szCs w:val="28"/>
        </w:rPr>
      </w:pPr>
      <w:r>
        <w:rPr>
          <w:rFonts w:ascii="Times New Roman" w:hAnsi="Times New Roman" w:cs="Times New Roman"/>
          <w:spacing w:val="-10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pacing w:val="-10"/>
          <w:sz w:val="28"/>
          <w:szCs w:val="28"/>
        </w:rPr>
      </w:r>
      <w:r>
        <w:rPr>
          <w:rFonts w:ascii="Times New Roman" w:hAnsi="Times New Roman" w:cs="Times New Roman"/>
          <w:spacing w:val="-10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  <w:t xml:space="preserve">Концептуальная схема БД</w:t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 w:cs="Times New Roman"/>
          <w:b/>
          <w:bCs/>
          <w:spacing w:val="-2"/>
          <w:sz w:val="28"/>
          <w:szCs w:val="28"/>
        </w:rPr>
      </w:r>
    </w:p>
    <w:p>
      <w:pPr>
        <w:pStyle w:val="2792"/>
        <w:pBdr/>
        <w:spacing w:before="27"/>
        <w:ind w:right="617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5043777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33030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6151879" cy="5043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9" o:spid="_x0000_s139" type="#_x0000_t75" style="width:484.40pt;height:397.1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792"/>
        <w:pBdr/>
        <w:spacing w:after="240" w:before="24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А.1 – Схема связей между объектами (ER–диаграмма)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pBdr/>
        <w:spacing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34" w:name="_Toc34"/>
      <w:r>
        <w:rPr>
          <w:rFonts w:ascii="Times New Roman" w:hAnsi="Times New Roman" w:cs="Times New Roman"/>
          <w:b/>
          <w:bCs/>
        </w:rPr>
        <w:t xml:space="preserve">ПРИЛОЖЕНИЕ В</w:t>
      </w:r>
      <w:bookmarkEnd w:id="34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Схема реляционной БД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79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455052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19368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51879" cy="4550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84.40pt;height:358.31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В.1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Схема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реляционной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базы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данных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</w:rPr>
        <w:br w:type="page" w:clear="all"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614"/>
        <w:pBdr/>
        <w:spacing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35" w:name="_Toc35"/>
      <w:r>
        <w:rPr>
          <w:rFonts w:ascii="Times New Roman" w:hAnsi="Times New Roman" w:cs="Times New Roman"/>
          <w:b/>
          <w:bCs/>
        </w:rPr>
        <w:t xml:space="preserve">ПРИЛОЖЕНИЕ С</w:t>
      </w:r>
      <w:bookmarkEnd w:id="35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Функциональная схема приложения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792"/>
        <w:suppressLineNumbers w:val="false"/>
        <w:pBdr/>
        <w:spacing w:after="238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08018" cy="4000198"/>
                <wp:effectExtent l="0" t="0" r="0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25498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08017" cy="4000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1" o:spid="_x0000_s141" type="#_x0000_t75" style="width:449.45pt;height:314.9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suppressLineNumbers w:val="false"/>
        <w:pBdr/>
        <w:spacing w:after="238" w:before="240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С.1 – Контекстная диаграмма IDEF0 деятельности системы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before="27"/>
        <w:ind w:right="617"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2792"/>
        <w:suppressLineNumbers w:val="false"/>
        <w:pBdr/>
        <w:spacing w:after="238" w:before="238" w:line="240" w:lineRule="auto"/>
        <w:ind w:right="617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270122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85909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51879" cy="27012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484.40pt;height:212.69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suppressLineNumbers w:val="false"/>
        <w:pBdr/>
        <w:spacing w:after="238" w:before="238" w:line="24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С.2 – Декомпозиция контекстной диаграммы IDEF0 в диаграмму DFD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614"/>
        <w:pBdr/>
        <w:spacing/>
        <w:ind w:left="0"/>
        <w:jc w:val="center"/>
        <w:rPr>
          <w:rFonts w:ascii="Times New Roman" w:hAnsi="Times New Roman" w:cs="Times New Roman"/>
          <w:b/>
          <w:bCs/>
        </w:rPr>
      </w:pPr>
      <w:r/>
      <w:bookmarkStart w:id="36" w:name="_Toc36"/>
      <w:r>
        <w:rPr>
          <w:rFonts w:ascii="Times New Roman" w:hAnsi="Times New Roman" w:cs="Times New Roman"/>
          <w:b/>
          <w:bCs/>
        </w:rPr>
        <w:t xml:space="preserve">ПРИЛОЖЕНИЕ D</w:t>
      </w:r>
      <w:bookmarkEnd w:id="36"/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(обязательное)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Главная и рабочая формы приложения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2792"/>
        <w:pBdr/>
        <w:spacing/>
        <w:ind w:right="61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51880" cy="3205480"/>
                <wp:effectExtent l="0" t="0" r="1270" b="0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32541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6151880" cy="320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3" o:spid="_x0000_s143" type="#_x0000_t75" style="width:484.40pt;height:252.4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 w:after="240" w:before="14"/>
        <w:ind w:right="618" w:left="11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cs="Times New Roman"/>
          <w:sz w:val="28"/>
          <w:szCs w:val="28"/>
        </w:rPr>
        <w:t xml:space="preserve">.1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Главная</w:t>
      </w:r>
      <w:r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</w:t>
      </w:r>
      <w:r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 xml:space="preserve">приложения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2792"/>
        <w:pBdr/>
        <w:spacing/>
        <w:ind w:right="61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headerReference w:type="default" r:id="rId13"/>
      <w:footnotePr/>
      <w:endnotePr/>
      <w:type w:val="nextPage"/>
      <w:pgSz w:h="15840" w:orient="portrait" w:w="12240"/>
      <w:pgMar w:top="1418" w:right="567" w:bottom="1418" w:left="1985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5040102010807070707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ISOCPEUR">
    <w:panose1 w:val="05040102010807070707"/>
  </w:font>
  <w:font w:name="Calibri">
    <w:panose1 w:val="020F0502020204030204"/>
  </w:font>
  <w:font w:name="Times New Roman">
    <w:panose1 w:val="02020603050405020304"/>
  </w:font>
  <w:font w:name="Droid Sans Mono">
    <w:panose1 w:val="020B0609030804020204"/>
  </w:font>
  <w:font w:name="Microsoft Sans Serif">
    <w:panose1 w:val="020B0604020202020204"/>
  </w:font>
  <w:font w:name="Arial">
    <w:panose1 w:val="020B06040202020202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2"/>
      <w:pBdr/>
      <w:spacing/>
      <w:ind/>
      <w:jc w:val="right"/>
      <w:rPr/>
    </w:pPr>
    <w:r/>
    <w:r/>
  </w:p>
  <w:p>
    <w:pPr>
      <w:pStyle w:val="2802"/>
      <w:pBdr/>
      <w:spacing/>
      <w:ind w:firstLine="0"/>
      <w:rPr>
        <w:sz w:val="32"/>
      </w:rPr>
    </w:pPr>
    <w:r>
      <w:rPr>
        <w:sz w:val="32"/>
      </w:rPr>
    </w:r>
    <w:r>
      <w:rPr>
        <w:sz w:val="32"/>
      </w:rPr>
    </w:r>
    <w:r>
      <w:rPr>
        <w:sz w:val="3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0"/>
      <w:pBdr/>
      <w:spacing/>
      <w:ind w:firstLine="0"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page">
                <wp:posOffset>762635</wp:posOffset>
              </wp:positionH>
              <wp:positionV relativeFrom="page">
                <wp:posOffset>181610</wp:posOffset>
              </wp:positionV>
              <wp:extent cx="6807200" cy="9652000"/>
              <wp:effectExtent l="0" t="0" r="31750" b="25400"/>
              <wp:wrapNone/>
              <wp:docPr id="1" name="Группа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07200" cy="9652000"/>
                        <a:chOff x="0" y="0"/>
                        <a:chExt cx="20000" cy="2000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t xml:space="preserve">5</w:t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ФИО.номер зачетки.ПЗ</w:t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Иванов И.И.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Бураченок И.Б.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Проектирование и разработка базы данных для информационной системы</w:t>
                            </w:r>
                            <w:r>
                              <w:rPr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 xml:space="preserve"> «…»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(Пояснительная записка)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  <w:t xml:space="preserve">30-35</w:t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iCs/>
                                <w:sz w:val="22"/>
                                <w:szCs w:val="14"/>
                                <w:lang w:val="ru-RU"/>
                              </w:rPr>
                              <w:t xml:space="preserve">Группа 22-КБ</w:t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57216;o:allowoverlap:true;o:allowincell:true;mso-position-horizontal-relative:page;margin-left:60.05pt;mso-position-horizontal:absolute;mso-position-vertical-relative:page;margin-top:14.30pt;mso-position-vertical:absolute;width:536.00pt;height:760.00pt;mso-wrap-distance-left:9.00pt;mso-wrap-distance-top:0.00pt;mso-wrap-distance-right:9.00pt;mso-wrap-distance-bottom:0.00pt;" coordorigin="0,0" coordsize="200,200">
              <v:shape id="shape 1" o:spid="_x0000_s1" o:spt="1" type="#_x0000_t1" style="position:absolute;left:0;top:0;width:200;height:200;visibility:visible;" filled="f" strokecolor="#000000" strokeweight="2.00pt"/>
              <v:line id="shape 2" o:spid="_x0000_s2" style="position:absolute;left:0;text-align:left;z-index:251657216;visibility:visible;" from="0.0pt,0.0pt" to="200.0pt,200.0pt" filled="f" strokecolor="#000000" strokeweight="2.00pt"/>
              <v:line id="shape 3" o:spid="_x0000_s3" style="position:absolute;left:0;text-align:left;z-index:251657216;visibility:visible;" from="0.0pt,0.0pt" to="200.0pt,200.0pt" filled="f" strokecolor="#000000" strokeweight="2.00pt"/>
              <v:line id="shape 4" o:spid="_x0000_s4" style="position:absolute;left:0;text-align:left;z-index:251657216;visibility:visible;" from="0.0pt,0.0pt" to="200.0pt,200.0pt" filled="f" strokecolor="#000000" strokeweight="2.00pt"/>
              <v:line id="shape 5" o:spid="_x0000_s5" style="position:absolute;left:0;text-align:left;z-index:251657216;visibility:visible;" from="0.0pt,0.0pt" to="200.0pt,200.0pt" filled="f" strokecolor="#000000" strokeweight="2.00pt"/>
              <v:line id="shape 6" o:spid="_x0000_s6" style="position:absolute;left:0;text-align:left;z-index:251657216;visibility:visible;" from="0.0pt,0.0pt" to="200.0pt,200.0pt" filled="f" strokecolor="#000000" strokeweight="2.00pt"/>
              <v:line id="shape 7" o:spid="_x0000_s7" style="position:absolute;left:0;text-align:left;z-index:251657216;visibility:visible;" from="0.0pt,0.0pt" to="200.0pt,200.0pt" filled="f" strokecolor="#000000" strokeweight="2.00pt"/>
              <v:line id="shape 8" o:spid="_x0000_s8" style="position:absolute;left:0;text-align:left;z-index:251657216;visibility:visible;" from="0.0pt,0.0pt" to="200.0pt,200.0pt" filled="f" strokecolor="#000000" strokeweight="2.00pt"/>
              <v:line id="shape 9" o:spid="_x0000_s9" style="position:absolute;left:0;text-align:left;z-index:251657216;visibility:visible;" from="0.0pt,0.0pt" to="200.0pt,200.0pt" filled="f" strokecolor="#000000" strokeweight="1.00pt"/>
              <v:line id="shape 10" o:spid="_x0000_s10" style="position:absolute;left:0;text-align:left;z-index:251657216;visibility:visible;" from="0.0pt,0.0pt" to="200.0pt,200.0pt" filled="f" strokecolor="#000000" strokeweight="1.00pt"/>
              <v:shape id="shape 11" o:spid="_x0000_s11" o:spt="1" type="#_x0000_t1" style="position:absolute;left:0;top:179;width:8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Изм.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10;top:179;width:11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22;top:179;width:25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докум.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49;top:179;width:15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5" o:spid="_x0000_s15" o:spt="1" type="#_x0000_t1" style="position:absolute;left:66;top:179;width:10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6" o:spid="_x0000_s16" o:spt="1" type="#_x0000_t1" style="position:absolute;left:159;top:182;width:14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17" o:spid="_x0000_s17" o:spt="1" type="#_x0000_t1" style="position:absolute;left:159;top:186;width:14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i w:val="0"/>
                          <w:sz w:val="18"/>
                          <w:lang w:val="ru-RU"/>
                        </w:rPr>
                        <w:t xml:space="preserve">5</w:t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</w:p>
                  </w:txbxContent>
                </v:textbox>
              </v:shape>
              <v:shape id="shape 18" o:spid="_x0000_s18" o:spt="1" type="#_x0000_t1" style="position:absolute;left:77;top:174;width:121;height:4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ФИО.номер зачетки.ПЗ</w:t>
                      </w:r>
                      <w:r>
                        <w:rPr>
                          <w:i/>
                          <w:iCs/>
                        </w:rPr>
                      </w:r>
                      <w:r>
                        <w:rPr>
                          <w:i/>
                          <w:iCs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  <v:line id="shape 19" o:spid="_x0000_s19" style="position:absolute;left:0;text-align:left;z-index:251657216;visibility:visible;" from="77.6pt,174.8pt" to="199.2pt,179.6pt" filled="f" strokecolor="#000000" strokeweight="2.00pt"/>
              <v:line id="shape 20" o:spid="_x0000_s20" style="position:absolute;left:0;text-align:left;z-index:251657216;visibility:visible;" from="77.6pt,174.8pt" to="199.2pt,179.6pt" filled="f" strokecolor="#000000" strokeweight="2.00pt"/>
              <v:line id="shape 21" o:spid="_x0000_s21" style="position:absolute;left:0;text-align:left;z-index:251657216;visibility:visible;" from="77.6pt,174.8pt" to="199.2pt,179.6pt" filled="f" strokecolor="#000000" strokeweight="1.00pt"/>
              <v:line id="shape 22" o:spid="_x0000_s22" style="position:absolute;left:0;text-align:left;z-index:251657216;visibility:visible;" from="77.6pt,174.8pt" to="199.2pt,179.6pt" filled="f" strokecolor="#000000" strokeweight="1.00pt"/>
              <v:line id="shape 23" o:spid="_x0000_s23" style="position:absolute;left:0;text-align:left;z-index:251657216;visibility:visible;" from="77.6pt,174.8pt" to="199.2pt,179.6pt" filled="f" strokecolor="#000000" strokeweight="1.00pt"/>
              <v:group id="group 24" o:spid="_x0000_s0000" style="position:absolute;left:0;top:182;width:48;height:3;" coordorigin="0,0" coordsize="199,200">
                <v:shape id="shape 25" o:spid="_x0000_s2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26" o:spid="_x0000_s2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Иванов И.И.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27" o:spid="_x0000_s0000" style="position:absolute;left:0;top:186;width:48;height:3;" coordorigin="0,0" coordsize="199,200">
                <v:shape id="shape 28" o:spid="_x0000_s2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29" o:spid="_x0000_s2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Бураченок И.Б.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30" o:spid="_x0000_s0000" style="position:absolute;left:0;top:189;width:48;height:3;" coordorigin="0,0" coordsize="199,200">
                <v:shape id="shape 31" o:spid="_x0000_s3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32" o:spid="_x0000_s3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33" o:spid="_x0000_s0000" style="position:absolute;left:0;top:193;width:48;height:3;" coordorigin="0,0" coordsize="199,200">
                <v:shape id="shape 34" o:spid="_x0000_s34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35" o:spid="_x0000_s35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36" o:spid="_x0000_s0000" style="position:absolute;left:0;top:196;width:48;height:3;" coordorigin="0,0" coordsize="199,200">
                <v:shape id="shape 37" o:spid="_x0000_s37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38" o:spid="_x0000_s38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line id="shape 39" o:spid="_x0000_s39" style="position:absolute;left:0;text-align:left;z-index:251657216;visibility:visible;" from="92.8pt,0.0pt" to="200.0pt,200.0pt" filled="f" strokecolor="#000000" strokeweight="2.00pt"/>
              <v:shape id="shape 40" o:spid="_x0000_s40" o:spt="1" type="#_x0000_t1" style="position:absolute;left:77;top:183;width:62;height:1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Проектирование и разработка базы данных для информационной системы</w:t>
                      </w:r>
                      <w:r>
                        <w:rPr>
                          <w:i/>
                          <w:iCs/>
                          <w:color w:val="ff0000"/>
                          <w:sz w:val="20"/>
                          <w:szCs w:val="20"/>
                        </w:rPr>
                        <w:t xml:space="preserve"> «…»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>(Пояснительная записка)</w:t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line id="shape 41" o:spid="_x0000_s41" style="position:absolute;left:0;text-align:left;z-index:251657216;visibility:visible;" from="77.9pt,183.1pt" to="140.8pt,199.2pt" filled="f" strokecolor="#000000" strokeweight="2.00pt"/>
              <v:line id="shape 42" o:spid="_x0000_s42" style="position:absolute;left:0;text-align:left;z-index:251657216;visibility:visible;" from="77.9pt,183.1pt" to="140.8pt,199.2pt" filled="f" strokecolor="#000000" strokeweight="2.00pt"/>
              <v:line id="shape 43" o:spid="_x0000_s43" style="position:absolute;left:0;text-align:left;z-index:251657216;visibility:visible;" from="77.9pt,183.1pt" to="140.8pt,199.2pt" filled="f" strokecolor="#000000" strokeweight="2.00pt"/>
              <v:shape id="shape 44" o:spid="_x0000_s44" o:spt="1" type="#_x0000_t1" style="position:absolute;left:142;top:182;width:14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45" o:spid="_x0000_s45" o:spt="1" type="#_x0000_t1" style="position:absolute;left:175;top:182;width:23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Листов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46" o:spid="_x0000_s46" o:spt="1" type="#_x0000_t1" style="position:absolute;left:175;top:186;width:23;height:3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pP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  <w:t xml:space="preserve">30-35</w:t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</w:p>
                  </w:txbxContent>
                </v:textbox>
              </v:shape>
              <v:line id="shape 47" o:spid="_x0000_s47" style="position:absolute;left:0;text-align:left;z-index:251657216;visibility:visible;" from="175.9pt,186.1pt" to="199.2pt,189.2pt" filled="f" strokecolor="#000000" strokeweight="1.00pt"/>
              <v:line id="shape 48" o:spid="_x0000_s48" style="position:absolute;left:0;text-align:left;z-index:251657216;visibility:visible;" from="175.9pt,186.1pt" to="199.2pt,189.2pt" filled="f" strokecolor="#000000" strokeweight="1.00pt"/>
              <v:shape id="shape 49" o:spid="_x0000_s49" o:spt="1" type="#_x0000_t1" style="position:absolute;left:142;top:192;width:56;height:4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pPr>
                      <w:r>
                        <w:rPr>
                          <w:iCs/>
                          <w:sz w:val="22"/>
                          <w:szCs w:val="14"/>
                          <w:lang w:val="ru-RU"/>
                        </w:rPr>
                        <w:t xml:space="preserve">Группа 22-КБ</w:t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0"/>
      <w:pBdr/>
      <w:spacing/>
      <w:ind w:firstLine="0"/>
      <w:rPr/>
    </w:pPr>
    <w:r>
      <w:rPr>
        <w:lang w:val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0" allowOverlap="1">
              <wp:simplePos x="0" y="0"/>
              <wp:positionH relativeFrom="page">
                <wp:posOffset>615315</wp:posOffset>
              </wp:positionH>
              <wp:positionV relativeFrom="page">
                <wp:posOffset>243205</wp:posOffset>
              </wp:positionV>
              <wp:extent cx="6588760" cy="10189210"/>
              <wp:effectExtent l="0" t="0" r="21590" b="21590"/>
              <wp:wrapNone/>
              <wp:docPr id="2" name="Прямоугольник 2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50" o:spid="_x0000_s50" o:spt="1" type="#_x0000_t1" style="position:absolute;z-index:251656192;o:allowoverlap:true;o:allowincell:false;mso-position-horizontal-relative:page;margin-left:48.45pt;mso-position-horizontal:absolute;mso-position-vertical-relative:page;margin-top:19.15pt;mso-position-vertical:absolute;width:518.80pt;height:802.30pt;mso-wrap-distance-left:9.00pt;mso-wrap-distance-top:0.00pt;mso-wrap-distance-right:9.00pt;mso-wrap-distance-bottom:0.00pt;visibility:visible;" filled="f" strokecolor="#000000" strokeweight="2.00pt"/>
          </w:pict>
        </mc:Fallback>
      </mc:AlternateConten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0"/>
      <w:pBdr/>
      <w:spacing/>
      <w:ind w:firstLine="0"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762000</wp:posOffset>
              </wp:positionH>
              <wp:positionV relativeFrom="page">
                <wp:posOffset>177165</wp:posOffset>
              </wp:positionV>
              <wp:extent cx="6807199" cy="9813150"/>
              <wp:effectExtent l="0" t="0" r="0" b="0"/>
              <wp:wrapNone/>
              <wp:docPr id="3" name="Группа 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07198" cy="9813150"/>
                        <a:chOff x="0" y="0"/>
                        <a:chExt cx="6807198" cy="9813150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7199" cy="977010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37976" y="8393988"/>
                          <a:ext cx="680" cy="5070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402" y="8389103"/>
                          <a:ext cx="6795968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44025" y="8398386"/>
                          <a:ext cx="680" cy="136634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74228" y="8398386"/>
                          <a:ext cx="680" cy="136634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231739" y="8398386"/>
                          <a:ext cx="680" cy="136634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603754" y="8393988"/>
                          <a:ext cx="680" cy="136586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5394024" y="8909850"/>
                          <a:ext cx="1361" cy="3385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402" y="9424735"/>
                          <a:ext cx="2593882" cy="976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402" y="9597177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8378" y="8750109"/>
                          <a:ext cx="300537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357717" y="8750109"/>
                          <a:ext cx="374395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771593" y="8750109"/>
                          <a:ext cx="875746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докум.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1696012" y="8750109"/>
                          <a:ext cx="522111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2247736" y="8750109"/>
                          <a:ext cx="340359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5421593" y="8919132"/>
                          <a:ext cx="502030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5421593" y="9097436"/>
                          <a:ext cx="502030" cy="1514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instrText xml:space="preserve">PAGE   \* MERGEFORMAT</w:instrText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i w:val="0"/>
                                <w:sz w:val="18"/>
                                <w:lang w:val="ru-RU"/>
                              </w:rPr>
                              <w:fldChar w:fldCharType="end"/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  <w:r>
                              <w:rPr>
                                <w:i w:val="0"/>
                                <w:sz w:val="1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2641192" y="8539563"/>
                          <a:ext cx="4138437" cy="2330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К.А.221198010101019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.ПЗ</w:t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4083" y="8906919"/>
                          <a:ext cx="6795968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8507" y="8734965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3402" y="8561547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41502" y="9251316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3402" y="9077896"/>
                          <a:ext cx="2593882" cy="48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3272" y="8923528"/>
                          <a:ext cx="1634067" cy="151435"/>
                          <a:chOff x="0" y="0"/>
                          <a:chExt cx="1634067" cy="151435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Разраб.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Шуньков К.А.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093040"/>
                          <a:ext cx="1634067" cy="150947"/>
                          <a:chOff x="0" y="0"/>
                          <a:chExt cx="1634067" cy="150947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Провер.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jc w:val="left"/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  <w:t xml:space="preserve">Бураченок И.Б.</w:t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  <w:r>
                                <w:rPr>
                                  <w:iCs/>
                                  <w:sz w:val="18"/>
                                  <w:szCs w:val="18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266459"/>
                          <a:ext cx="1634067" cy="150947"/>
                          <a:chOff x="0" y="0"/>
                          <a:chExt cx="1634067" cy="150947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Реценз.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434993"/>
                          <a:ext cx="1634067" cy="151435"/>
                          <a:chOff x="0" y="0"/>
                          <a:chExt cx="1634067" cy="151435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3272" y="9604017"/>
                          <a:ext cx="1634067" cy="150947"/>
                          <a:chOff x="0" y="0"/>
                          <a:chExt cx="1634067" cy="150947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23601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Утверд.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758326" y="0"/>
                            <a:ext cx="875740" cy="150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sz w:val="1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4835833" y="8909850"/>
                          <a:ext cx="680" cy="84999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 flipH="0" flipV="0">
                          <a:off x="2650383" y="8946488"/>
                          <a:ext cx="2141543" cy="8666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Проектирование и разработка реляционной базы данных для информационной системы «Станция техобслуживания»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br/>
                              <w:t xml:space="preserve">(ПЗ)</w:t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  <w:r>
                              <w:rPr>
                                <w:i/>
                                <w:iCs/>
                              </w:rPr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4840258" y="9079850"/>
                          <a:ext cx="1963536" cy="48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4839577" y="9251804"/>
                          <a:ext cx="1963536" cy="97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5951874" y="8909850"/>
                          <a:ext cx="1020" cy="3385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4865445" y="8919132"/>
                          <a:ext cx="501690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Лит.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5982506" y="8919132"/>
                          <a:ext cx="792017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Листов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5987271" y="9092551"/>
                          <a:ext cx="791677" cy="1509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  <w:t xml:space="preserve">42</w:t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  <w:r>
                              <w:rPr>
                                <w:i w:val="0"/>
                                <w:color w:val="ff0000"/>
                                <w:sz w:val="18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5022009" y="9083270"/>
                          <a:ext cx="680" cy="16511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5207847" y="9083758"/>
                          <a:ext cx="680" cy="16511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4865445" y="9389562"/>
                          <a:ext cx="1909078" cy="214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iCs/>
                                <w:sz w:val="22"/>
                                <w:szCs w:val="14"/>
                                <w:lang w:val="ru-RU"/>
                              </w:rPr>
                              <w:t xml:space="preserve">Группа 22-КБ</w:t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  <w:r>
                              <w:rPr>
                                <w:rFonts w:ascii="Journal" w:hAnsi="Journal"/>
                                <w:iCs/>
                                <w:sz w:val="18"/>
                                <w:szCs w:val="14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51" o:spid="_x0000_s0000" style="position:absolute;z-index:251659264;o:allowoverlap:true;o:allowincell:true;mso-position-horizontal-relative:page;margin-left:60.00pt;mso-position-horizontal:absolute;mso-position-vertical-relative:page;margin-top:13.95pt;mso-position-vertical:absolute;width:536.00pt;height:772.69pt;mso-wrap-distance-left:9.00pt;mso-wrap-distance-top:0.00pt;mso-wrap-distance-right:9.00pt;mso-wrap-distance-bottom:0.00pt;" coordorigin="0,0" coordsize="68071,98131">
              <v:shape id="shape 52" o:spid="_x0000_s52" o:spt="1" type="#_x0000_t1" style="position:absolute;left:0;top:0;width:68071;height:97701;visibility:visible;" filled="f" strokecolor="#000000" strokeweight="2.00pt"/>
              <v:line id="shape 53" o:spid="_x0000_s53" style="position:absolute;left:0;text-align:left;z-index:251659264;visibility:visible;" from="0.0pt,0.0pt" to="68072.0pt,97701.1pt" filled="f" strokecolor="#000000" strokeweight="2.00pt"/>
              <v:line id="shape 54" o:spid="_x0000_s54" style="position:absolute;left:0;text-align:left;z-index:251659264;visibility:visible;" from="0.0pt,0.0pt" to="68072.0pt,97701.1pt" filled="f" strokecolor="#000000" strokeweight="2.00pt"/>
              <v:line id="shape 55" o:spid="_x0000_s55" style="position:absolute;left:0;text-align:left;z-index:251659264;visibility:visible;" from="0.0pt,0.0pt" to="68072.0pt,97701.1pt" filled="f" strokecolor="#000000" strokeweight="2.00pt"/>
              <v:line id="shape 56" o:spid="_x0000_s56" style="position:absolute;left:0;text-align:left;z-index:251659264;visibility:visible;" from="0.0pt,0.0pt" to="68072.0pt,97701.1pt" filled="f" strokecolor="#000000" strokeweight="2.00pt"/>
              <v:line id="shape 57" o:spid="_x0000_s57" style="position:absolute;left:0;text-align:left;z-index:251659264;visibility:visible;" from="0.0pt,0.0pt" to="68072.0pt,97701.1pt" filled="f" strokecolor="#000000" strokeweight="2.00pt"/>
              <v:line id="shape 58" o:spid="_x0000_s58" style="position:absolute;left:0;text-align:left;z-index:251659264;visibility:visible;" from="0.0pt,0.0pt" to="68072.0pt,97701.1pt" filled="f" strokecolor="#000000" strokeweight="2.00pt"/>
              <v:line id="shape 59" o:spid="_x0000_s59" style="position:absolute;left:0;text-align:left;z-index:251659264;visibility:visible;" from="0.0pt,0.0pt" to="68072.0pt,97701.1pt" filled="f" strokecolor="#000000" strokeweight="2.00pt"/>
              <v:line id="shape 60" o:spid="_x0000_s60" style="position:absolute;left:0;text-align:left;z-index:251659264;visibility:visible;" from="0.0pt,0.0pt" to="68072.0pt,97701.1pt" filled="f" strokecolor="#000000" strokeweight="1.00pt"/>
              <v:line id="shape 61" o:spid="_x0000_s61" style="position:absolute;left:0;text-align:left;z-index:251659264;visibility:visible;" from="0.0pt,0.0pt" to="68072.0pt,97701.1pt" filled="f" strokecolor="#000000" strokeweight="1.00pt"/>
              <v:shape id="shape 62" o:spid="_x0000_s62" o:spt="1" type="#_x0000_t1" style="position:absolute;left:183;top:87501;width:3005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Изм.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3" o:spid="_x0000_s63" o:spt="1" type="#_x0000_t1" style="position:absolute;left:3577;top:87501;width:3743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4" o:spid="_x0000_s64" o:spt="1" type="#_x0000_t1" style="position:absolute;left:7715;top:87501;width:8757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докум.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5" o:spid="_x0000_s65" o:spt="1" type="#_x0000_t1" style="position:absolute;left:16960;top:87501;width:5221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6" o:spid="_x0000_s66" o:spt="1" type="#_x0000_t1" style="position:absolute;left:22477;top:87501;width:3403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7" o:spid="_x0000_s67" o:spt="1" type="#_x0000_t1" style="position:absolute;left:54215;top:89191;width:5020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68" o:spid="_x0000_s68" o:spt="1" type="#_x0000_t1" style="position:absolute;left:54215;top:90974;width:5020;height:1514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i w:val="0"/>
                          <w:sz w:val="18"/>
                          <w:lang w:val="ru-RU"/>
                        </w:rPr>
                        <w:fldChar w:fldCharType="begin"/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instrText xml:space="preserve">PAGE   \* MERGEFORMAT</w:instrText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fldChar w:fldCharType="separate"/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t xml:space="preserve">1</w:t>
                      </w:r>
                      <w:r>
                        <w:rPr>
                          <w:i w:val="0"/>
                          <w:sz w:val="18"/>
                          <w:lang w:val="ru-RU"/>
                        </w:rPr>
                        <w:fldChar w:fldCharType="end"/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  <w:r>
                        <w:rPr>
                          <w:i w:val="0"/>
                          <w:sz w:val="18"/>
                          <w:lang w:val="en-US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26411;top:85395;width:41384;height:2330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К.А.221198010101019</w:t>
                      </w:r>
                      <w:r>
                        <w:rPr>
                          <w:i/>
                          <w:iCs/>
                        </w:rPr>
                        <w:t xml:space="preserve">.ПЗ</w:t>
                      </w:r>
                      <w:r>
                        <w:rPr>
                          <w:i/>
                          <w:iCs/>
                        </w:rPr>
                      </w:r>
                      <w:r>
                        <w:rPr>
                          <w:i/>
                          <w:iCs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</v:shape>
              <v:line id="shape 70" o:spid="_x0000_s70" style="position:absolute;left:0;text-align:left;z-index:251659264;visibility:visible;" from="26411.9pt,85395.6pt" to="67796.3pt,87725.8pt" filled="f" strokecolor="#000000" strokeweight="2.00pt"/>
              <v:line id="shape 71" o:spid="_x0000_s71" style="position:absolute;left:0;text-align:left;z-index:251659264;visibility:visible;" from="26411.9pt,85395.6pt" to="67796.3pt,87725.8pt" filled="f" strokecolor="#000000" strokeweight="2.00pt"/>
              <v:line id="shape 72" o:spid="_x0000_s72" style="position:absolute;left:0;text-align:left;z-index:251659264;visibility:visible;" from="26411.9pt,85395.6pt" to="67796.3pt,87725.8pt" filled="f" strokecolor="#000000" strokeweight="1.00pt"/>
              <v:line id="shape 73" o:spid="_x0000_s73" style="position:absolute;left:0;text-align:left;z-index:251659264;visibility:visible;" from="26411.9pt,85395.6pt" to="67796.3pt,87725.8pt" filled="f" strokecolor="#000000" strokeweight="1.00pt"/>
              <v:line id="shape 74" o:spid="_x0000_s74" style="position:absolute;left:0;text-align:left;z-index:251659264;visibility:visible;" from="26411.9pt,85395.6pt" to="67796.3pt,87725.8pt" filled="f" strokecolor="#000000" strokeweight="1.00pt"/>
              <v:group id="group 75" o:spid="_x0000_s0000" style="position:absolute;left:132;top:89235;width:16340;height:1514;" coordorigin="0,0" coordsize="16340,1514">
                <v:shape id="shape 76" o:spid="_x0000_s76" o:spt="1" type="#_x0000_t1" style="position:absolute;left:0;top:0;width:7236;height:151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Разраб.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77" o:spid="_x0000_s77" o:spt="1" type="#_x0000_t1" style="position:absolute;left:7583;top:0;width:8757;height:151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Шуньков К.А.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78" o:spid="_x0000_s0000" style="position:absolute;left:132;top:90930;width:16340;height:1509;" coordorigin="0,0" coordsize="16340,1509">
                <v:shape id="shape 79" o:spid="_x0000_s79" o:spt="1" type="#_x0000_t1" style="position:absolute;left:0;top:0;width:7236;height:1509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Провер.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0" o:spid="_x0000_s80" o:spt="1" type="#_x0000_t1" style="position:absolute;left:7583;top:0;width:8757;height:1509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jc w:val="left"/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  <w:t xml:space="preserve">Бураченок И.Б.</w:t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  <w:r>
                          <w:rPr>
                            <w:iCs/>
                            <w:sz w:val="18"/>
                            <w:szCs w:val="18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group id="group 81" o:spid="_x0000_s0000" style="position:absolute;left:132;top:92664;width:16340;height:1509;" coordorigin="0,0" coordsize="16340,1509">
                <v:shape id="shape 82" o:spid="_x0000_s82" o:spt="1" type="#_x0000_t1" style="position:absolute;left:0;top:0;width:7236;height:1509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Реценз.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3" o:spid="_x0000_s83" o:spt="1" type="#_x0000_t1" style="position:absolute;left:7583;top:0;width:8757;height:1509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84" o:spid="_x0000_s0000" style="position:absolute;left:132;top:94349;width:16340;height:1514;" coordorigin="0,0" coordsize="16340,1514">
                <v:shape id="shape 85" o:spid="_x0000_s85" o:spt="1" type="#_x0000_t1" style="position:absolute;left:0;top:0;width:7236;height:151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6" o:spid="_x0000_s86" o:spt="1" type="#_x0000_t1" style="position:absolute;left:7583;top:0;width:8757;height:1514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87" o:spid="_x0000_s0000" style="position:absolute;left:132;top:96040;width:16340;height:1509;" coordorigin="0,0" coordsize="16340,1509">
                <v:shape id="shape 88" o:spid="_x0000_s88" o:spt="1" type="#_x0000_t1" style="position:absolute;left:0;top:0;width:7236;height:1509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Утверд.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89" o:spid="_x0000_s89" o:spt="1" type="#_x0000_t1" style="position:absolute;left:7583;top:0;width:8757;height:1509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  <w:r>
                          <w:rPr>
                            <w:sz w:val="18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line id="shape 90" o:spid="_x0000_s90" style="position:absolute;left:0;text-align:left;z-index:251659264;visibility:visible;" from="7583.3pt,0.0pt" to="16340.7pt,1509.5pt" filled="f" strokecolor="#000000" strokeweight="2.00pt"/>
              <v:shape id="shape 91" o:spid="_x0000_s91" o:spt="1" type="#_x0000_t1" style="position:absolute;left:26503;top:89464;width:21415;height:8666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Проектирование и разработка реляционной базы данных для информационной системы «Станция техобслуживания»</w:t>
                      </w:r>
                      <w:r>
                        <w:rPr>
                          <w:rFonts w:ascii="Times New Roman" w:hAnsi="Times New Roman" w:cs="Times New Roman"/>
                        </w:rPr>
                        <w:br/>
                        <w:t xml:space="preserve">(ПЗ)</w:t>
                      </w:r>
                      <w:r>
                        <w:rPr>
                          <w:i/>
                          <w:iCs/>
                        </w:rPr>
                      </w:r>
                      <w:r>
                        <w:rPr>
                          <w:i/>
                          <w:iCs/>
                        </w:rPr>
                      </w:r>
                    </w:p>
                  </w:txbxContent>
                </v:textbox>
              </v:shape>
              <v:line id="shape 92" o:spid="_x0000_s92" style="position:absolute;left:0;text-align:left;z-index:251659264;visibility:visible;" from="26503.8pt,89464.9pt" to="47919.3pt,98131.5pt" filled="f" strokecolor="#000000" strokeweight="2.00pt"/>
              <v:line id="shape 93" o:spid="_x0000_s93" style="position:absolute;left:0;text-align:left;z-index:251659264;visibility:visible;" from="26503.8pt,89464.9pt" to="47919.3pt,98131.5pt" filled="f" strokecolor="#000000" strokeweight="2.00pt"/>
              <v:line id="shape 94" o:spid="_x0000_s94" style="position:absolute;left:0;text-align:left;z-index:251659264;visibility:visible;" from="26503.8pt,89464.9pt" to="47919.3pt,98131.5pt" filled="f" strokecolor="#000000" strokeweight="2.00pt"/>
              <v:shape id="shape 95" o:spid="_x0000_s95" o:spt="1" type="#_x0000_t1" style="position:absolute;left:48654;top:89191;width:5016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Лит.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96" o:spid="_x0000_s96" o:spt="1" type="#_x0000_t1" style="position:absolute;left:59825;top:89191;width:7920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Листов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97" o:spid="_x0000_s97" o:spt="1" type="#_x0000_t1" style="position:absolute;left:59872;top:90925;width:7916;height:150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pP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  <w:t xml:space="preserve">42</w:t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  <w:r>
                        <w:rPr>
                          <w:i w:val="0"/>
                          <w:color w:val="ff0000"/>
                          <w:sz w:val="18"/>
                          <w:lang w:val="ru-RU"/>
                        </w:rPr>
                      </w:r>
                    </w:p>
                  </w:txbxContent>
                </v:textbox>
              </v:shape>
              <v:line id="shape 98" o:spid="_x0000_s98" style="position:absolute;left:0;text-align:left;z-index:251659264;visibility:visible;" from="59872.7pt,90925.5pt" to="67789.5pt,92435.0pt" filled="f" strokecolor="#000000" strokeweight="1.00pt"/>
              <v:line id="shape 99" o:spid="_x0000_s99" style="position:absolute;left:0;text-align:left;z-index:251659264;visibility:visible;" from="59872.7pt,90925.5pt" to="67789.5pt,92435.0pt" filled="f" strokecolor="#000000" strokeweight="1.00pt"/>
              <v:shape id="shape 100" o:spid="_x0000_s100" o:spt="1" type="#_x0000_t1" style="position:absolute;left:48654;top:93895;width:19090;height:214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pPr>
                      <w:r>
                        <w:rPr>
                          <w:iCs/>
                          <w:sz w:val="22"/>
                          <w:szCs w:val="14"/>
                          <w:lang w:val="ru-RU"/>
                        </w:rPr>
                        <w:t xml:space="preserve">Группа 22-КБ</w:t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  <w:r>
                        <w:rPr>
                          <w:rFonts w:ascii="Journal" w:hAnsi="Journal"/>
                          <w:iCs/>
                          <w:sz w:val="18"/>
                          <w:szCs w:val="14"/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800"/>
      <w:pBdr/>
      <w:spacing/>
      <w:ind w:firstLine="0"/>
      <w:rPr/>
    </w:pPr>
    <w:r>
      <w:rPr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page">
                <wp:posOffset>770467</wp:posOffset>
              </wp:positionH>
              <wp:positionV relativeFrom="page">
                <wp:posOffset>245533</wp:posOffset>
              </wp:positionV>
              <wp:extent cx="6807200" cy="9800795"/>
              <wp:effectExtent l="0" t="0" r="0" b="0"/>
              <wp:wrapNone/>
              <wp:docPr id="4" name="Группа 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807199" cy="9800794"/>
                        <a:chOff x="0" y="0"/>
                        <a:chExt cx="6807199" cy="980079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05895" cy="95836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9078328"/>
                          <a:ext cx="680589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0" y="9078328"/>
                          <a:ext cx="2404344" cy="722466"/>
                          <a:chOff x="0" y="0"/>
                          <a:chExt cx="2404344" cy="722466"/>
                        </a:xfrm>
                      </wpg:grpSpPr>
                      <wps:wsp>
                        <wps:cNvPr id="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47248" y="168447"/>
                            <a:ext cx="85081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77298" y="168447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4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8447"/>
                            <a:ext cx="296220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0" y="337490"/>
                            <a:ext cx="2404344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/>
                        <wps:spPr bwMode="auto">
                          <a:xfrm>
                            <a:off x="0" y="168447"/>
                            <a:ext cx="2404344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"/>
                        <wps:cNvSpPr/>
                        <wps:spPr bwMode="auto">
                          <a:xfrm>
                            <a:off x="277298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647248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37490"/>
                            <a:ext cx="296220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Изм.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96220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1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77298" y="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77298" y="33749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Лист</w:t>
                              </w:r>
                              <w:r>
                                <w:rPr>
                                  <w:sz w:val="18"/>
                                </w:rPr>
                              </w:r>
                              <w:r>
                                <w:rPr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47248" y="0"/>
                            <a:ext cx="85081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4" name=""/>
                        <wps:cNvSpPr txBox="1">
                          <a:spLocks noChangeArrowheads="1"/>
                        </wps:cNvSpPr>
                        <wps:spPr bwMode="auto">
                          <a:xfrm flipH="0" flipV="0">
                            <a:off x="647248" y="337490"/>
                            <a:ext cx="850817" cy="38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№ документа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5" name=""/>
                        <wps:cNvSpPr/>
                        <wps:spPr bwMode="auto">
                          <a:xfrm>
                            <a:off x="1479797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"/>
                        <wps:cNvSpPr/>
                        <wps:spPr bwMode="auto">
                          <a:xfrm>
                            <a:off x="2034395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"/>
                        <wps:cNvSpPr/>
                        <wps:spPr bwMode="auto">
                          <a:xfrm>
                            <a:off x="2404344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034395" y="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№№ докум</w:t>
                              </w:r>
                              <w:r>
                                <w:t xml:space="preserve">.</w:t>
                              </w:r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19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034395" y="168447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2034395" y="33749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 w:firstLine="0"/>
                                <w:jc w:val="left"/>
                                <w:rPr/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Дата</w:t>
                              </w:r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1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79797" y="0"/>
                            <a:ext cx="55459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2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79797" y="168447"/>
                            <a:ext cx="55459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3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1479797" y="337490"/>
                            <a:ext cx="554597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 w:firstLine="0"/>
                                <w:jc w:val="left"/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 Подп.</w: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  <w:lang w:val="en-US"/>
                                </w:rPr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6437250" y="9078328"/>
                          <a:ext cx="369949" cy="505938"/>
                          <a:chOff x="0" y="0"/>
                          <a:chExt cx="369949" cy="505938"/>
                        </a:xfrm>
                      </wpg:grpSpPr>
                      <wps:wsp>
                        <wps:cNvPr id="24" name=""/>
                        <wps:cNvSpPr/>
                        <wps:spPr bwMode="auto">
                          <a:xfrm>
                            <a:off x="0" y="0"/>
                            <a:ext cx="0" cy="5059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"/>
                        <wps:cNvSpPr/>
                        <wps:spPr bwMode="auto">
                          <a:xfrm>
                            <a:off x="0" y="168447"/>
                            <a:ext cx="369949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69949" cy="168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02"/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  <w:t xml:space="preserve">Лист</w:t>
                              </w:r>
                              <w:r/>
                            </w:p>
                          </w:txbxContent>
                        </wps:txbx>
                        <wps:bodyPr rot="0" vert="horz" wrap="square" lIns="0" tIns="18000" rIns="0" bIns="0" anchor="t" anchorCtr="0" upright="1">
                          <a:noAutofit/>
                        </wps:bodyPr>
                      </wps:wsp>
                      <wps:wsp>
                        <wps:cNvPr id="27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68447"/>
                            <a:ext cx="369949" cy="33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812"/>
                                <w:pBdr/>
                                <w:spacing/>
                                <w:ind/>
                                <w:jc w:val="center"/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instrText xml:space="preserve">PAGE   \* MERGEFORMAT</w:instrText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t xml:space="preserve">1</w:t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  <w:fldChar w:fldCharType="end"/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r>
                              <w:r>
                                <w:rPr>
                                  <w:sz w:val="24"/>
                                  <w:szCs w:val="24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</wpg:grpSp>
                    <wps:wsp>
                      <wps:cNvPr id="28" name=""/>
                      <wps:cNvSpPr txBox="1">
                        <a:spLocks noChangeArrowheads="1"/>
                      </wps:cNvSpPr>
                      <wps:spPr bwMode="auto">
                        <a:xfrm>
                          <a:off x="2404997" y="9078328"/>
                          <a:ext cx="4032252" cy="5059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812"/>
                              <w:pBdr/>
                              <w:spacing/>
                              <w:ind/>
                              <w:jc w:val="center"/>
                              <w:rPr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i w:val="0"/>
                                <w:lang w:val="ru-RU"/>
                              </w:rPr>
                              <w:t xml:space="preserve">К.</w:t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  <w:t xml:space="preserve">А. 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221198010101019</w:t>
                            </w:r>
                            <w:r>
                              <w:rPr>
                                <w:i w:val="0"/>
                                <w:iCs/>
                                <w:lang w:val="ru-RU"/>
                              </w:rPr>
                              <w:t xml:space="preserve">.ПЗ</w:t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</w:r>
                            <w:r>
                              <w:rPr>
                                <w:i w:val="0"/>
                                <w:lang w:val="ru-RU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108000" rIns="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01" o:spid="_x0000_s0000" style="position:absolute;z-index:251658240;o:allowoverlap:true;o:allowincell:true;mso-position-horizontal-relative:page;margin-left:60.67pt;mso-position-horizontal:absolute;mso-position-vertical-relative:page;margin-top:19.33pt;mso-position-vertical:absolute;width:536.00pt;height:771.72pt;mso-wrap-distance-left:9.00pt;mso-wrap-distance-top:0.00pt;mso-wrap-distance-right:9.00pt;mso-wrap-distance-bottom:0.00pt;" coordorigin="0,0" coordsize="68071,98007">
              <v:shape id="shape 102" o:spid="_x0000_s102" o:spt="1" type="#_x0000_t1" style="position:absolute;left:0;top:0;width:68058;height:95836;visibility:visible;" filled="f" strokecolor="#000000" strokeweight="2.00pt"/>
              <v:line id="shape 103" o:spid="_x0000_s103" style="position:absolute;left:0;text-align:left;z-index:251658240;visibility:visible;" from="0.0pt,0.0pt" to="68058.9pt,95836.7pt" filled="f" strokecolor="#000000" strokeweight="2.00pt"/>
              <v:group id="group 104" o:spid="_x0000_s0000" style="position:absolute;left:0;top:90783;width:24043;height:7224;" coordorigin="0,0" coordsize="24043,7224">
                <v:shape id="shape 105" o:spid="_x0000_s105" o:spt="202" type="#_x0000_t202" style="position:absolute;left:6472;top:1684;width:8508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06" o:spid="_x0000_s106" o:spt="202" type="#_x0000_t202" style="position:absolute;left:2772;top:1684;width:3699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07" o:spid="_x0000_s107" o:spt="202" type="#_x0000_t202" style="position:absolute;left:0;top:1684;width:2962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line id="shape 108" o:spid="_x0000_s108" style="position:absolute;left:0;text-align:left;z-index:251658240;visibility:visible;" from="0.0pt,1684.5pt" to="2962.2pt,3368.9pt" filled="f" strokecolor="#000000" strokeweight="2.00pt"/>
                <v:line id="shape 109" o:spid="_x0000_s109" style="position:absolute;left:0;text-align:left;z-index:251658240;visibility:visible;" from="0.0pt,1684.5pt" to="2962.2pt,3368.9pt" filled="f" strokecolor="#000000" strokeweight="1.00pt"/>
                <v:line id="shape 110" o:spid="_x0000_s110" style="position:absolute;left:0;text-align:left;z-index:251658240;visibility:visible;" from="0.0pt,1684.5pt" to="2962.2pt,3368.9pt" filled="f" strokecolor="#000000" strokeweight="1.00pt"/>
                <v:line id="shape 111" o:spid="_x0000_s111" style="position:absolute;left:0;text-align:left;z-index:251658240;visibility:visible;" from="0.0pt,1684.5pt" to="2962.2pt,3368.9pt" filled="f" strokecolor="#000000" strokeweight="1.00pt"/>
                <v:shape id="shape 112" o:spid="_x0000_s112" o:spt="202" type="#_x0000_t202" style="position:absolute;left:0;top:3374;width:2962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 w:firstLine="0"/>
                          <w:jc w:val="left"/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Изм.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  <v:shape id="shape 113" o:spid="_x0000_s113" o:spt="202" type="#_x0000_t202" style="position:absolute;left:0;top:0;width:2962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14" o:spid="_x0000_s114" o:spt="202" type="#_x0000_t202" style="position:absolute;left:2772;top:0;width:3699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15" o:spid="_x0000_s115" o:spt="202" type="#_x0000_t202" style="position:absolute;left:2772;top:3374;width:3699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Лист</w:t>
                        </w:r>
                        <w:r>
                          <w:rPr>
                            <w:sz w:val="18"/>
                          </w:rPr>
                        </w:r>
                        <w:r>
                          <w:rPr>
                            <w:sz w:val="18"/>
                          </w:rPr>
                        </w:r>
                      </w:p>
                    </w:txbxContent>
                  </v:textbox>
                </v:shape>
                <v:shape id="shape 116" o:spid="_x0000_s116" o:spt="202" type="#_x0000_t202" style="position:absolute;left:6472;top:0;width:8508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17" o:spid="_x0000_s117" o:spt="202" type="#_x0000_t202" style="position:absolute;left:6472;top:3374;width:8508;height:3849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 w:firstLine="0"/>
                          <w:jc w:val="left"/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№ документа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r>
                      </w:p>
                    </w:txbxContent>
                  </v:textbox>
                </v:shape>
                <v:line id="shape 118" o:spid="_x0000_s118" style="position:absolute;left:0;text-align:left;z-index:251658240;visibility:visible;" from="6472.5pt,3374.9pt" to="14980.6pt,7224.6pt" filled="f" strokecolor="#000000" strokeweight="1.00pt"/>
                <v:line id="shape 119" o:spid="_x0000_s119" style="position:absolute;left:0;text-align:left;z-index:251658240;visibility:visible;" from="6472.5pt,3374.9pt" to="14980.6pt,7224.6pt" filled="f" strokecolor="#000000" strokeweight="1.00pt"/>
                <v:line id="shape 120" o:spid="_x0000_s120" style="position:absolute;left:0;text-align:left;z-index:251658240;visibility:visible;" from="6472.5pt,3374.9pt" to="14980.6pt,7224.6pt" filled="f" strokecolor="#000000" strokeweight="2.00pt"/>
                <v:shape id="shape 121" o:spid="_x0000_s121" o:spt="202" type="#_x0000_t202" style="position:absolute;left:20343;top:0;width:3699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  <w:p>
                        <w:pPr>
                          <w:pStyle w:val="2802"/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№№ докум</w:t>
                        </w:r>
                        <w:r>
                          <w:t xml:space="preserve">.</w:t>
                        </w:r>
                        <w:r/>
                      </w:p>
                    </w:txbxContent>
                  </v:textbox>
                </v:shape>
                <v:shape id="shape 122" o:spid="_x0000_s122" o:spt="202" type="#_x0000_t202" style="position:absolute;left:20343;top:1684;width:3699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23" o:spid="_x0000_s123" o:spt="202" type="#_x0000_t202" style="position:absolute;left:20343;top:3374;width:3699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 w:firstLine="0"/>
                          <w:jc w:val="left"/>
                          <w:rPr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Дата</w:t>
                        </w:r>
                        <w:r/>
                      </w:p>
                    </w:txbxContent>
                  </v:textbox>
                </v:shape>
                <v:shape id="shape 124" o:spid="_x0000_s124" o:spt="202" type="#_x0000_t202" style="position:absolute;left:14797;top:0;width:5545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25" o:spid="_x0000_s125" o:spt="202" type="#_x0000_t202" style="position:absolute;left:14797;top:1684;width:5545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126" o:spid="_x0000_s126" o:spt="202" type="#_x0000_t202" style="position:absolute;left:14797;top:3374;width:5545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 w:firstLine="0"/>
                          <w:jc w:val="left"/>
                          <w:rPr>
                            <w:rFonts w:ascii="Arial" w:hAnsi="Arial" w:cs="Arial"/>
                            <w:i/>
                            <w:iCs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 Подп.</w:t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  <w:lang w:val="en-US"/>
                          </w:rPr>
                        </w: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127" o:spid="_x0000_s0000" style="position:absolute;left:64372;top:90783;width:3699;height:5059;" coordorigin="0,0" coordsize="3699,5059">
                <v:line id="shape 128" o:spid="_x0000_s128" style="position:absolute;left:0;text-align:left;z-index:251658240;visibility:visible;" from="14798.0pt,3374.9pt" to="20343.9pt,5059.4pt" filled="f" strokecolor="#000000" strokeweight="2.00pt"/>
                <v:line id="shape 129" o:spid="_x0000_s129" style="position:absolute;left:0;text-align:left;z-index:251658240;visibility:visible;" from="14798.0pt,3374.9pt" to="20343.9pt,5059.4pt" filled="f" strokecolor="#000000" strokeweight="0.75pt"/>
                <v:shape id="shape 130" o:spid="_x0000_s130" o:spt="202" type="#_x0000_t202" style="position:absolute;left:0;top:0;width:3699;height:1684;v-text-anchor:top;visibility:visible;" filled="f" stroked="f">
                  <v:textbox inset="0,0,0,0">
                    <w:txbxContent>
                      <w:p>
                        <w:pPr>
                          <w:pStyle w:val="2802"/>
                          <w:pBdr/>
                          <w:spacing/>
                          <w:ind/>
                          <w:jc w:val="center"/>
                          <w:rPr/>
                        </w:pPr>
                        <w: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  <w:t xml:space="preserve">Лист</w:t>
                        </w:r>
                        <w:r/>
                      </w:p>
                    </w:txbxContent>
                  </v:textbox>
                </v:shape>
                <v:shape id="shape 131" o:spid="_x0000_s131" o:spt="202" type="#_x0000_t202" style="position:absolute;left:0;top:1684;width:3699;height:3374;v-text-anchor:top;visibility:visible;" filled="f" stroked="f">
                  <v:textbox inset="0,0,0,0">
                    <w:txbxContent>
                      <w:p>
                        <w:pPr>
                          <w:pStyle w:val="2812"/>
                          <w:pBdr/>
                          <w:spacing/>
                          <w:ind/>
                          <w:jc w:val="center"/>
                          <w:rPr>
                            <w:sz w:val="24"/>
                            <w:szCs w:val="24"/>
                            <w:lang w:val="ru-RU"/>
                          </w:rPr>
                        </w:pPr>
                        <w:r>
                          <w:rPr>
                            <w:sz w:val="24"/>
                            <w:szCs w:val="24"/>
                            <w:lang w:val="ru-RU"/>
                          </w:rPr>
                          <w:fldChar w:fldCharType="begin"/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instrText xml:space="preserve">PAGE   \* MERGEFORMAT</w:instrText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fldChar w:fldCharType="separate"/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t xml:space="preserve">1</w:t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  <w:fldChar w:fldCharType="end"/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</w:r>
                        <w:r>
                          <w:rPr>
                            <w:sz w:val="24"/>
                            <w:szCs w:val="24"/>
                            <w:lang w:val="ru-RU"/>
                          </w:rPr>
                        </w:r>
                      </w:p>
                    </w:txbxContent>
                  </v:textbox>
                </v:shape>
              </v:group>
              <v:shape id="shape 132" o:spid="_x0000_s132" o:spt="202" type="#_x0000_t202" style="position:absolute;left:24049;top:90783;width:40322;height:5059;v-text-anchor:top;visibility:visible;" filled="f" stroked="f">
                <v:textbox inset="0,0,0,0">
                  <w:txbxContent>
                    <w:p>
                      <w:pPr>
                        <w:pStyle w:val="2812"/>
                        <w:pBdr/>
                        <w:spacing/>
                        <w:ind/>
                        <w:jc w:val="center"/>
                        <w:rPr>
                          <w:i w:val="0"/>
                          <w:lang w:val="ru-RU"/>
                        </w:rPr>
                      </w:pPr>
                      <w:r>
                        <w:rPr>
                          <w:i w:val="0"/>
                          <w:lang w:val="ru-RU"/>
                        </w:rPr>
                        <w:t xml:space="preserve">К.</w:t>
                      </w:r>
                      <w:r>
                        <w:rPr>
                          <w:i w:val="0"/>
                          <w:lang w:val="ru-RU"/>
                        </w:rPr>
                        <w:t xml:space="preserve">А. </w:t>
                      </w:r>
                      <w:r>
                        <w:rPr>
                          <w:i/>
                          <w:iCs/>
                        </w:rPr>
                        <w:t xml:space="preserve">221198010101019</w:t>
                      </w:r>
                      <w:r>
                        <w:rPr>
                          <w:i w:val="0"/>
                          <w:iCs/>
                          <w:lang w:val="ru-RU"/>
                        </w:rPr>
                        <w:t xml:space="preserve">.ПЗ</w:t>
                      </w:r>
                      <w:r>
                        <w:rPr>
                          <w:i w:val="0"/>
                          <w:lang w:val="ru-RU"/>
                        </w:rPr>
                      </w:r>
                      <w:r>
                        <w:rPr>
                          <w:i w:val="0"/>
                          <w:lang w:val="ru-RU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64D36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83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73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6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453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54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634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72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8146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nsid w:val="061C7F5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06C868D9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nsid w:val="06D66866"/>
    <w:lvl w:ilvl="0">
      <w:isLgl w:val="false"/>
      <w:lvlJc w:val="left"/>
      <w:lvlText w:val="%1."/>
      <w:numFmt w:val="decimal"/>
      <w:pPr>
        <w:pBdr/>
        <w:spacing/>
        <w:ind w:hanging="360" w:left="8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00"/>
      </w:pPr>
      <w:rPr/>
      <w:start w:val="1"/>
      <w:suff w:val="tab"/>
    </w:lvl>
  </w:abstractNum>
  <w:abstractNum w:abstractNumId="4">
    <w:nsid w:val="09315212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nsid w:val="1027613E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nsid w:val="126E31B0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nsid w:val="12BE49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8">
    <w:nsid w:val="169B6FF4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nsid w:val="191E5A94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nsid w:val="1F3E36E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1">
    <w:nsid w:val="228C1446"/>
    <w:lvl w:ilvl="0">
      <w:isLgl w:val="false"/>
      <w:lvlJc w:val="left"/>
      <w:lvlText w:val="%1."/>
      <w:numFmt w:val="decimal"/>
      <w:pPr>
        <w:pBdr/>
        <w:spacing/>
        <w:ind w:hanging="223" w:left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6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89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11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4037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96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88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80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733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nsid w:val="23442F82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13">
    <w:nsid w:val="247C58B7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2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14">
    <w:nsid w:val="25754484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4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15">
    <w:nsid w:val="27D316C9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16">
    <w:nsid w:val="2A757D8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17">
    <w:nsid w:val="2B5D4A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8">
    <w:nsid w:val="2BDB2D92"/>
    <w:lvl w:ilvl="0">
      <w:isLgl w:val="false"/>
      <w:lvlJc w:val="left"/>
      <w:lvlText w:val="%1"/>
      <w:numFmt w:val="decimal"/>
      <w:pPr>
        <w:pBdr/>
        <w:spacing/>
        <w:ind w:hanging="360" w:left="84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221" w:left="703"/>
      </w:pPr>
      <w:rPr>
        <w:rFonts w:hint="default"/>
        <w:b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646"/>
      </w:pPr>
      <w:rPr>
        <w:rFonts w:hint="default"/>
        <w:b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2229"/>
      </w:pPr>
      <w:rPr>
        <w:rFonts w:hint="default"/>
        <w:b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2452"/>
      </w:pPr>
      <w:rPr>
        <w:rFonts w:hint="default"/>
        <w:b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3035"/>
      </w:pPr>
      <w:rPr>
        <w:rFonts w:hint="default"/>
        <w:b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3258"/>
      </w:pPr>
      <w:rPr>
        <w:rFonts w:hint="default"/>
        <w:b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3841"/>
      </w:pPr>
      <w:rPr>
        <w:rFonts w:hint="default"/>
        <w:b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2160" w:left="4424"/>
      </w:pPr>
      <w:rPr>
        <w:rFonts w:hint="default"/>
        <w:b/>
      </w:rPr>
      <w:start w:val="1"/>
      <w:suff w:val="tab"/>
    </w:lvl>
  </w:abstractNum>
  <w:abstractNum w:abstractNumId="19">
    <w:nsid w:val="324F45A7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2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20">
    <w:nsid w:val="334C1F03"/>
    <w:lvl w:ilvl="0">
      <w:isLgl w:val="false"/>
      <w:lvlJc w:val="left"/>
      <w:lvlText w:val="%1."/>
      <w:numFmt w:val="decimal"/>
      <w:pPr>
        <w:pBdr/>
        <w:spacing/>
        <w:ind w:hanging="223" w:left="22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1">
    <w:nsid w:val="34EF7AAE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2">
    <w:nsid w:val="366202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39F65C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  <w:sz w:val="20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  <w:sz w:val="20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  <w:sz w:val="20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  <w:sz w:val="20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  <w:sz w:val="20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  <w:sz w:val="20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  <w:sz w:val="20"/>
      </w:rPr>
      <w:start w:val="1"/>
      <w:suff w:val="tab"/>
    </w:lvl>
  </w:abstractNum>
  <w:abstractNum w:abstractNumId="24">
    <w:nsid w:val="3BDD5421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5">
    <w:nsid w:val="3D2042A2"/>
    <w:lvl w:ilvl="0">
      <w:isLgl w:val="false"/>
      <w:lvlJc w:val="left"/>
      <w:lvlText w:val="%1"/>
      <w:numFmt w:val="decimal"/>
      <w:pPr>
        <w:pBdr/>
        <w:spacing/>
        <w:ind w:firstLine="0" w:left="0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53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1435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233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239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14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043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5945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6847"/>
      </w:pPr>
      <w:rPr>
        <w:rFonts w:hint="default"/>
        <w:lang w:val="ru-RU" w:eastAsia="en-US" w:bidi="ar-SA"/>
      </w:rPr>
      <w:start w:val="0"/>
      <w:suff w:val="tab"/>
    </w:lvl>
  </w:abstractNum>
  <w:abstractNum w:abstractNumId="26">
    <w:nsid w:val="41E240A6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27">
    <w:nsid w:val="4A101D0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8">
    <w:nsid w:val="4A2705E0"/>
    <w:lvl w:ilvl="0">
      <w:isLgl w:val="false"/>
      <w:lvlJc w:val="left"/>
      <w:lvlText w:val="%1."/>
      <w:numFmt w:val="decimal"/>
      <w:pPr>
        <w:pBdr/>
        <w:spacing/>
        <w:ind w:hanging="223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*"/>
      <w:numFmt w:val="bullet"/>
      <w:pPr>
        <w:pBdr/>
        <w:spacing/>
        <w:ind w:hanging="134" w:left="25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271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28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29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304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315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326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337"/>
      </w:pPr>
      <w:rPr>
        <w:rFonts w:hint="default"/>
        <w:lang w:val="ru-RU" w:eastAsia="en-US" w:bidi="ar-SA"/>
      </w:rPr>
      <w:start w:val="0"/>
      <w:suff w:val="tab"/>
    </w:lvl>
  </w:abstractNum>
  <w:abstractNum w:abstractNumId="29">
    <w:nsid w:val="520D7B60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̶"/>
      <w:numFmt w:val="bullet"/>
      <w:pPr>
        <w:pBdr/>
        <w:spacing/>
        <w:ind w:hanging="134" w:left="253"/>
      </w:pPr>
      <w:rPr>
        <w:rFonts w:hint="default" w:ascii="Times New Roman" w:hAnsi="Times New Roman" w:eastAsia="Microsoft Sans Serif" w:cs="Times New Roman"/>
        <w:b w:val="0"/>
        <w:bCs w:val="0"/>
        <w:i w:val="0"/>
        <w:iCs w:val="0"/>
        <w:spacing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3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3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3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348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35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35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355"/>
      </w:pPr>
      <w:rPr>
        <w:rFonts w:hint="default"/>
        <w:lang w:val="ru-RU" w:eastAsia="en-US" w:bidi="ar-SA"/>
      </w:rPr>
      <w:start w:val="0"/>
      <w:suff w:val="tab"/>
    </w:lvl>
  </w:abstractNum>
  <w:abstractNum w:abstractNumId="30">
    <w:nsid w:val="531C1C3D"/>
    <w:lvl w:ilvl="0">
      <w:isLgl w:val="false"/>
      <w:lvlJc w:val="left"/>
      <w:lvlText w:val="%1."/>
      <w:numFmt w:val="decimal"/>
      <w:pPr>
        <w:pBdr/>
        <w:spacing/>
        <w:ind w:hanging="223" w:left="342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*"/>
      <w:numFmt w:val="bullet"/>
      <w:pPr>
        <w:pBdr/>
        <w:spacing/>
        <w:ind w:hanging="134" w:left="253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3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34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34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348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351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35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355"/>
      </w:pPr>
      <w:rPr>
        <w:rFonts w:hint="default"/>
        <w:lang w:val="ru-RU" w:eastAsia="en-US" w:bidi="ar-SA"/>
      </w:rPr>
      <w:start w:val="0"/>
      <w:suff w:val="tab"/>
    </w:lvl>
  </w:abstractNum>
  <w:abstractNum w:abstractNumId="31">
    <w:nsid w:val="5749429C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32">
    <w:nsid w:val="58BB44A4"/>
    <w:lvl w:ilvl="0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134" w:left="104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134" w:left="196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381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47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5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58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512"/>
      </w:pPr>
      <w:rPr>
        <w:rFonts w:hint="default"/>
        <w:lang w:val="ru-RU" w:eastAsia="en-US" w:bidi="ar-SA"/>
      </w:rPr>
      <w:start w:val="0"/>
      <w:suff w:val="tab"/>
    </w:lvl>
  </w:abstractNum>
  <w:abstractNum w:abstractNumId="33">
    <w:nsid w:val="5937649F"/>
    <w:lvl w:ilvl="0">
      <w:isLgl w:val="false"/>
      <w:lvlJc w:val="left"/>
      <w:lvlText w:val="%1."/>
      <w:numFmt w:val="decimal"/>
      <w:pPr>
        <w:pBdr/>
        <w:spacing/>
        <w:ind w:hanging="223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04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196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81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7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58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12"/>
      </w:pPr>
      <w:rPr>
        <w:rFonts w:hint="default"/>
        <w:lang w:val="ru-RU" w:eastAsia="en-US" w:bidi="ar-SA"/>
      </w:rPr>
      <w:start w:val="0"/>
      <w:suff w:val="tab"/>
    </w:lvl>
  </w:abstractNum>
  <w:abstractNum w:abstractNumId="34">
    <w:nsid w:val="5A2A50B4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35">
    <w:nsid w:val="5EC14CD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6">
    <w:nsid w:val="6A7028BE"/>
    <w:lvl w:ilvl="0">
      <w:isLgl w:val="false"/>
      <w:lvlJc w:val="left"/>
      <w:lvlText w:val="%1"/>
      <w:numFmt w:val="decimal"/>
      <w:pPr>
        <w:pBdr/>
        <w:spacing/>
        <w:ind w:firstLine="0" w:left="709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83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73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6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453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54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634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724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8146"/>
      </w:pPr>
      <w:rPr>
        <w:rFonts w:hint="default"/>
        <w:lang w:val="ru-RU" w:eastAsia="en-US" w:bidi="ar-SA"/>
      </w:rPr>
      <w:start w:val="0"/>
      <w:suff w:val="tab"/>
    </w:lvl>
  </w:abstractNum>
  <w:abstractNum w:abstractNumId="37">
    <w:nsid w:val="6B3238CE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3.%2"/>
      <w:numFmt w:val="decimal"/>
      <w:pPr>
        <w:pBdr/>
        <w:spacing/>
        <w:ind w:hanging="223" w:left="703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38">
    <w:nsid w:val="6B804C14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1.%2"/>
      <w:numFmt w:val="decimal"/>
      <w:pPr>
        <w:pBdr/>
        <w:spacing/>
        <w:ind w:hanging="360" w:left="840"/>
      </w:pPr>
      <w:rPr>
        <w:rFonts w:hint="default"/>
        <w:b/>
        <w:i w:val="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39">
    <w:nsid w:val="6CCC2E98"/>
    <w:lvl w:ilvl="0">
      <w:isLgl w:val="false"/>
      <w:lvlJc w:val="left"/>
      <w:lvlText w:val="%1."/>
      <w:numFmt w:val="decimal"/>
      <w:pPr>
        <w:pBdr/>
        <w:spacing/>
        <w:ind w:hanging="360" w:left="84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5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2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7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4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1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8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00"/>
      </w:pPr>
      <w:rPr/>
      <w:start w:val="1"/>
      <w:suff w:val="tab"/>
    </w:lvl>
  </w:abstractNum>
  <w:abstractNum w:abstractNumId="40">
    <w:nsid w:val="6F5F500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1">
    <w:nsid w:val="724E58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2">
    <w:nsid w:val="74C624B9"/>
    <w:lvl w:ilvl="0">
      <w:isLgl w:val="false"/>
      <w:lvlJc w:val="left"/>
      <w:lvlText w:val="%1."/>
      <w:numFmt w:val="decimal"/>
      <w:pPr>
        <w:pBdr/>
        <w:spacing/>
        <w:ind w:hanging="223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044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1968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2892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816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74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66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588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12"/>
      </w:pPr>
      <w:rPr>
        <w:rFonts w:hint="default"/>
        <w:lang w:val="ru-RU" w:eastAsia="en-US" w:bidi="ar-SA"/>
      </w:rPr>
      <w:start w:val="0"/>
      <w:suff w:val="tab"/>
    </w:lvl>
  </w:abstractNum>
  <w:abstractNum w:abstractNumId="43">
    <w:nsid w:val="75661A73"/>
    <w:lvl w:ilvl="0">
      <w:isLgl w:val="false"/>
      <w:lvlJc w:val="left"/>
      <w:lvlText w:val="%1."/>
      <w:numFmt w:val="decimal"/>
      <w:pPr>
        <w:pBdr/>
        <w:spacing/>
        <w:ind w:hanging="312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6.%2"/>
      <w:numFmt w:val="decimal"/>
      <w:pPr>
        <w:pBdr/>
        <w:spacing/>
        <w:ind w:firstLine="0" w:left="480"/>
      </w:pPr>
      <w:rPr>
        <w:rFonts w:hint="default"/>
        <w:b/>
        <w:bCs w:val="0"/>
        <w:i w:val="0"/>
        <w:iCs w:val="0"/>
        <w:spacing w:val="0"/>
        <w:sz w:val="28"/>
        <w:szCs w:val="20"/>
      </w:rPr>
      <w:start w:val="1"/>
      <w:suff w:val="tab"/>
    </w:lvl>
    <w:lvl w:ilvl="2">
      <w:isLgl w:val="false"/>
      <w:lvlJc w:val="left"/>
      <w:lvlText w:val="*"/>
      <w:numFmt w:val="bullet"/>
      <w:pPr>
        <w:pBdr/>
        <w:spacing/>
        <w:ind w:hanging="134" w:left="12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sz w:val="20"/>
        <w:szCs w:val="20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134" w:left="1677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34" w:left="277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34" w:left="3872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34" w:left="497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34" w:left="606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34" w:left="7165"/>
      </w:pPr>
      <w:rPr>
        <w:rFonts w:hint="default"/>
        <w:lang w:val="ru-RU" w:eastAsia="en-US" w:bidi="ar-SA"/>
      </w:rPr>
      <w:start w:val="0"/>
      <w:suff w:val="tab"/>
    </w:lvl>
  </w:abstractNum>
  <w:abstractNum w:abstractNumId="44">
    <w:nsid w:val="76FF6DE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5">
    <w:nsid w:val="79B42F6C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̶"/>
      <w:numFmt w:val="bullet"/>
      <w:pPr>
        <w:pBdr/>
        <w:spacing/>
        <w:ind w:hanging="360" w:left="479"/>
      </w:pPr>
      <w:rPr>
        <w:rFonts w:hint="default" w:ascii="Times New Roman" w:hAnsi="Times New Roman" w:eastAsia="Microsoft Sans Serif" w:cs="Times New Roman"/>
        <w:b w:val="0"/>
        <w:bCs w:val="0"/>
        <w:i w:val="0"/>
        <w:iCs w:val="0"/>
        <w:spacing w:val="0"/>
        <w:sz w:val="20"/>
        <w:szCs w:val="20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46">
    <w:nsid w:val="7CC566E8"/>
    <w:lvl w:ilvl="0">
      <w:isLgl w:val="false"/>
      <w:lvlJc w:val="left"/>
      <w:lvlText w:val="%1"/>
      <w:numFmt w:val="decimal"/>
      <w:pPr>
        <w:pBdr/>
        <w:spacing/>
        <w:ind w:hanging="223" w:left="342"/>
      </w:pPr>
      <w:rPr>
        <w:rFonts w:hint="default"/>
        <w:b w:val="0"/>
        <w:bCs w:val="0"/>
        <w:i w:val="0"/>
        <w:iCs w:val="0"/>
        <w:spacing w:val="0"/>
        <w:sz w:val="28"/>
        <w:szCs w:val="20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23" w:left="1242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23" w:left="2144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23" w:left="304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23" w:left="3948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23" w:left="485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23" w:left="5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23" w:left="6654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23" w:left="7556"/>
      </w:pPr>
      <w:rPr>
        <w:rFonts w:hint="default"/>
        <w:lang w:val="ru-RU" w:eastAsia="en-US" w:bidi="ar-SA"/>
      </w:rPr>
      <w:start w:val="0"/>
      <w:suff w:val="tab"/>
    </w:lvl>
  </w:abstractNum>
  <w:abstractNum w:abstractNumId="47">
    <w:nsid w:val="5A3BE4E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33"/>
  </w:num>
  <w:num w:numId="2">
    <w:abstractNumId w:val="42"/>
  </w:num>
  <w:num w:numId="3">
    <w:abstractNumId w:val="28"/>
  </w:num>
  <w:num w:numId="4">
    <w:abstractNumId w:val="11"/>
  </w:num>
  <w:num w:numId="5">
    <w:abstractNumId w:val="26"/>
  </w:num>
  <w:num w:numId="6">
    <w:abstractNumId w:val="32"/>
  </w:num>
  <w:num w:numId="7">
    <w:abstractNumId w:val="20"/>
  </w:num>
  <w:num w:numId="8">
    <w:abstractNumId w:val="30"/>
  </w:num>
  <w:num w:numId="9">
    <w:abstractNumId w:val="2"/>
  </w:num>
  <w:num w:numId="10">
    <w:abstractNumId w:val="38"/>
  </w:num>
  <w:num w:numId="11">
    <w:abstractNumId w:val="40"/>
  </w:num>
  <w:num w:numId="12">
    <w:abstractNumId w:val="22"/>
  </w:num>
  <w:num w:numId="13">
    <w:abstractNumId w:val="18"/>
  </w:num>
  <w:num w:numId="14">
    <w:abstractNumId w:val="3"/>
  </w:num>
  <w:num w:numId="15">
    <w:abstractNumId w:val="39"/>
  </w:num>
  <w:num w:numId="16">
    <w:abstractNumId w:val="8"/>
  </w:num>
  <w:num w:numId="17">
    <w:abstractNumId w:val="13"/>
  </w:num>
  <w:num w:numId="18">
    <w:abstractNumId w:val="29"/>
  </w:num>
  <w:num w:numId="19">
    <w:abstractNumId w:val="34"/>
  </w:num>
  <w:num w:numId="20">
    <w:abstractNumId w:val="6"/>
  </w:num>
  <w:num w:numId="21">
    <w:abstractNumId w:val="36"/>
  </w:num>
  <w:num w:numId="22">
    <w:abstractNumId w:val="14"/>
  </w:num>
  <w:num w:numId="23">
    <w:abstractNumId w:val="0"/>
  </w:num>
  <w:num w:numId="24">
    <w:abstractNumId w:val="24"/>
  </w:num>
  <w:num w:numId="25">
    <w:abstractNumId w:val="43"/>
  </w:num>
  <w:num w:numId="26">
    <w:abstractNumId w:val="5"/>
  </w:num>
  <w:num w:numId="27">
    <w:abstractNumId w:val="25"/>
  </w:num>
  <w:num w:numId="28">
    <w:abstractNumId w:val="27"/>
  </w:num>
  <w:num w:numId="29">
    <w:abstractNumId w:val="10"/>
  </w:num>
  <w:num w:numId="30">
    <w:abstractNumId w:val="46"/>
  </w:num>
  <w:num w:numId="31">
    <w:abstractNumId w:val="4"/>
  </w:num>
  <w:num w:numId="32">
    <w:abstractNumId w:val="1"/>
  </w:num>
  <w:num w:numId="33">
    <w:abstractNumId w:val="12"/>
  </w:num>
  <w:num w:numId="34">
    <w:abstractNumId w:val="23"/>
  </w:num>
  <w:num w:numId="35">
    <w:abstractNumId w:val="19"/>
  </w:num>
  <w:num w:numId="36">
    <w:abstractNumId w:val="44"/>
  </w:num>
  <w:num w:numId="37">
    <w:abstractNumId w:val="21"/>
  </w:num>
  <w:num w:numId="38">
    <w:abstractNumId w:val="17"/>
  </w:num>
  <w:num w:numId="39">
    <w:abstractNumId w:val="31"/>
  </w:num>
  <w:num w:numId="40">
    <w:abstractNumId w:val="45"/>
  </w:num>
  <w:num w:numId="41">
    <w:abstractNumId w:val="35"/>
  </w:num>
  <w:num w:numId="42">
    <w:abstractNumId w:val="7"/>
  </w:num>
  <w:num w:numId="43">
    <w:abstractNumId w:val="16"/>
  </w:num>
  <w:num w:numId="44">
    <w:abstractNumId w:val="9"/>
  </w:num>
  <w:num w:numId="45">
    <w:abstractNumId w:val="41"/>
  </w:num>
  <w:num w:numId="46">
    <w:abstractNumId w:val="15"/>
  </w:num>
  <w:num w:numId="47">
    <w:abstractNumId w:val="37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602">
    <w:name w:val="Heading 4 Char"/>
    <w:basedOn w:val="2622"/>
    <w:link w:val="26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2603">
    <w:name w:val="Heading 5 Char"/>
    <w:basedOn w:val="2622"/>
    <w:link w:val="26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2604">
    <w:name w:val="Heading 6 Char"/>
    <w:basedOn w:val="2622"/>
    <w:link w:val="26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605">
    <w:name w:val="Heading 7 Char"/>
    <w:basedOn w:val="2622"/>
    <w:link w:val="26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606">
    <w:name w:val="Heading 8 Char"/>
    <w:basedOn w:val="2622"/>
    <w:link w:val="26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607">
    <w:name w:val="Heading 9 Char"/>
    <w:basedOn w:val="2622"/>
    <w:link w:val="26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608">
    <w:name w:val="Quote Char"/>
    <w:basedOn w:val="2622"/>
    <w:link w:val="276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2609">
    <w:name w:val="Intense Quote Char"/>
    <w:basedOn w:val="2622"/>
    <w:link w:val="27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2610">
    <w:name w:val="Footnote Text Char"/>
    <w:basedOn w:val="2622"/>
    <w:link w:val="2776"/>
    <w:uiPriority w:val="99"/>
    <w:semiHidden/>
    <w:pPr>
      <w:pBdr/>
      <w:spacing/>
      <w:ind/>
    </w:pPr>
    <w:rPr>
      <w:sz w:val="20"/>
      <w:szCs w:val="20"/>
    </w:rPr>
  </w:style>
  <w:style w:type="character" w:styleId="2611">
    <w:name w:val="Endnote Text Char"/>
    <w:basedOn w:val="2622"/>
    <w:link w:val="2779"/>
    <w:uiPriority w:val="99"/>
    <w:semiHidden/>
    <w:pPr>
      <w:pBdr/>
      <w:spacing/>
      <w:ind/>
    </w:pPr>
    <w:rPr>
      <w:sz w:val="20"/>
      <w:szCs w:val="20"/>
    </w:rPr>
  </w:style>
  <w:style w:type="paragraph" w:styleId="2612" w:default="1">
    <w:name w:val="Normal"/>
    <w:qFormat/>
    <w:pPr>
      <w:pBdr/>
      <w:spacing/>
      <w:ind/>
    </w:pPr>
    <w:rPr>
      <w:rFonts w:ascii="Microsoft Sans Serif" w:hAnsi="Microsoft Sans Serif" w:eastAsia="Microsoft Sans Serif" w:cs="Microsoft Sans Serif"/>
      <w:lang w:val="ru-RU"/>
    </w:rPr>
  </w:style>
  <w:style w:type="paragraph" w:styleId="2613">
    <w:name w:val="Heading 1"/>
    <w:basedOn w:val="2612"/>
    <w:link w:val="2806"/>
    <w:uiPriority w:val="9"/>
    <w:qFormat/>
    <w:pPr>
      <w:pBdr/>
      <w:spacing/>
      <w:ind w:left="120"/>
      <w:outlineLvl w:val="0"/>
    </w:pPr>
    <w:rPr>
      <w:sz w:val="36"/>
      <w:szCs w:val="36"/>
    </w:rPr>
  </w:style>
  <w:style w:type="paragraph" w:styleId="2614">
    <w:name w:val="Heading 2"/>
    <w:basedOn w:val="2612"/>
    <w:link w:val="2804"/>
    <w:uiPriority w:val="9"/>
    <w:unhideWhenUsed/>
    <w:qFormat/>
    <w:pPr>
      <w:pBdr/>
      <w:spacing/>
      <w:ind w:left="120"/>
      <w:outlineLvl w:val="1"/>
    </w:pPr>
    <w:rPr>
      <w:sz w:val="28"/>
      <w:szCs w:val="28"/>
    </w:rPr>
  </w:style>
  <w:style w:type="paragraph" w:styleId="2615">
    <w:name w:val="Heading 3"/>
    <w:basedOn w:val="2612"/>
    <w:link w:val="2805"/>
    <w:uiPriority w:val="9"/>
    <w:unhideWhenUsed/>
    <w:qFormat/>
    <w:pPr>
      <w:pBdr/>
      <w:spacing/>
      <w:ind w:hanging="466" w:left="586"/>
      <w:outlineLvl w:val="2"/>
    </w:pPr>
    <w:rPr>
      <w:sz w:val="24"/>
      <w:szCs w:val="24"/>
    </w:rPr>
  </w:style>
  <w:style w:type="paragraph" w:styleId="2616">
    <w:name w:val="Heading 4"/>
    <w:basedOn w:val="2612"/>
    <w:next w:val="2612"/>
    <w:link w:val="27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2617">
    <w:name w:val="Heading 5"/>
    <w:basedOn w:val="2612"/>
    <w:next w:val="2612"/>
    <w:link w:val="27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2618">
    <w:name w:val="Heading 6"/>
    <w:basedOn w:val="2612"/>
    <w:next w:val="2612"/>
    <w:link w:val="2755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2619">
    <w:name w:val="Heading 7"/>
    <w:basedOn w:val="2612"/>
    <w:next w:val="2612"/>
    <w:link w:val="2756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2620">
    <w:name w:val="Heading 8"/>
    <w:basedOn w:val="2612"/>
    <w:next w:val="2612"/>
    <w:link w:val="2757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2621">
    <w:name w:val="Heading 9"/>
    <w:basedOn w:val="2612"/>
    <w:next w:val="2612"/>
    <w:link w:val="2758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2622" w:default="1">
    <w:name w:val="Default Paragraph Font"/>
    <w:uiPriority w:val="1"/>
    <w:semiHidden/>
    <w:unhideWhenUsed/>
    <w:pPr>
      <w:pBdr/>
      <w:spacing/>
      <w:ind/>
    </w:pPr>
  </w:style>
  <w:style w:type="table" w:styleId="26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2624" w:default="1">
    <w:name w:val="No List"/>
    <w:uiPriority w:val="99"/>
    <w:semiHidden/>
    <w:unhideWhenUsed/>
    <w:pPr>
      <w:pBdr/>
      <w:spacing/>
      <w:ind/>
    </w:pPr>
  </w:style>
  <w:style w:type="table" w:styleId="2625" w:customStyle="1">
    <w:name w:val="Table Grid Light"/>
    <w:basedOn w:val="262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26">
    <w:name w:val="Plain Table 1"/>
    <w:basedOn w:val="2623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27">
    <w:name w:val="Plain Table 2"/>
    <w:basedOn w:val="2623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28">
    <w:name w:val="Plain Table 3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29">
    <w:name w:val="Plain Table 4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0">
    <w:name w:val="Plain Table 5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1">
    <w:name w:val="Grid Table 1 Light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2" w:customStyle="1">
    <w:name w:val="Grid Table 1 Light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3" w:customStyle="1">
    <w:name w:val="Grid Table 1 Light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4" w:customStyle="1">
    <w:name w:val="Grid Table 1 Light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5" w:customStyle="1">
    <w:name w:val="Grid Table 1 Light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6" w:customStyle="1">
    <w:name w:val="Grid Table 1 Light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7" w:customStyle="1">
    <w:name w:val="Grid Table 1 Light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8">
    <w:name w:val="Grid Table 2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39" w:customStyle="1">
    <w:name w:val="Grid Table 2 - Accent 1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0" w:customStyle="1">
    <w:name w:val="Grid Table 2 - Accent 2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1" w:customStyle="1">
    <w:name w:val="Grid Table 2 - Accent 3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2" w:customStyle="1">
    <w:name w:val="Grid Table 2 - Accent 4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3" w:customStyle="1">
    <w:name w:val="Grid Table 2 - Accent 5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4" w:customStyle="1">
    <w:name w:val="Grid Table 2 - Accent 6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5">
    <w:name w:val="Grid Table 3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6" w:customStyle="1">
    <w:name w:val="Grid Table 3 - Accent 1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7" w:customStyle="1">
    <w:name w:val="Grid Table 3 - Accent 2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8" w:customStyle="1">
    <w:name w:val="Grid Table 3 - Accent 3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49" w:customStyle="1">
    <w:name w:val="Grid Table 3 - Accent 4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0" w:customStyle="1">
    <w:name w:val="Grid Table 3 - Accent 5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1" w:customStyle="1">
    <w:name w:val="Grid Table 3 - Accent 6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2">
    <w:name w:val="Grid Table 4"/>
    <w:basedOn w:val="2623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3" w:customStyle="1">
    <w:name w:val="Grid Table 4 - Accent 1"/>
    <w:basedOn w:val="2623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4" w:customStyle="1">
    <w:name w:val="Grid Table 4 - Accent 2"/>
    <w:basedOn w:val="2623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5" w:customStyle="1">
    <w:name w:val="Grid Table 4 - Accent 3"/>
    <w:basedOn w:val="2623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6" w:customStyle="1">
    <w:name w:val="Grid Table 4 - Accent 4"/>
    <w:basedOn w:val="2623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7" w:customStyle="1">
    <w:name w:val="Grid Table 4 - Accent 5"/>
    <w:basedOn w:val="2623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8" w:customStyle="1">
    <w:name w:val="Grid Table 4 - Accent 6"/>
    <w:basedOn w:val="2623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59">
    <w:name w:val="Grid Table 5 Dark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0" w:customStyle="1">
    <w:name w:val="Grid Table 5 Dark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1" w:customStyle="1">
    <w:name w:val="Grid Table 5 Dark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2" w:customStyle="1">
    <w:name w:val="Grid Table 5 Dark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3" w:customStyle="1">
    <w:name w:val="Grid Table 5 Dark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4" w:customStyle="1">
    <w:name w:val="Grid Table 5 Dark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5" w:customStyle="1">
    <w:name w:val="Grid Table 5 Dark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6">
    <w:name w:val="Grid Table 6 Colorful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7" w:customStyle="1">
    <w:name w:val="Grid Table 6 Colorful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8" w:customStyle="1">
    <w:name w:val="Grid Table 6 Colorful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69" w:customStyle="1">
    <w:name w:val="Grid Table 6 Colorful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0" w:customStyle="1">
    <w:name w:val="Grid Table 6 Colorful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1" w:customStyle="1">
    <w:name w:val="Grid Table 6 Colorful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2" w:customStyle="1">
    <w:name w:val="Grid Table 6 Colorful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3">
    <w:name w:val="Grid Table 7 Colorful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4" w:customStyle="1">
    <w:name w:val="Grid Table 7 Colorful - Accent 1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5" w:customStyle="1">
    <w:name w:val="Grid Table 7 Colorful - Accent 2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6" w:customStyle="1">
    <w:name w:val="Grid Table 7 Colorful - Accent 3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7" w:customStyle="1">
    <w:name w:val="Grid Table 7 Colorful - Accent 4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8" w:customStyle="1">
    <w:name w:val="Grid Table 7 Colorful - Accent 5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79" w:customStyle="1">
    <w:name w:val="Grid Table 7 Colorful - Accent 6"/>
    <w:basedOn w:val="2623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0">
    <w:name w:val="List Table 1 Light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1" w:customStyle="1">
    <w:name w:val="List Table 1 Light - Accent 1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2" w:customStyle="1">
    <w:name w:val="List Table 1 Light - Accent 2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3" w:customStyle="1">
    <w:name w:val="List Table 1 Light - Accent 3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4" w:customStyle="1">
    <w:name w:val="List Table 1 Light - Accent 4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5" w:customStyle="1">
    <w:name w:val="List Table 1 Light - Accent 5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6" w:customStyle="1">
    <w:name w:val="List Table 1 Light - Accent 6"/>
    <w:basedOn w:val="262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7">
    <w:name w:val="List Table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8" w:customStyle="1">
    <w:name w:val="List Table 2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89" w:customStyle="1">
    <w:name w:val="List Table 2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0" w:customStyle="1">
    <w:name w:val="List Table 2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1" w:customStyle="1">
    <w:name w:val="List Table 2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2" w:customStyle="1">
    <w:name w:val="List Table 2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3" w:customStyle="1">
    <w:name w:val="List Table 2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4">
    <w:name w:val="List Table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5" w:customStyle="1">
    <w:name w:val="List Table 3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6" w:customStyle="1">
    <w:name w:val="List Table 3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7" w:customStyle="1">
    <w:name w:val="List Table 3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8" w:customStyle="1">
    <w:name w:val="List Table 3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99" w:customStyle="1">
    <w:name w:val="List Table 3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0" w:customStyle="1">
    <w:name w:val="List Table 3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1">
    <w:name w:val="List Table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2" w:customStyle="1">
    <w:name w:val="List Table 4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3" w:customStyle="1">
    <w:name w:val="List Table 4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4" w:customStyle="1">
    <w:name w:val="List Table 4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5" w:customStyle="1">
    <w:name w:val="List Table 4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6" w:customStyle="1">
    <w:name w:val="List Table 4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7" w:customStyle="1">
    <w:name w:val="List Table 4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8">
    <w:name w:val="List Table 5 Dark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9" w:customStyle="1">
    <w:name w:val="List Table 5 Dark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0" w:customStyle="1">
    <w:name w:val="List Table 5 Dark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1" w:customStyle="1">
    <w:name w:val="List Table 5 Dark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2" w:customStyle="1">
    <w:name w:val="List Table 5 Dark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3" w:customStyle="1">
    <w:name w:val="List Table 5 Dark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4" w:customStyle="1">
    <w:name w:val="List Table 5 Dark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5">
    <w:name w:val="List Table 6 Colorful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6" w:customStyle="1">
    <w:name w:val="List Table 6 Colorful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7" w:customStyle="1">
    <w:name w:val="List Table 6 Colorful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8" w:customStyle="1">
    <w:name w:val="List Table 6 Colorful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9" w:customStyle="1">
    <w:name w:val="List Table 6 Colorful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0" w:customStyle="1">
    <w:name w:val="List Table 6 Colorful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1" w:customStyle="1">
    <w:name w:val="List Table 6 Colorful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2">
    <w:name w:val="List Table 7 Colorful"/>
    <w:basedOn w:val="2623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3" w:customStyle="1">
    <w:name w:val="List Table 7 Colorful - Accent 1"/>
    <w:basedOn w:val="2623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4" w:customStyle="1">
    <w:name w:val="List Table 7 Colorful - Accent 2"/>
    <w:basedOn w:val="2623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5" w:customStyle="1">
    <w:name w:val="List Table 7 Colorful - Accent 3"/>
    <w:basedOn w:val="2623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6" w:customStyle="1">
    <w:name w:val="List Table 7 Colorful - Accent 4"/>
    <w:basedOn w:val="2623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7" w:customStyle="1">
    <w:name w:val="List Table 7 Colorful - Accent 5"/>
    <w:basedOn w:val="2623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8" w:customStyle="1">
    <w:name w:val="List Table 7 Colorful - Accent 6"/>
    <w:basedOn w:val="2623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9" w:customStyle="1">
    <w:name w:val="Lined - Accent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0" w:customStyle="1">
    <w:name w:val="Lined - Accent 1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1" w:customStyle="1">
    <w:name w:val="Lined - Accent 2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2" w:customStyle="1">
    <w:name w:val="Lined - Accent 3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3" w:customStyle="1">
    <w:name w:val="Lined - Accent 4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4" w:customStyle="1">
    <w:name w:val="Lined - Accent 5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5" w:customStyle="1">
    <w:name w:val="Lined - Accent 6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6" w:customStyle="1">
    <w:name w:val="Bordered &amp; Lined - Accent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7" w:customStyle="1">
    <w:name w:val="Bordered &amp; Lined - Accent 1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8" w:customStyle="1">
    <w:name w:val="Bordered &amp; Lined - Accent 2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9" w:customStyle="1">
    <w:name w:val="Bordered &amp; Lined - Accent 3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0" w:customStyle="1">
    <w:name w:val="Bordered &amp; Lined - Accent 4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1" w:customStyle="1">
    <w:name w:val="Bordered &amp; Lined - Accent 5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2" w:customStyle="1">
    <w:name w:val="Bordered &amp; Lined - Accent 6"/>
    <w:basedOn w:val="2623"/>
    <w:uiPriority w:val="99"/>
    <w:pPr>
      <w:pBdr/>
      <w:spacing/>
      <w:ind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3" w:customStyle="1">
    <w:name w:val="Bordered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4" w:customStyle="1">
    <w:name w:val="Bordered - Accent 1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5" w:customStyle="1">
    <w:name w:val="Bordered - Accent 2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6" w:customStyle="1">
    <w:name w:val="Bordered - Accent 3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7" w:customStyle="1">
    <w:name w:val="Bordered - Accent 4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8" w:customStyle="1">
    <w:name w:val="Bordered - Accent 5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9" w:customStyle="1">
    <w:name w:val="Bordered - Accent 6"/>
    <w:basedOn w:val="2623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750" w:customStyle="1">
    <w:name w:val="Heading 1 Char"/>
    <w:basedOn w:val="262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2751" w:customStyle="1">
    <w:name w:val="Heading 2 Char"/>
    <w:basedOn w:val="262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2752" w:customStyle="1">
    <w:name w:val="Heading 3 Char"/>
    <w:basedOn w:val="262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2753" w:customStyle="1">
    <w:name w:val="Заголовок 4 Знак"/>
    <w:basedOn w:val="2622"/>
    <w:link w:val="2616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2754" w:customStyle="1">
    <w:name w:val="Заголовок 5 Знак"/>
    <w:basedOn w:val="2622"/>
    <w:link w:val="261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2755" w:customStyle="1">
    <w:name w:val="Заголовок 6 Знак"/>
    <w:basedOn w:val="2622"/>
    <w:link w:val="26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2756" w:customStyle="1">
    <w:name w:val="Заголовок 7 Знак"/>
    <w:basedOn w:val="2622"/>
    <w:link w:val="26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2757" w:customStyle="1">
    <w:name w:val="Заголовок 8 Знак"/>
    <w:basedOn w:val="2622"/>
    <w:link w:val="26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758" w:customStyle="1">
    <w:name w:val="Заголовок 9 Знак"/>
    <w:basedOn w:val="2622"/>
    <w:link w:val="26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2759" w:customStyle="1">
    <w:name w:val="Title Char"/>
    <w:basedOn w:val="262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2760" w:customStyle="1">
    <w:name w:val="Subtitle Char"/>
    <w:basedOn w:val="26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2761">
    <w:name w:val="Quote"/>
    <w:basedOn w:val="2612"/>
    <w:next w:val="2612"/>
    <w:link w:val="276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2762" w:customStyle="1">
    <w:name w:val="Цитата 2 Знак"/>
    <w:basedOn w:val="2622"/>
    <w:link w:val="276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2763">
    <w:name w:val="Intense Emphasis"/>
    <w:basedOn w:val="262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2764">
    <w:name w:val="Intense Quote"/>
    <w:basedOn w:val="2612"/>
    <w:next w:val="2612"/>
    <w:link w:val="2765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2765" w:customStyle="1">
    <w:name w:val="Выделенная цитата Знак"/>
    <w:basedOn w:val="2622"/>
    <w:link w:val="276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2766">
    <w:name w:val="Intense Reference"/>
    <w:basedOn w:val="262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2767">
    <w:name w:val="No Spacing"/>
    <w:basedOn w:val="2612"/>
    <w:uiPriority w:val="1"/>
    <w:qFormat/>
    <w:pPr>
      <w:pBdr/>
      <w:spacing/>
      <w:ind/>
    </w:pPr>
  </w:style>
  <w:style w:type="character" w:styleId="2768">
    <w:name w:val="Subtle Emphasis"/>
    <w:basedOn w:val="26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2769">
    <w:name w:val="Emphasis"/>
    <w:basedOn w:val="2622"/>
    <w:uiPriority w:val="20"/>
    <w:qFormat/>
    <w:pPr>
      <w:pBdr/>
      <w:spacing/>
      <w:ind/>
    </w:pPr>
    <w:rPr>
      <w:i/>
      <w:iCs/>
    </w:rPr>
  </w:style>
  <w:style w:type="character" w:styleId="2770">
    <w:name w:val="Strong"/>
    <w:basedOn w:val="2622"/>
    <w:uiPriority w:val="22"/>
    <w:qFormat/>
    <w:pPr>
      <w:pBdr/>
      <w:spacing/>
      <w:ind/>
    </w:pPr>
    <w:rPr>
      <w:b/>
      <w:bCs/>
    </w:rPr>
  </w:style>
  <w:style w:type="character" w:styleId="2771">
    <w:name w:val="Subtle Reference"/>
    <w:basedOn w:val="26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2772">
    <w:name w:val="Book Title"/>
    <w:basedOn w:val="262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2773" w:customStyle="1">
    <w:name w:val="Header Char"/>
    <w:basedOn w:val="2622"/>
    <w:uiPriority w:val="99"/>
    <w:pPr>
      <w:pBdr/>
      <w:spacing/>
      <w:ind/>
    </w:pPr>
  </w:style>
  <w:style w:type="character" w:styleId="2774" w:customStyle="1">
    <w:name w:val="Footer Char"/>
    <w:basedOn w:val="2622"/>
    <w:uiPriority w:val="99"/>
    <w:pPr>
      <w:pBdr/>
      <w:spacing/>
      <w:ind/>
    </w:pPr>
  </w:style>
  <w:style w:type="paragraph" w:styleId="2775">
    <w:name w:val="Caption"/>
    <w:basedOn w:val="2612"/>
    <w:next w:val="2612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paragraph" w:styleId="2776">
    <w:name w:val="footnote text"/>
    <w:basedOn w:val="2612"/>
    <w:link w:val="277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2777" w:customStyle="1">
    <w:name w:val="Текст сноски Знак"/>
    <w:basedOn w:val="2622"/>
    <w:link w:val="2776"/>
    <w:uiPriority w:val="99"/>
    <w:semiHidden/>
    <w:pPr>
      <w:pBdr/>
      <w:spacing/>
      <w:ind/>
    </w:pPr>
    <w:rPr>
      <w:sz w:val="20"/>
      <w:szCs w:val="20"/>
    </w:rPr>
  </w:style>
  <w:style w:type="character" w:styleId="2778">
    <w:name w:val="footnote reference"/>
    <w:basedOn w:val="2622"/>
    <w:uiPriority w:val="99"/>
    <w:semiHidden/>
    <w:unhideWhenUsed/>
    <w:pPr>
      <w:pBdr/>
      <w:spacing/>
      <w:ind/>
    </w:pPr>
    <w:rPr>
      <w:vertAlign w:val="superscript"/>
    </w:rPr>
  </w:style>
  <w:style w:type="paragraph" w:styleId="2779">
    <w:name w:val="endnote text"/>
    <w:basedOn w:val="2612"/>
    <w:link w:val="278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2780" w:customStyle="1">
    <w:name w:val="Текст концевой сноски Знак"/>
    <w:basedOn w:val="2622"/>
    <w:link w:val="2779"/>
    <w:uiPriority w:val="99"/>
    <w:semiHidden/>
    <w:pPr>
      <w:pBdr/>
      <w:spacing/>
      <w:ind/>
    </w:pPr>
    <w:rPr>
      <w:sz w:val="20"/>
      <w:szCs w:val="20"/>
    </w:rPr>
  </w:style>
  <w:style w:type="character" w:styleId="2781">
    <w:name w:val="endnote reference"/>
    <w:basedOn w:val="2622"/>
    <w:uiPriority w:val="99"/>
    <w:semiHidden/>
    <w:unhideWhenUsed/>
    <w:pPr>
      <w:pBdr/>
      <w:spacing/>
      <w:ind/>
    </w:pPr>
    <w:rPr>
      <w:vertAlign w:val="superscript"/>
    </w:rPr>
  </w:style>
  <w:style w:type="character" w:styleId="2782">
    <w:name w:val="FollowedHyperlink"/>
    <w:basedOn w:val="2622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2783">
    <w:name w:val="toc 4"/>
    <w:basedOn w:val="2612"/>
    <w:next w:val="2612"/>
    <w:uiPriority w:val="39"/>
    <w:unhideWhenUsed/>
    <w:pPr>
      <w:pBdr/>
      <w:spacing w:after="100"/>
      <w:ind w:left="660"/>
    </w:pPr>
  </w:style>
  <w:style w:type="paragraph" w:styleId="2784">
    <w:name w:val="toc 5"/>
    <w:basedOn w:val="2612"/>
    <w:next w:val="2612"/>
    <w:uiPriority w:val="39"/>
    <w:unhideWhenUsed/>
    <w:pPr>
      <w:pBdr/>
      <w:spacing w:after="100"/>
      <w:ind w:left="880"/>
    </w:pPr>
  </w:style>
  <w:style w:type="paragraph" w:styleId="2785">
    <w:name w:val="toc 6"/>
    <w:basedOn w:val="2612"/>
    <w:next w:val="2612"/>
    <w:uiPriority w:val="39"/>
    <w:unhideWhenUsed/>
    <w:pPr>
      <w:pBdr/>
      <w:spacing w:after="100"/>
      <w:ind w:left="1100"/>
    </w:pPr>
  </w:style>
  <w:style w:type="paragraph" w:styleId="2786">
    <w:name w:val="toc 7"/>
    <w:basedOn w:val="2612"/>
    <w:next w:val="2612"/>
    <w:uiPriority w:val="39"/>
    <w:unhideWhenUsed/>
    <w:pPr>
      <w:pBdr/>
      <w:spacing w:after="100"/>
      <w:ind w:left="1320"/>
    </w:pPr>
  </w:style>
  <w:style w:type="paragraph" w:styleId="2787">
    <w:name w:val="toc 8"/>
    <w:basedOn w:val="2612"/>
    <w:next w:val="2612"/>
    <w:uiPriority w:val="39"/>
    <w:unhideWhenUsed/>
    <w:pPr>
      <w:pBdr/>
      <w:spacing w:after="100"/>
      <w:ind w:left="1540"/>
    </w:pPr>
  </w:style>
  <w:style w:type="paragraph" w:styleId="2788">
    <w:name w:val="toc 9"/>
    <w:basedOn w:val="2612"/>
    <w:next w:val="2612"/>
    <w:uiPriority w:val="39"/>
    <w:unhideWhenUsed/>
    <w:pPr>
      <w:pBdr/>
      <w:spacing w:after="100"/>
      <w:ind w:left="1760"/>
    </w:pPr>
  </w:style>
  <w:style w:type="character" w:styleId="2789">
    <w:name w:val="Placeholder Text"/>
    <w:basedOn w:val="2622"/>
    <w:uiPriority w:val="99"/>
    <w:semiHidden/>
    <w:pPr>
      <w:pBdr/>
      <w:spacing/>
      <w:ind/>
    </w:pPr>
    <w:rPr>
      <w:color w:val="666666"/>
    </w:rPr>
  </w:style>
  <w:style w:type="paragraph" w:styleId="2790">
    <w:name w:val="table of figures"/>
    <w:basedOn w:val="2612"/>
    <w:next w:val="2612"/>
    <w:uiPriority w:val="99"/>
    <w:unhideWhenUsed/>
    <w:pPr>
      <w:pBdr/>
      <w:spacing/>
      <w:ind/>
    </w:pPr>
  </w:style>
  <w:style w:type="table" w:styleId="2791" w:customStyle="1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792">
    <w:name w:val="Body Text"/>
    <w:basedOn w:val="2612"/>
    <w:uiPriority w:val="1"/>
    <w:qFormat/>
    <w:pPr>
      <w:pBdr/>
      <w:spacing/>
      <w:ind w:left="120"/>
    </w:pPr>
    <w:rPr>
      <w:sz w:val="20"/>
      <w:szCs w:val="20"/>
    </w:rPr>
  </w:style>
  <w:style w:type="paragraph" w:styleId="2793">
    <w:name w:val="List Paragraph"/>
    <w:basedOn w:val="2612"/>
    <w:uiPriority w:val="1"/>
    <w:qFormat/>
    <w:pPr>
      <w:pBdr/>
      <w:spacing/>
      <w:ind w:hanging="132" w:left="252"/>
    </w:pPr>
  </w:style>
  <w:style w:type="paragraph" w:styleId="2794" w:customStyle="1">
    <w:name w:val="Table Paragraph"/>
    <w:basedOn w:val="2612"/>
    <w:uiPriority w:val="1"/>
    <w:qFormat/>
    <w:pPr>
      <w:pBdr/>
      <w:spacing/>
      <w:ind/>
    </w:pPr>
  </w:style>
  <w:style w:type="table" w:styleId="2795">
    <w:name w:val="Table Grid"/>
    <w:basedOn w:val="2623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2796">
    <w:name w:val="Subtitle"/>
    <w:basedOn w:val="2612"/>
    <w:next w:val="2612"/>
    <w:link w:val="2797"/>
    <w:uiPriority w:val="11"/>
    <w:qFormat/>
    <w:pPr>
      <w:widowControl w:val="true"/>
      <w:pBdr/>
      <w:spacing w:after="120"/>
      <w:ind/>
      <w:jc w:val="center"/>
    </w:pPr>
    <w:rPr>
      <w:rFonts w:ascii="Times New Roman" w:hAnsi="Times New Roman" w:eastAsia="Times New Roman" w:cs="Times New Roman"/>
      <w:sz w:val="24"/>
      <w:szCs w:val="24"/>
    </w:rPr>
  </w:style>
  <w:style w:type="character" w:styleId="2797" w:customStyle="1">
    <w:name w:val="Подзаголовок Знак"/>
    <w:basedOn w:val="2622"/>
    <w:link w:val="2796"/>
    <w:uiPriority w:val="11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2798">
    <w:name w:val="Title"/>
    <w:basedOn w:val="2612"/>
    <w:next w:val="2612"/>
    <w:link w:val="2799"/>
    <w:uiPriority w:val="10"/>
    <w:qFormat/>
    <w:pPr>
      <w:widowControl w:val="true"/>
      <w:pBdr/>
      <w:spacing w:after="60" w:before="240" w:line="276" w:lineRule="auto"/>
      <w:ind/>
      <w:contextualSpacing w:val="true"/>
      <w:jc w:val="center"/>
    </w:pPr>
    <w:rPr>
      <w:rFonts w:ascii="Times New Roman" w:hAnsi="Times New Roman" w:eastAsia="Times New Roman" w:cs="Times New Roman"/>
      <w:b/>
      <w:bCs/>
      <w:sz w:val="36"/>
      <w:szCs w:val="32"/>
    </w:rPr>
  </w:style>
  <w:style w:type="character" w:styleId="2799" w:customStyle="1">
    <w:name w:val="Заголовок Знак"/>
    <w:basedOn w:val="2622"/>
    <w:link w:val="2798"/>
    <w:uiPriority w:val="10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2"/>
      <w:lang w:val="ru-RU"/>
    </w:rPr>
  </w:style>
  <w:style w:type="paragraph" w:styleId="2800">
    <w:name w:val="Header"/>
    <w:basedOn w:val="2612"/>
    <w:link w:val="2801"/>
    <w:uiPriority w:val="99"/>
    <w:unhideWhenUsed/>
    <w:pPr>
      <w:widowControl w:val="true"/>
      <w:pBdr/>
      <w:tabs>
        <w:tab w:val="center" w:leader="none" w:pos="4677"/>
        <w:tab w:val="right" w:leader="none" w:pos="9355"/>
      </w:tabs>
      <w:spacing/>
      <w:ind w:firstLine="709"/>
      <w:contextualSpacing w:val="true"/>
      <w:jc w:val="both"/>
    </w:pPr>
    <w:rPr>
      <w:rFonts w:ascii="Times New Roman" w:hAnsi="Times New Roman" w:eastAsia="Calibri" w:cs="Times New Roman"/>
      <w:sz w:val="24"/>
    </w:rPr>
  </w:style>
  <w:style w:type="character" w:styleId="2801" w:customStyle="1">
    <w:name w:val="Верхний колонтитул Знак"/>
    <w:basedOn w:val="2622"/>
    <w:link w:val="2800"/>
    <w:uiPriority w:val="99"/>
    <w:pPr>
      <w:pBdr/>
      <w:spacing/>
      <w:ind/>
    </w:pPr>
    <w:rPr>
      <w:rFonts w:ascii="Times New Roman" w:hAnsi="Times New Roman" w:eastAsia="Calibri" w:cs="Times New Roman"/>
      <w:sz w:val="24"/>
      <w:lang w:val="ru-RU"/>
    </w:rPr>
  </w:style>
  <w:style w:type="paragraph" w:styleId="2802">
    <w:name w:val="Footer"/>
    <w:basedOn w:val="2612"/>
    <w:link w:val="2803"/>
    <w:unhideWhenUsed/>
    <w:pPr>
      <w:widowControl w:val="true"/>
      <w:pBdr/>
      <w:tabs>
        <w:tab w:val="center" w:leader="none" w:pos="4677"/>
        <w:tab w:val="right" w:leader="none" w:pos="9355"/>
      </w:tabs>
      <w:spacing/>
      <w:ind w:firstLine="709"/>
      <w:contextualSpacing w:val="true"/>
      <w:jc w:val="both"/>
    </w:pPr>
    <w:rPr>
      <w:rFonts w:ascii="Times New Roman" w:hAnsi="Times New Roman" w:eastAsia="Calibri" w:cs="Times New Roman"/>
      <w:sz w:val="24"/>
    </w:rPr>
  </w:style>
  <w:style w:type="character" w:styleId="2803" w:customStyle="1">
    <w:name w:val="Нижний колонтитул Знак"/>
    <w:basedOn w:val="2622"/>
    <w:link w:val="2802"/>
    <w:pPr>
      <w:pBdr/>
      <w:spacing/>
      <w:ind/>
    </w:pPr>
    <w:rPr>
      <w:rFonts w:ascii="Times New Roman" w:hAnsi="Times New Roman" w:eastAsia="Calibri" w:cs="Times New Roman"/>
      <w:sz w:val="24"/>
      <w:lang w:val="ru-RU"/>
    </w:rPr>
  </w:style>
  <w:style w:type="character" w:styleId="2804" w:customStyle="1">
    <w:name w:val="Заголовок 2 Знак"/>
    <w:basedOn w:val="2622"/>
    <w:link w:val="2614"/>
    <w:uiPriority w:val="9"/>
    <w:pPr>
      <w:pBdr/>
      <w:spacing/>
      <w:ind/>
    </w:pPr>
    <w:rPr>
      <w:rFonts w:ascii="Microsoft Sans Serif" w:hAnsi="Microsoft Sans Serif" w:eastAsia="Microsoft Sans Serif" w:cs="Microsoft Sans Serif"/>
      <w:sz w:val="28"/>
      <w:szCs w:val="28"/>
      <w:lang w:val="ru-RU"/>
    </w:rPr>
  </w:style>
  <w:style w:type="character" w:styleId="2805" w:customStyle="1">
    <w:name w:val="Заголовок 3 Знак"/>
    <w:basedOn w:val="2622"/>
    <w:link w:val="2615"/>
    <w:uiPriority w:val="9"/>
    <w:pPr>
      <w:pBdr/>
      <w:spacing/>
      <w:ind/>
    </w:pPr>
    <w:rPr>
      <w:rFonts w:ascii="Microsoft Sans Serif" w:hAnsi="Microsoft Sans Serif" w:eastAsia="Microsoft Sans Serif" w:cs="Microsoft Sans Serif"/>
      <w:sz w:val="24"/>
      <w:szCs w:val="24"/>
      <w:lang w:val="ru-RU"/>
    </w:rPr>
  </w:style>
  <w:style w:type="character" w:styleId="2806" w:customStyle="1">
    <w:name w:val="Заголовок 1 Знак"/>
    <w:basedOn w:val="2622"/>
    <w:link w:val="2613"/>
    <w:uiPriority w:val="9"/>
    <w:pPr>
      <w:pBdr/>
      <w:spacing/>
      <w:ind/>
    </w:pPr>
    <w:rPr>
      <w:rFonts w:ascii="Microsoft Sans Serif" w:hAnsi="Microsoft Sans Serif" w:eastAsia="Microsoft Sans Serif" w:cs="Microsoft Sans Serif"/>
      <w:sz w:val="36"/>
      <w:szCs w:val="36"/>
      <w:lang w:val="ru-RU"/>
    </w:rPr>
  </w:style>
  <w:style w:type="paragraph" w:styleId="2807">
    <w:name w:val="TOC Heading"/>
    <w:basedOn w:val="2613"/>
    <w:next w:val="2612"/>
    <w:uiPriority w:val="39"/>
    <w:unhideWhenUsed/>
    <w:qFormat/>
    <w:pPr>
      <w:keepNext w:val="true"/>
      <w:keepLines w:val="true"/>
      <w:widowControl w:val="true"/>
      <w:pBdr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ru-RU"/>
    </w:rPr>
  </w:style>
  <w:style w:type="paragraph" w:styleId="2808">
    <w:name w:val="toc 2"/>
    <w:basedOn w:val="2612"/>
    <w:next w:val="2612"/>
    <w:uiPriority w:val="39"/>
    <w:unhideWhenUsed/>
    <w:pPr>
      <w:pBdr/>
      <w:spacing w:after="100"/>
      <w:ind w:left="220"/>
    </w:pPr>
  </w:style>
  <w:style w:type="paragraph" w:styleId="2809">
    <w:name w:val="toc 3"/>
    <w:basedOn w:val="2612"/>
    <w:next w:val="2612"/>
    <w:uiPriority w:val="39"/>
    <w:unhideWhenUsed/>
    <w:pPr>
      <w:pBdr/>
      <w:spacing w:after="100"/>
      <w:ind w:left="440"/>
    </w:pPr>
  </w:style>
  <w:style w:type="paragraph" w:styleId="2810">
    <w:name w:val="toc 1"/>
    <w:basedOn w:val="2612"/>
    <w:next w:val="2612"/>
    <w:uiPriority w:val="39"/>
    <w:unhideWhenUsed/>
    <w:pPr>
      <w:pBdr/>
      <w:spacing w:after="100"/>
      <w:ind/>
    </w:pPr>
    <w:rPr>
      <w:rFonts w:ascii="Times New Roman" w:hAnsi="Times New Roman"/>
    </w:rPr>
  </w:style>
  <w:style w:type="character" w:styleId="2811">
    <w:name w:val="Hyperlink"/>
    <w:basedOn w:val="2622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2812" w:customStyle="1">
    <w:name w:val="Чертежный"/>
    <w:link w:val="2813"/>
    <w:pPr>
      <w:widowControl w:val="true"/>
      <w:pBdr/>
      <w:spacing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  <w:style w:type="character" w:styleId="2813" w:customStyle="1">
    <w:name w:val="Чертежный Знак"/>
    <w:link w:val="2812"/>
    <w:pPr>
      <w:pBdr/>
      <w:spacing/>
      <w:ind/>
    </w:pPr>
    <w:rPr>
      <w:rFonts w:ascii="ISOCPEUR" w:hAnsi="ISOCPEUR" w:eastAsia="Times New Roman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footer" Target="footer3.xml" /><Relationship Id="rId17" Type="http://schemas.openxmlformats.org/officeDocument/2006/relationships/customXml" Target="../customXml/item1.xml" 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hyperlink" Target="https://www.google.com/url?sa=E&amp;q=https%3A%2F%2Ftauri.app%2F" TargetMode="External"/><Relationship Id="rId25" Type="http://schemas.openxmlformats.org/officeDocument/2006/relationships/hyperlink" Target="https://www.google.com/url?sa=E&amp;q=https%3A%2F%2Freact.dev%2F" TargetMode="External"/><Relationship Id="rId26" Type="http://schemas.openxmlformats.org/officeDocument/2006/relationships/hyperlink" Target="https://www.google.com/url?sa=E&amp;q=https%3A%2F%2Fwww.typescriptlang.org%2Fdocs%2F" TargetMode="External"/><Relationship Id="rId27" Type="http://schemas.openxmlformats.org/officeDocument/2006/relationships/hyperlink" Target="https://www.google.com/url?sa=E&amp;q=https%3A%2F%2Fwww.postgresql.org%2Fdocs%2F" TargetMode="External"/><Relationship Id="rId28" Type="http://schemas.openxmlformats.org/officeDocument/2006/relationships/hyperlink" Target="https://www.google.com/url?sa=E&amp;q=https%3A%2F%2Fgithub.com%2Flaunchbadge%2Fsqlx" TargetMode="External"/><Relationship Id="rId29" Type="http://schemas.openxmlformats.org/officeDocument/2006/relationships/hyperlink" Target="https://www.google.com/url?sa=E&amp;q=https%3A%2F%2Fdeveloper.mozilla.org%2F" TargetMode="External"/><Relationship Id="rId30" Type="http://schemas.openxmlformats.org/officeDocument/2006/relationships/hyperlink" Target="https://www.google.com/url?sa=E&amp;q=https%3A%2F%2Fdoc.rust-lang.org%2Fbook%2F" TargetMode="External"/><Relationship Id="rId31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AFC49-5544-4EC9-A80D-979AF7EDD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revision>65</cp:revision>
  <dcterms:created xsi:type="dcterms:W3CDTF">2025-12-02T12:03:00Z</dcterms:created>
  <dcterms:modified xsi:type="dcterms:W3CDTF">2025-12-15T12:15:28Z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2025-12-02T00:00:00Z</vt:filetime>
  </property>
  <property fmtid="{D5CDD505-2E9C-101B-9397-08002B2CF9AE}" pid="5" name="Producer">
    <vt:lpwstr>ReportLab PDF Library - www.reportlab.com</vt:lpwstr>
  </property>
</Properties>
</file>