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Информационная система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«Станция техобслуживания»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Пусть требуется создать программную систему, предназначенную для диспетчера станции техобслуживания. Такая система должна обеспечивать хранение сведений об услугах, оказываемых станц</w:t>
      </w:r>
      <w:r>
        <w:rPr>
          <w:rFonts w:ascii="Times New Roman" w:hAnsi="Times New Roman" w:cs="Times New Roman"/>
          <w:bCs/>
          <w:sz w:val="28"/>
          <w:szCs w:val="28"/>
        </w:rPr>
        <w:t xml:space="preserve">ией и их стоимости, о клиентах станции, о работниках станции и об автомобилях, которые они ремонтируют в текущий момент. Клиент станции – это человек, который хотя бы раз воспользовался услугами станции. О клиенте должны храниться следующие сведения: паспо</w:t>
      </w:r>
      <w:r>
        <w:rPr>
          <w:rFonts w:ascii="Times New Roman" w:hAnsi="Times New Roman" w:cs="Times New Roman"/>
          <w:bCs/>
          <w:sz w:val="28"/>
          <w:szCs w:val="28"/>
        </w:rPr>
        <w:t xml:space="preserve">ртные данные, включая фамилию, имя, отчество, дату рождения, прописку, а также даты обращения на станцию техобслуживания с указанием автомобилей, которые он сдавал в ремонт. Клиент сдает в ремонт не обязательно автомобиль, владельцем которого он является. 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Сведения об автомобилях включают в себя марку автомобиля, его цвет, год выпуска, номер государственной регистрации, перечень неисправностей и данные о владе</w:t>
      </w:r>
      <w:r>
        <w:rPr>
          <w:rFonts w:ascii="Times New Roman" w:hAnsi="Times New Roman" w:cs="Times New Roman"/>
          <w:bCs/>
          <w:sz w:val="28"/>
          <w:szCs w:val="28"/>
        </w:rPr>
        <w:t xml:space="preserve">льце. Сведения о работнике – это его фамилия, имя, отчество, специальность, разряд, стаж работы. Диспетчер заносит в БД сведения об автомобиле и о клиенте, если клиент обращается на станцию впервые. После этого диспетчер определяет рабочих, которые будут у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странять имеющиеся в автомобиле неисправности. Оставляя автомобиль на станции техобслуживания, клиент получает расписку, в которой указано, когда автомобиль был поставлен на ремонт, какие он имеет неисправности, когда станция обязуется возвратить отремонти</w:t>
      </w:r>
      <w:r>
        <w:rPr>
          <w:rFonts w:ascii="Times New Roman" w:hAnsi="Times New Roman" w:cs="Times New Roman"/>
          <w:bCs/>
          <w:sz w:val="28"/>
          <w:szCs w:val="28"/>
        </w:rPr>
        <w:t xml:space="preserve">рованный автомобиль. После возвращения автомобиля клиенту данные о произведенном ремонте помещаются в архив, клиент получает счет, в котором содержится перечень устраненных неисправностей с указанием времени работы, стоимости работы и стоимости запчастей. 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Возможно увольнение и прием на работу работников станции, изменение сведений о клиенте (клиент может поменять паспорт, права, адрес, телефон), номера государственной регистрации и цвета автомобиля.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>
        <w:rPr>
          <w:rFonts w:ascii="Times New Roman" w:hAnsi="Times New Roman" w:cs="Times New Roman"/>
          <w:bCs/>
          <w:spacing w:val="-6"/>
          <w:sz w:val="28"/>
          <w:szCs w:val="28"/>
        </w:rPr>
        <w:t xml:space="preserve">Диспетчеру могут потребоваться следующие сведения:</w:t>
      </w:r>
      <w:r>
        <w:rPr>
          <w:rFonts w:ascii="Times New Roman" w:hAnsi="Times New Roman" w:cs="Times New Roman"/>
          <w:bCs/>
          <w:spacing w:val="-6"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</w:t>
      </w:r>
      <w:r>
        <w:rPr>
          <w:rFonts w:ascii="Times New Roman" w:hAnsi="Times New Roman" w:cs="Times New Roman"/>
          <w:bCs/>
          <w:sz w:val="28"/>
          <w:szCs w:val="28"/>
        </w:rPr>
        <w:t xml:space="preserve">амилия, имя, отчество и адрес владельца автомобиля с данным номером государственной регистрации?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Марка и год выпуска автомобиля данного владельца?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Перечень устраненных неисправностей в автомобиле данного владельца?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</w:t>
      </w:r>
      <w:r>
        <w:rPr>
          <w:rFonts w:ascii="Times New Roman" w:hAnsi="Times New Roman" w:cs="Times New Roman"/>
          <w:bCs/>
          <w:sz w:val="28"/>
          <w:szCs w:val="28"/>
        </w:rPr>
        <w:t xml:space="preserve">амилия, имя, отчество работника станции, устранявшего данную неисправность в автомобиле данного клиента, и время ее устранения?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</w:t>
      </w:r>
      <w:r>
        <w:rPr>
          <w:rFonts w:ascii="Times New Roman" w:hAnsi="Times New Roman" w:cs="Times New Roman"/>
          <w:bCs/>
          <w:sz w:val="28"/>
          <w:szCs w:val="28"/>
        </w:rPr>
        <w:t xml:space="preserve">амилия, имя, отчество клиентов, сдавших в ремонт автомобили с указанным типом неисправности?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Самая распространенная неисправность в автомобилях указанной марки?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705"/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Количество рабочих каждой специальности на станции?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Необходимо предусмотреть возможность выдачи месячного отчета о работе станции техобслуживания. В отчет должны войти данные о количестве устраненных не</w:t>
      </w:r>
      <w:r>
        <w:rPr>
          <w:rFonts w:ascii="Times New Roman" w:hAnsi="Times New Roman" w:cs="Times New Roman"/>
          <w:bCs/>
          <w:sz w:val="28"/>
          <w:szCs w:val="28"/>
        </w:rPr>
        <w:t xml:space="preserve">исправностей каждого вида и о доходе, полученном станцией, а также перечень отремонтированных за прошедший месяц и находящихся в ремонте автомобилей, время ремонта каждого автомобиля, список его неисправностей, сведения о работниках, осуществлявших ремонт.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Преподаватель ________________________________________ И.Б. Бураченок</w:t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Студент ______________________________________________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851" w:right="850" w:bottom="568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E4AA1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24E06E46"/>
    <w:lvl w:ilvl="0">
      <w:isLgl w:val="false"/>
      <w:lvlJc w:val="left"/>
      <w:lvlText w:val=""/>
      <w:numFmt w:val="bullet"/>
      <w:pPr>
        <w:pBdr/>
        <w:spacing/>
        <w:ind w:hanging="360" w:left="213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2">
    <w:nsid w:val="262926D1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28F449CD"/>
    <w:lvl w:ilvl="0">
      <w:isLgl w:val="false"/>
      <w:lvlJc w:val="left"/>
      <w:lvlText w:val="%1."/>
      <w:numFmt w:val="decimal"/>
      <w:pPr>
        <w:pBdr/>
        <w:tabs>
          <w:tab w:val="num" w:leader="none" w:pos="567"/>
        </w:tabs>
        <w:spacing/>
        <w:ind w:firstLine="0" w:left="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hint="default"/>
      </w:rPr>
      <w:start w:val="1"/>
      <w:suff w:val="tab"/>
    </w:lvl>
  </w:abstractNum>
  <w:abstractNum w:abstractNumId="4">
    <w:nsid w:val="2F7B4402"/>
    <w:lvl w:ilvl="0">
      <w:isLgl w:val="false"/>
      <w:lvlJc w:val="left"/>
      <w:lvlText w:val="–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5">
    <w:nsid w:val="3D3445AA"/>
    <w:lvl w:ilvl="0">
      <w:isLgl w:val="false"/>
      <w:lvlJc w:val="left"/>
      <w:lvlText w:val="%1."/>
      <w:numFmt w:val="decimal"/>
      <w:pPr>
        <w:pBdr/>
        <w:tabs>
          <w:tab w:val="num" w:leader="none" w:pos="567"/>
        </w:tabs>
        <w:spacing/>
        <w:ind w:firstLine="0" w:left="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hint="default"/>
      </w:rPr>
      <w:start w:val="1"/>
      <w:suff w:val="tab"/>
    </w:lvl>
  </w:abstractNum>
  <w:abstractNum w:abstractNumId="6">
    <w:nsid w:val="4246432E"/>
    <w:lvl w:ilvl="0">
      <w:isLgl w:val="false"/>
      <w:lvlJc w:val="left"/>
      <w:lvlText w:val="%1."/>
      <w:numFmt w:val="decimal"/>
      <w:pPr>
        <w:pBdr/>
        <w:tabs>
          <w:tab w:val="num" w:leader="none" w:pos="567"/>
        </w:tabs>
        <w:spacing/>
        <w:ind w:firstLine="0" w:left="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hint="default"/>
      </w:rPr>
      <w:start w:val="1"/>
      <w:suff w:val="tab"/>
    </w:lvl>
  </w:abstractNum>
  <w:abstractNum w:abstractNumId="7">
    <w:nsid w:val="4F2C00E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5CE927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28549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02"/>
      <w:rPr>
        <w:rFonts w:hint="default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647"/>
        </w:tabs>
        <w:spacing/>
        <w:ind w:firstLine="0" w:left="108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10">
    <w:nsid w:val="7181339D"/>
    <w:lvl w:ilvl="0">
      <w:isLgl w:val="false"/>
      <w:lvlJc w:val="left"/>
      <w:lvlText w:val="%1."/>
      <w:numFmt w:val="decimal"/>
      <w:pPr>
        <w:pBdr/>
        <w:tabs>
          <w:tab w:val="num" w:leader="none" w:pos="567"/>
        </w:tabs>
        <w:spacing/>
        <w:ind w:firstLine="0" w:left="0"/>
      </w:pPr>
      <w:rPr>
        <w:rFonts w:hint="default" w:ascii="Times New Roman" w:hAnsi="Times New Roman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">
    <w:nsid w:val="7B7F7DF0"/>
    <w:lvl w:ilvl="0">
      <w:isLgl w:val="false"/>
      <w:lvlJc w:val="left"/>
      <w:lvlText w:val="%1."/>
      <w:numFmt w:val="decimal"/>
      <w:pPr>
        <w:pBdr/>
        <w:tabs>
          <w:tab w:val="num" w:leader="none" w:pos="567"/>
        </w:tabs>
        <w:spacing/>
        <w:ind w:firstLine="0" w:left="0"/>
      </w:pPr>
      <w:rPr>
        <w:rFonts w:hint="default" w:ascii="Times New Roman" w:hAnsi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hint="default"/>
      </w:rPr>
      <w:start w:val="1"/>
      <w:suff w:val="tab"/>
    </w:lvl>
  </w:abstractNum>
  <w:abstractNum w:abstractNumId="12">
    <w:nsid w:val="7DF32100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5"/>
  </w:num>
  <w:num w:numId="8">
    <w:abstractNumId w:val="11"/>
  </w:num>
  <w:num w:numId="9">
    <w:abstractNumId w:val="3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"/>
  </w:num>
  <w:num w:numId="13">
    <w:abstractNumId w:val="1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2"/>
    <w:next w:val="69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2"/>
    <w:next w:val="69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2"/>
    <w:next w:val="69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2"/>
    <w:next w:val="69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2"/>
    <w:next w:val="69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2"/>
    <w:next w:val="6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2"/>
    <w:next w:val="69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2"/>
    <w:next w:val="69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2"/>
    <w:next w:val="69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2"/>
    <w:next w:val="69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2"/>
    <w:next w:val="69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2"/>
    <w:next w:val="6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2"/>
    <w:next w:val="6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3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3"/>
    <w:link w:val="178"/>
    <w:uiPriority w:val="99"/>
    <w:pPr>
      <w:pBdr/>
      <w:spacing/>
      <w:ind/>
    </w:pPr>
  </w:style>
  <w:style w:type="paragraph" w:styleId="180">
    <w:name w:val="Caption"/>
    <w:basedOn w:val="692"/>
    <w:next w:val="6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character" w:styleId="693" w:default="1">
    <w:name w:val="Default Paragraph Font"/>
    <w:uiPriority w:val="1"/>
    <w:semiHidden/>
    <w:unhideWhenUsed/>
    <w:pPr>
      <w:pBdr/>
      <w:spacing/>
      <w:ind/>
    </w:pPr>
  </w:style>
  <w:style w:type="table" w:styleId="6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5" w:default="1">
    <w:name w:val="No List"/>
    <w:uiPriority w:val="99"/>
    <w:semiHidden/>
    <w:unhideWhenUsed/>
    <w:pPr>
      <w:pBdr/>
      <w:spacing/>
      <w:ind/>
    </w:pPr>
  </w:style>
  <w:style w:type="paragraph" w:styleId="696">
    <w:name w:val="Body Text Indent"/>
    <w:basedOn w:val="692"/>
    <w:link w:val="697"/>
    <w:pPr>
      <w:pBdr/>
      <w:spacing w:after="0" w:line="360" w:lineRule="auto"/>
      <w:ind w:firstLine="709"/>
    </w:pPr>
    <w:rPr>
      <w:rFonts w:ascii="Times New Roman" w:hAnsi="Times New Roman" w:eastAsia="Times New Roman" w:cs="Times New Roman"/>
      <w:bCs/>
      <w:sz w:val="24"/>
      <w:szCs w:val="20"/>
      <w:lang w:eastAsia="ru-RU"/>
    </w:rPr>
  </w:style>
  <w:style w:type="character" w:styleId="697" w:customStyle="1">
    <w:name w:val="Основной текст с отступом Знак"/>
    <w:basedOn w:val="693"/>
    <w:link w:val="696"/>
    <w:pPr>
      <w:pBdr/>
      <w:spacing/>
      <w:ind/>
    </w:pPr>
    <w:rPr>
      <w:rFonts w:ascii="Times New Roman" w:hAnsi="Times New Roman" w:eastAsia="Times New Roman" w:cs="Times New Roman"/>
      <w:bCs/>
      <w:sz w:val="24"/>
      <w:szCs w:val="20"/>
      <w:lang w:val="ru-RU" w:eastAsia="ru-RU"/>
    </w:rPr>
  </w:style>
  <w:style w:type="paragraph" w:styleId="698" w:customStyle="1">
    <w:name w:val="Абзац"/>
    <w:basedOn w:val="701"/>
    <w:link w:val="700"/>
    <w:pPr>
      <w:pBdr/>
      <w:spacing w:after="120" w:before="120" w:line="240" w:lineRule="auto"/>
      <w:ind w:firstLine="567"/>
      <w:jc w:val="both"/>
    </w:pPr>
    <w:rPr>
      <w:rFonts w:eastAsia="Times New Roman"/>
      <w:lang w:eastAsia="ru-RU"/>
    </w:rPr>
  </w:style>
  <w:style w:type="paragraph" w:styleId="699" w:customStyle="1">
    <w:name w:val="Запросы"/>
    <w:basedOn w:val="698"/>
    <w:pPr>
      <w:pBdr/>
      <w:spacing/>
      <w:ind/>
    </w:pPr>
    <w:rPr>
      <w:u w:val="single"/>
    </w:rPr>
  </w:style>
  <w:style w:type="character" w:styleId="700" w:customStyle="1">
    <w:name w:val="Абзац Знак"/>
    <w:basedOn w:val="693"/>
    <w:link w:val="698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701">
    <w:name w:val="Normal (Web)"/>
    <w:basedOn w:val="692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702" w:customStyle="1">
    <w:name w:val="Перечень"/>
    <w:basedOn w:val="692"/>
    <w:pPr>
      <w:numPr>
        <w:numId w:val="2"/>
      </w:num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3" w:customStyle="1">
    <w:name w:val="Стиль полужирный Первая строка:  125 см"/>
    <w:basedOn w:val="692"/>
    <w:uiPriority w:val="99"/>
    <w:pPr>
      <w:pBdr/>
      <w:spacing w:after="0" w:before="120" w:line="240" w:lineRule="auto"/>
      <w:ind w:firstLine="851"/>
    </w:pPr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paragraph" w:styleId="704" w:customStyle="1">
    <w:name w:val="Вариант"/>
    <w:basedOn w:val="701"/>
    <w:uiPriority w:val="99"/>
    <w:pPr>
      <w:pBdr/>
      <w:spacing w:after="100" w:afterAutospacing="1" w:before="100" w:beforeAutospacing="1" w:line="240" w:lineRule="auto"/>
      <w:ind/>
      <w:jc w:val="both"/>
    </w:pPr>
    <w:rPr>
      <w:rFonts w:eastAsia="Times New Roman"/>
      <w:b/>
      <w:bCs/>
      <w:sz w:val="27"/>
      <w:szCs w:val="27"/>
      <w:lang w:eastAsia="ru-RU"/>
    </w:rPr>
  </w:style>
  <w:style w:type="paragraph" w:styleId="705">
    <w:name w:val="List Paragraph"/>
    <w:basedOn w:val="692"/>
    <w:uiPriority w:val="34"/>
    <w:qFormat/>
    <w:pPr>
      <w:pBdr/>
      <w:spacing/>
      <w:ind w:left="720"/>
      <w:contextualSpacing w:val="true"/>
    </w:pPr>
  </w:style>
  <w:style w:type="paragraph" w:styleId="706" w:customStyle="1">
    <w:name w:val="Paragraph"/>
    <w:basedOn w:val="692"/>
    <w:next w:val="692"/>
    <w:uiPriority w:val="99"/>
    <w:pPr>
      <w:pBdr/>
      <w:spacing w:after="0" w:line="240" w:lineRule="auto"/>
      <w:ind/>
    </w:pPr>
    <w:rPr>
      <w:rFonts w:ascii="Arial" w:hAnsi="Arial" w:eastAsia="Times New Roman" w:cs="Arial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9787E-F54D-4102-AF05-7F8DC0936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Бураченок Ирина Брониславовна</dc:creator>
  <cp:keywords/>
  <dc:description/>
  <cp:revision>70</cp:revision>
  <dcterms:created xsi:type="dcterms:W3CDTF">2023-09-14T07:41:00Z</dcterms:created>
  <dcterms:modified xsi:type="dcterms:W3CDTF">2025-12-12T02:49:26Z</dcterms:modified>
</cp:coreProperties>
</file>