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DE57A" w14:textId="498A93E1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0"/>
          <w:szCs w:val="20"/>
          <w:lang w:eastAsia="fr-FR"/>
        </w:rPr>
        <w:t>ANIA ALLOUL</w:t>
      </w:r>
      <w:r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 Admise au Master </w:t>
      </w:r>
      <w:r w:rsidRPr="004E3A02">
        <w:rPr>
          <w:rFonts w:ascii="Segoe UI" w:eastAsia="Times New Roman" w:hAnsi="Segoe UI" w:cs="Segoe UI"/>
          <w:color w:val="1F2328"/>
          <w:sz w:val="20"/>
          <w:szCs w:val="20"/>
          <w:lang w:val="fr-FR" w:eastAsia="fr-FR"/>
        </w:rPr>
        <w:t>CIMAN</w:t>
      </w:r>
      <w:r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–</w:t>
      </w:r>
      <w:r w:rsidRPr="004E3A02">
        <w:rPr>
          <w:rFonts w:ascii="Segoe UI" w:eastAsia="Times New Roman" w:hAnsi="Segoe UI" w:cs="Segoe UI"/>
          <w:color w:val="1F2328"/>
          <w:sz w:val="20"/>
          <w:szCs w:val="20"/>
          <w:lang w:val="fr-FR" w:eastAsia="fr-FR"/>
        </w:rPr>
        <w:t xml:space="preserve"> </w:t>
      </w:r>
      <w:r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AEI-International School</w:t>
      </w:r>
      <w:r w:rsidRPr="004E3A02">
        <w:rPr>
          <w:rFonts w:ascii="Segoe UI" w:eastAsia="Times New Roman" w:hAnsi="Segoe UI" w:cs="Segoe UI"/>
          <w:color w:val="1F2328"/>
          <w:sz w:val="20"/>
          <w:szCs w:val="20"/>
          <w:lang w:val="fr-FR" w:eastAsia="fr-FR"/>
        </w:rPr>
        <w:t xml:space="preserve"> -</w:t>
      </w:r>
      <w:r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 xml:space="preserve"> UPEC | Alternance Import</w:t>
      </w:r>
      <w:r>
        <w:rPr>
          <w:rFonts w:ascii="Segoe UI" w:eastAsia="Times New Roman" w:hAnsi="Segoe UI" w:cs="Segoe UI"/>
          <w:color w:val="1F2328"/>
          <w:sz w:val="20"/>
          <w:szCs w:val="20"/>
          <w:lang w:val="fr-FR" w:eastAsia="fr-FR"/>
        </w:rPr>
        <w:t xml:space="preserve"> </w:t>
      </w:r>
      <w:r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Export</w:t>
      </w:r>
      <w:r>
        <w:rPr>
          <w:rFonts w:ascii="Segoe UI" w:eastAsia="Times New Roman" w:hAnsi="Segoe UI" w:cs="Segoe UI"/>
          <w:color w:val="1F2328"/>
          <w:sz w:val="20"/>
          <w:szCs w:val="20"/>
          <w:lang w:val="fr-FR" w:eastAsia="fr-FR"/>
        </w:rPr>
        <w:t xml:space="preserve">/ </w:t>
      </w:r>
      <w:r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Commerce International</w:t>
      </w:r>
    </w:p>
    <w:p w14:paraId="3AA3381C" w14:textId="482104D6" w:rsidR="004E3A02" w:rsidRPr="004E3A02" w:rsidRDefault="00C332C7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</w:pPr>
      <w:r w:rsidRPr="00C332C7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>Île-de-France</w:t>
      </w:r>
      <w:r w:rsidR="004E3A02"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| </w:t>
      </w:r>
      <w:r w:rsidR="004E3A02"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fldChar w:fldCharType="begin"/>
      </w:r>
      <w:r w:rsidR="004E3A02"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instrText xml:space="preserve"> HYPERLINK "mailto:aniasarah98@gmail.com" \t "_blank" </w:instrText>
      </w:r>
      <w:r w:rsidR="004E3A02"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fldChar w:fldCharType="separate"/>
      </w:r>
      <w:r w:rsidR="004E3A02" w:rsidRPr="004E3A02">
        <w:rPr>
          <w:rFonts w:ascii="Segoe UI" w:eastAsia="Times New Roman" w:hAnsi="Segoe UI" w:cs="Segoe UI"/>
          <w:color w:val="0000FF"/>
          <w:sz w:val="20"/>
          <w:szCs w:val="20"/>
          <w:u w:val="single"/>
          <w:lang w:eastAsia="fr-FR"/>
        </w:rPr>
        <w:t>aniasarah98@gmail.com</w:t>
      </w:r>
      <w:r w:rsidR="004E3A02"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fldChar w:fldCharType="end"/>
      </w:r>
      <w:r w:rsidR="004E3A02" w:rsidRPr="004E3A02">
        <w:rPr>
          <w:rFonts w:ascii="Segoe UI" w:eastAsia="Times New Roman" w:hAnsi="Segoe UI" w:cs="Segoe UI"/>
          <w:color w:val="1F2328"/>
          <w:sz w:val="20"/>
          <w:szCs w:val="20"/>
          <w:lang w:eastAsia="fr-FR"/>
        </w:rPr>
        <w:t> | +33 07 59 65 62 01 | linkedin.com/in/aniasarahalloul</w:t>
      </w:r>
      <w:r w:rsidR="004E3A02" w:rsidRPr="00C332C7">
        <w:rPr>
          <w:rFonts w:ascii="Segoe UI" w:eastAsia="Times New Roman" w:hAnsi="Segoe UI" w:cs="Segoe UI"/>
          <w:color w:val="1F2328"/>
          <w:sz w:val="20"/>
          <w:szCs w:val="20"/>
          <w:lang w:val="en-US" w:eastAsia="fr-FR"/>
        </w:rPr>
        <w:t xml:space="preserve"> </w:t>
      </w:r>
    </w:p>
    <w:p w14:paraId="29C178CB" w14:textId="77777777" w:rsidR="004E3A02" w:rsidRPr="004E3A02" w:rsidRDefault="00CF548D" w:rsidP="004E3A02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548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pict w14:anchorId="7897B102">
          <v:rect id="_x0000_i1028" alt="" style="width:451.3pt;height:.05pt;mso-width-percent:0;mso-height-percent:0;mso-width-percent:0;mso-height-percent:0" o:hralign="center" o:hrstd="t" o:hrnoshade="t" o:hr="t" fillcolor="#1f2328" stroked="f"/>
        </w:pict>
      </w:r>
    </w:p>
    <w:p w14:paraId="7E43BB7D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18"/>
          <w:szCs w:val="18"/>
          <w:lang w:eastAsia="fr-FR"/>
        </w:rPr>
        <w:t>FORMATION ACADÉMIQUE</w:t>
      </w:r>
    </w:p>
    <w:p w14:paraId="077CB003" w14:textId="07715ED5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18"/>
          <w:szCs w:val="18"/>
          <w:lang w:val="fr-FR"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18"/>
          <w:szCs w:val="18"/>
          <w:lang w:eastAsia="fr-FR"/>
        </w:rPr>
        <w:t>Licence en Langues Étrangères Appliquées et Management International (Anglais–Espagnol)</w:t>
      </w:r>
      <w:r w:rsidRPr="004E3A02"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  <w:t> Université Paul-Valéry Montpellier | 2024–202</w:t>
      </w:r>
      <w:r w:rsidRPr="004E3A02">
        <w:rPr>
          <w:rFonts w:ascii="Segoe UI" w:eastAsia="Times New Roman" w:hAnsi="Segoe UI" w:cs="Segoe UI"/>
          <w:color w:val="1F2328"/>
          <w:sz w:val="18"/>
          <w:szCs w:val="18"/>
          <w:lang w:val="fr-FR" w:eastAsia="fr-FR"/>
        </w:rPr>
        <w:t>6</w:t>
      </w:r>
    </w:p>
    <w:p w14:paraId="55791178" w14:textId="77777777" w:rsidR="004E3A02" w:rsidRPr="004E3A02" w:rsidRDefault="004E3A02" w:rsidP="004E3A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  <w:t>Formation en traduction et gestion interculturelle des entreprises, combinée à des connaissances en économie, comptabilité, marketing, droit commercial international et Incoterms, appliquées au commerce international.</w:t>
      </w:r>
    </w:p>
    <w:p w14:paraId="20A01325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18"/>
          <w:szCs w:val="18"/>
          <w:lang w:eastAsia="fr-FR"/>
        </w:rPr>
        <w:t>Master en Traduction Anglais–Arabe</w:t>
      </w:r>
      <w:r w:rsidRPr="004E3A02"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  <w:t> Université d'Alger 2 (Algérie) | 2018–2020</w:t>
      </w:r>
    </w:p>
    <w:p w14:paraId="380B3128" w14:textId="776E6680" w:rsidR="004E3A02" w:rsidRPr="004E3A02" w:rsidRDefault="004E3A02" w:rsidP="004E3A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  <w:t xml:space="preserve">Spécialisation en traduction professionnelle et terminologie </w:t>
      </w:r>
      <w:r>
        <w:rPr>
          <w:rFonts w:ascii="Segoe UI" w:eastAsia="Times New Roman" w:hAnsi="Segoe UI" w:cs="Segoe UI"/>
          <w:color w:val="1F2328"/>
          <w:sz w:val="18"/>
          <w:szCs w:val="18"/>
          <w:lang w:val="fr-FR" w:eastAsia="fr-FR"/>
        </w:rPr>
        <w:t>commerciale</w:t>
      </w:r>
      <w:r w:rsidRPr="004E3A02"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  <w:t xml:space="preserve"> et juridique.</w:t>
      </w:r>
    </w:p>
    <w:p w14:paraId="2069A6A5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18"/>
          <w:szCs w:val="18"/>
          <w:lang w:eastAsia="fr-FR"/>
        </w:rPr>
        <w:t>Licence en Langue Anglaise – Linguistique</w:t>
      </w:r>
      <w:r w:rsidRPr="004E3A02"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  <w:t> Université d'Alger 2 (Algérie) | 2015–2018</w:t>
      </w:r>
    </w:p>
    <w:p w14:paraId="102ADCFD" w14:textId="77777777" w:rsidR="004E3A02" w:rsidRPr="004E3A02" w:rsidRDefault="004E3A02" w:rsidP="004E3A0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18"/>
          <w:szCs w:val="18"/>
          <w:lang w:eastAsia="fr-FR"/>
        </w:rPr>
        <w:t>Étude de la structure et de l'enseignement de l'anglais, communication et analyse linguistique.</w:t>
      </w:r>
    </w:p>
    <w:p w14:paraId="576C8F9B" w14:textId="77777777" w:rsidR="004E3A02" w:rsidRPr="004E3A02" w:rsidRDefault="00CF548D" w:rsidP="004E3A02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548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pict w14:anchorId="6E6E84F2">
          <v:rect id="_x0000_i1027" alt="" style="width:451.3pt;height:.05pt;mso-width-percent:0;mso-height-percent:0;mso-width-percent:0;mso-height-percent:0" o:hralign="center" o:hrstd="t" o:hrnoshade="t" o:hr="t" fillcolor="#1f2328" stroked="f"/>
        </w:pict>
      </w:r>
    </w:p>
    <w:p w14:paraId="7ACE01E6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>EXPÉRIENCE PROFESSIONNELLE</w:t>
      </w:r>
    </w:p>
    <w:p w14:paraId="4C2BD787" w14:textId="673CF28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>Stagiaire en marketing international B2B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fr-FR" w:eastAsia="fr-FR"/>
        </w:rPr>
        <w:t xml:space="preserve"> </w:t>
      </w: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 xml:space="preserve">– Flamenco Agency, </w:t>
      </w:r>
      <w:proofErr w:type="spellStart"/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fr-FR" w:eastAsia="fr-FR"/>
        </w:rPr>
        <w:t>Seville</w:t>
      </w:r>
      <w:proofErr w:type="spellEnd"/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 xml:space="preserve"> (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fr-FR" w:eastAsia="fr-FR"/>
        </w:rPr>
        <w:t>Espagne</w:t>
      </w: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>)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 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>04/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 xml:space="preserve">2026 – 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>06/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2026</w:t>
      </w:r>
    </w:p>
    <w:p w14:paraId="2E087AE7" w14:textId="354188B8" w:rsidR="00FE5494" w:rsidRPr="00FE5494" w:rsidRDefault="00FE5494" w:rsidP="00FE5494">
      <w:pPr>
        <w:pStyle w:val="Paragraphedeliste"/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FE5494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Prospection B2B et d√©veloppement de nouveaux contacts sur march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>é</w:t>
      </w:r>
      <w:r w:rsidRPr="00FE5494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s cibles, avec qualification des leads.</w:t>
      </w:r>
    </w:p>
    <w:p w14:paraId="165FC8A3" w14:textId="201E745F" w:rsidR="00FE5494" w:rsidRPr="00FE5494" w:rsidRDefault="00FE5494" w:rsidP="00FE5494">
      <w:pPr>
        <w:pStyle w:val="Paragraphedeliste"/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FE5494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 xml:space="preserve">Gestion du CRM interne et campagnes Mailchimp </w:t>
      </w:r>
    </w:p>
    <w:p w14:paraId="66D4F017" w14:textId="40F93398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 xml:space="preserve">Assistante </w:t>
      </w:r>
      <w:r w:rsidR="001F61C2"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fr-FR" w:eastAsia="fr-FR"/>
        </w:rPr>
        <w:t>Service Client</w:t>
      </w: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 xml:space="preserve"> / Commerciale – </w:t>
      </w:r>
      <w:proofErr w:type="spellStart"/>
      <w:r w:rsidR="00FE5494">
        <w:rPr>
          <w:rFonts w:ascii="Segoe UI" w:eastAsia="Times New Roman" w:hAnsi="Segoe UI" w:cs="Segoe UI"/>
          <w:b/>
          <w:bCs/>
          <w:color w:val="1F2328"/>
          <w:sz w:val="21"/>
          <w:szCs w:val="21"/>
          <w:lang w:val="fr-FR" w:eastAsia="fr-FR"/>
        </w:rPr>
        <w:t>Concentrix</w:t>
      </w:r>
      <w:proofErr w:type="spellEnd"/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 xml:space="preserve"> pour adidas France, Athènes (Grèce)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 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>06/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 xml:space="preserve">2024 – 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>10/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 xml:space="preserve"> 2024</w:t>
      </w:r>
    </w:p>
    <w:p w14:paraId="4908CFA2" w14:textId="189E6EC3" w:rsidR="001F61C2" w:rsidRPr="001F61C2" w:rsidRDefault="001F61C2" w:rsidP="001F61C2">
      <w:pPr>
        <w:pStyle w:val="Paragraphedeliste"/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1F61C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 xml:space="preserve">Gestion du cycle SAV B2C de bout en bout : suivi des commandes, litiges, </w:t>
      </w:r>
    </w:p>
    <w:p w14:paraId="4432BE32" w14:textId="30574AD8" w:rsidR="001F61C2" w:rsidRPr="001F61C2" w:rsidRDefault="001F61C2" w:rsidP="001F61C2">
      <w:pPr>
        <w:pStyle w:val="Paragraphedeliste"/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1F61C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Relation client commerciale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 xml:space="preserve"> multicanale</w:t>
      </w:r>
      <w:r w:rsidRPr="001F61C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 xml:space="preserve"> via Salesforce CRM : suivi des KPI de satisfaction et contribution au cross-selling / up-selling selon les besoins clients.</w:t>
      </w:r>
    </w:p>
    <w:p w14:paraId="24A894B2" w14:textId="324FB4EF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>Agente d'assistance technique – Teleperformance, Athènes (Grèce)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 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>11/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 xml:space="preserve">2022 – 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>06/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2024</w:t>
      </w:r>
    </w:p>
    <w:p w14:paraId="782B58F5" w14:textId="12AD8BAE" w:rsidR="001F61C2" w:rsidRPr="001F61C2" w:rsidRDefault="001F61C2" w:rsidP="001F61C2">
      <w:pPr>
        <w:pStyle w:val="Paragraphedeliste"/>
        <w:numPr>
          <w:ilvl w:val="0"/>
          <w:numId w:val="17"/>
        </w:numPr>
        <w:jc w:val="both"/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</w:pPr>
      <w:r w:rsidRPr="001F61C2"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 xml:space="preserve">Gestion de comptes professionnels en multicanal, avec diagnostic et résolution </w:t>
      </w:r>
      <w:r w:rsidR="00FF05C2" w:rsidRPr="001F61C2"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>d’incidents, respect</w:t>
      </w:r>
      <w:r w:rsidRPr="001F61C2"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 xml:space="preserve"> des standards qualité/SLA et suivi jusqu’à clôture pour garantir la satisfaction client.</w:t>
      </w:r>
    </w:p>
    <w:p w14:paraId="0F8DD01F" w14:textId="77777777" w:rsidR="001F61C2" w:rsidRPr="001F61C2" w:rsidRDefault="001F61C2" w:rsidP="001F61C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</w:pPr>
    </w:p>
    <w:p w14:paraId="283A161F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>Rédactrice web – TransfoNum (télétravail)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 2021–2022</w:t>
      </w:r>
    </w:p>
    <w:p w14:paraId="576F6F03" w14:textId="77777777" w:rsidR="004E3A02" w:rsidRPr="004E3A02" w:rsidRDefault="004E3A02" w:rsidP="004E3A0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Rédaction de contenus SEO orientés économie et géopolitique, avec adaptation du ton aux cibles éditoriales.</w:t>
      </w:r>
    </w:p>
    <w:p w14:paraId="6902B86E" w14:textId="77777777" w:rsidR="004E3A02" w:rsidRPr="004E3A02" w:rsidRDefault="004E3A02" w:rsidP="004E3A02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lastRenderedPageBreak/>
        <w:t>Veille informationnelle et analyse de sujets macroéconomiques pour produire des contenus structurés et fiables.</w:t>
      </w:r>
    </w:p>
    <w:p w14:paraId="286A34D8" w14:textId="37D3D17C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>Stage en traduction commerciale et juridique – Elias Pro Services, Alger (Algérie)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 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 xml:space="preserve">03/2021 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–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>09/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2021</w:t>
      </w:r>
    </w:p>
    <w:p w14:paraId="0D7A16FE" w14:textId="251FDB00" w:rsidR="004E3A02" w:rsidRPr="004E3A02" w:rsidRDefault="004E3A02" w:rsidP="004E3A0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Traduction de contrats commerciaux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 xml:space="preserve"> </w:t>
      </w: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et textes juridiques (anglais–français–arabe).</w:t>
      </w:r>
    </w:p>
    <w:p w14:paraId="1FD0BD8E" w14:textId="77777777" w:rsidR="004E3A02" w:rsidRPr="004E3A02" w:rsidRDefault="004E3A02" w:rsidP="004E3A02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Révision terminologique et sous-titrage de contenus audiovisuels à caractère professionnel.</w:t>
      </w:r>
    </w:p>
    <w:p w14:paraId="2604BBAA" w14:textId="77777777" w:rsidR="004E3A02" w:rsidRPr="004E3A02" w:rsidRDefault="00CF548D" w:rsidP="004E3A02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548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pict w14:anchorId="20EF356C">
          <v:rect id="_x0000_i1026" alt="" style="width:451.3pt;height:.05pt;mso-width-percent:0;mso-height-percent:0;mso-width-percent:0;mso-height-percent:0" o:hralign="center" o:hrstd="t" o:hrnoshade="t" o:hr="t" fillcolor="#1f2328" stroked="f"/>
        </w:pict>
      </w:r>
    </w:p>
    <w:p w14:paraId="1EA042C0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>COMPÉTENCES</w:t>
      </w:r>
    </w:p>
    <w:p w14:paraId="052D7900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i/>
          <w:iCs/>
          <w:color w:val="1F2328"/>
          <w:sz w:val="21"/>
          <w:szCs w:val="21"/>
          <w:lang w:eastAsia="fr-FR"/>
        </w:rPr>
        <w:t>Linguistiques</w:t>
      </w:r>
    </w:p>
    <w:p w14:paraId="3C879FC9" w14:textId="77777777" w:rsidR="004E3A02" w:rsidRPr="004E3A02" w:rsidRDefault="004E3A02" w:rsidP="004E3A0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Français : bilingue</w:t>
      </w:r>
    </w:p>
    <w:p w14:paraId="3A09B0FF" w14:textId="77777777" w:rsidR="004E3A02" w:rsidRPr="004E3A02" w:rsidRDefault="004E3A02" w:rsidP="004E3A02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Anglais : C1</w:t>
      </w:r>
    </w:p>
    <w:p w14:paraId="20D7EB59" w14:textId="77777777" w:rsidR="004E3A02" w:rsidRPr="004E3A02" w:rsidRDefault="004E3A02" w:rsidP="004E3A02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Espagnol : avancé</w:t>
      </w:r>
    </w:p>
    <w:p w14:paraId="166C7E77" w14:textId="77777777" w:rsidR="004E3A02" w:rsidRPr="004E3A02" w:rsidRDefault="004E3A02" w:rsidP="004E3A02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Arabe : langue maternelle</w:t>
      </w:r>
    </w:p>
    <w:p w14:paraId="031C3539" w14:textId="77777777" w:rsidR="004E3A02" w:rsidRPr="004E3A02" w:rsidRDefault="004E3A02" w:rsidP="004E3A02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Berbère : langue maternelle</w:t>
      </w:r>
      <w:r>
        <w:rPr>
          <w:rFonts w:ascii="Segoe UI" w:eastAsia="Times New Roman" w:hAnsi="Segoe UI" w:cs="Segoe UI"/>
          <w:color w:val="1F2328"/>
          <w:sz w:val="21"/>
          <w:szCs w:val="21"/>
          <w:lang w:val="fr-FR" w:eastAsia="fr-FR"/>
        </w:rPr>
        <w:t xml:space="preserve"> </w:t>
      </w:r>
    </w:p>
    <w:p w14:paraId="354234CE" w14:textId="3AD7C7E3" w:rsidR="004E3A02" w:rsidRPr="004E3A02" w:rsidRDefault="004E3A02" w:rsidP="004E3A02">
      <w:pPr>
        <w:shd w:val="clear" w:color="auto" w:fill="FFFFFF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i/>
          <w:iCs/>
          <w:color w:val="1F2328"/>
          <w:sz w:val="21"/>
          <w:szCs w:val="21"/>
          <w:lang w:eastAsia="fr-FR"/>
        </w:rPr>
        <w:t>Commerce International</w:t>
      </w:r>
    </w:p>
    <w:p w14:paraId="47F08A3E" w14:textId="77777777" w:rsidR="004E3A02" w:rsidRPr="004E3A02" w:rsidRDefault="004E3A02" w:rsidP="004E3A0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Incoterms 2020</w:t>
      </w:r>
    </w:p>
    <w:p w14:paraId="71F44A55" w14:textId="77777777" w:rsidR="004E3A02" w:rsidRPr="004E3A02" w:rsidRDefault="004E3A02" w:rsidP="004E3A0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Suivi commandes / ADV</w:t>
      </w:r>
    </w:p>
    <w:p w14:paraId="43D4889A" w14:textId="77777777" w:rsidR="004E3A02" w:rsidRPr="004E3A02" w:rsidRDefault="004E3A02" w:rsidP="004E3A0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Gestion des litiges</w:t>
      </w:r>
    </w:p>
    <w:p w14:paraId="4B89612C" w14:textId="77777777" w:rsidR="004E3A02" w:rsidRPr="004E3A02" w:rsidRDefault="004E3A02" w:rsidP="004E3A0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Droit commercial int.</w:t>
      </w:r>
    </w:p>
    <w:p w14:paraId="70C42C12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i/>
          <w:iCs/>
          <w:color w:val="1F2328"/>
          <w:sz w:val="21"/>
          <w:szCs w:val="21"/>
          <w:lang w:eastAsia="fr-FR"/>
        </w:rPr>
        <w:t>Informatiques</w:t>
      </w:r>
    </w:p>
    <w:p w14:paraId="30DB8F6C" w14:textId="77777777" w:rsidR="004E3A02" w:rsidRPr="004E3A02" w:rsidRDefault="004E3A02" w:rsidP="004E3A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Salesforce CRM</w:t>
      </w:r>
    </w:p>
    <w:p w14:paraId="7219F6D3" w14:textId="77777777" w:rsidR="004E3A02" w:rsidRPr="004E3A02" w:rsidRDefault="004E3A02" w:rsidP="004E3A02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MS Office (Excel, Word)</w:t>
      </w:r>
    </w:p>
    <w:p w14:paraId="691EFFA0" w14:textId="77777777" w:rsidR="004E3A02" w:rsidRPr="004E3A02" w:rsidRDefault="004E3A02" w:rsidP="004E3A02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WordPress</w:t>
      </w:r>
    </w:p>
    <w:p w14:paraId="65418A72" w14:textId="77777777" w:rsidR="004E3A02" w:rsidRPr="004E3A02" w:rsidRDefault="004E3A02" w:rsidP="004E3A02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Outils collaboratifs</w:t>
      </w:r>
    </w:p>
    <w:p w14:paraId="1E6911C8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i/>
          <w:iCs/>
          <w:color w:val="1F2328"/>
          <w:sz w:val="21"/>
          <w:szCs w:val="21"/>
          <w:lang w:eastAsia="fr-FR"/>
        </w:rPr>
        <w:t>Personnelles</w:t>
      </w:r>
    </w:p>
    <w:p w14:paraId="3FDBDB61" w14:textId="77777777" w:rsidR="004E3A02" w:rsidRPr="004E3A02" w:rsidRDefault="004E3A02" w:rsidP="004E3A0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Communication interculturelle</w:t>
      </w:r>
    </w:p>
    <w:p w14:paraId="707BFB24" w14:textId="77777777" w:rsidR="004E3A02" w:rsidRPr="004E3A02" w:rsidRDefault="004E3A02" w:rsidP="004E3A0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Rigueur · Adaptabilité</w:t>
      </w:r>
    </w:p>
    <w:p w14:paraId="5F5E8B4A" w14:textId="77777777" w:rsidR="004E3A02" w:rsidRPr="004E3A02" w:rsidRDefault="004E3A02" w:rsidP="004E3A0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Gestion des priorités</w:t>
      </w:r>
    </w:p>
    <w:p w14:paraId="49126F6C" w14:textId="77777777" w:rsidR="004E3A02" w:rsidRPr="004E3A02" w:rsidRDefault="004E3A02" w:rsidP="004E3A0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Esprit analytique</w:t>
      </w:r>
    </w:p>
    <w:p w14:paraId="63495E65" w14:textId="77777777" w:rsidR="004E3A02" w:rsidRPr="004E3A02" w:rsidRDefault="004E3A02" w:rsidP="004E3A0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Travail d'équipe</w:t>
      </w:r>
    </w:p>
    <w:p w14:paraId="10B73291" w14:textId="77777777" w:rsidR="004E3A02" w:rsidRPr="004E3A02" w:rsidRDefault="00CF548D" w:rsidP="004E3A02">
      <w:p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548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pict w14:anchorId="13E12D4E">
          <v:rect id="_x0000_i1025" alt="" style="width:451.3pt;height:.05pt;mso-width-percent:0;mso-height-percent:0;mso-width-percent:0;mso-height-percent:0" o:hralign="center" o:hrstd="t" o:hrnoshade="t" o:hr="t" fillcolor="#1f2328" stroked="f"/>
        </w:pict>
      </w:r>
    </w:p>
    <w:p w14:paraId="5F1BB167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t>VOLONTARIAT INTERNATIONAL</w:t>
      </w:r>
    </w:p>
    <w:p w14:paraId="44719642" w14:textId="77777777" w:rsidR="004E3A02" w:rsidRPr="004E3A02" w:rsidRDefault="004E3A02" w:rsidP="004E3A02">
      <w:pPr>
        <w:shd w:val="clear" w:color="auto" w:fill="FFFFFF"/>
        <w:spacing w:after="100" w:afterAutospacing="1" w:line="240" w:lineRule="auto"/>
        <w:ind w:left="0"/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</w:pPr>
      <w:r w:rsidRPr="004E3A02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fr-FR"/>
        </w:rPr>
        <w:lastRenderedPageBreak/>
        <w:t>AIESEC Vietnam – Hanoï (2019)</w:t>
      </w:r>
    </w:p>
    <w:p w14:paraId="543040B1" w14:textId="6D4192E5" w:rsidR="004E3A02" w:rsidRPr="00C332C7" w:rsidRDefault="00C332C7" w:rsidP="00C332C7">
      <w:pPr>
        <w:pStyle w:val="Paragraphedeliste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32C7">
        <w:rPr>
          <w:rFonts w:ascii="Segoe UI" w:eastAsia="Times New Roman" w:hAnsi="Segoe UI" w:cs="Segoe UI"/>
          <w:color w:val="1F2328"/>
          <w:sz w:val="21"/>
          <w:szCs w:val="21"/>
          <w:lang w:eastAsia="fr-FR"/>
        </w:rPr>
        <w:t>Mission de volontariat en immersion dans le milieu éducatif asiatique : enseignement de l’anglais au Pandora Education Park, gestion interculturelle en contexte international (ODD 4 « Éducation de qualité »)</w:t>
      </w:r>
    </w:p>
    <w:p w14:paraId="14AF7CC1" w14:textId="77777777" w:rsidR="005E1553" w:rsidRDefault="005E1553"/>
    <w:sectPr w:rsidR="005E1553" w:rsidSect="009A7709">
      <w:pgSz w:w="11900" w:h="16840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01044"/>
    <w:multiLevelType w:val="multilevel"/>
    <w:tmpl w:val="646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8416B"/>
    <w:multiLevelType w:val="multilevel"/>
    <w:tmpl w:val="E048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F2A25"/>
    <w:multiLevelType w:val="multilevel"/>
    <w:tmpl w:val="1472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02C20"/>
    <w:multiLevelType w:val="multilevel"/>
    <w:tmpl w:val="2A2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05CBB"/>
    <w:multiLevelType w:val="hybridMultilevel"/>
    <w:tmpl w:val="0F5A41D6"/>
    <w:lvl w:ilvl="0" w:tplc="040C0001">
      <w:start w:val="1"/>
      <w:numFmt w:val="bullet"/>
      <w:lvlText w:val=""/>
      <w:lvlJc w:val="left"/>
      <w:pPr>
        <w:ind w:left="6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5" w15:restartNumberingAfterBreak="0">
    <w:nsid w:val="43985536"/>
    <w:multiLevelType w:val="multilevel"/>
    <w:tmpl w:val="5E9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501C6"/>
    <w:multiLevelType w:val="multilevel"/>
    <w:tmpl w:val="760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93EE7"/>
    <w:multiLevelType w:val="multilevel"/>
    <w:tmpl w:val="C0D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51D76"/>
    <w:multiLevelType w:val="hybridMultilevel"/>
    <w:tmpl w:val="E916B7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251B0"/>
    <w:multiLevelType w:val="multilevel"/>
    <w:tmpl w:val="447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E3AC4"/>
    <w:multiLevelType w:val="multilevel"/>
    <w:tmpl w:val="617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47429"/>
    <w:multiLevelType w:val="multilevel"/>
    <w:tmpl w:val="381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F7559"/>
    <w:multiLevelType w:val="multilevel"/>
    <w:tmpl w:val="4F6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63C97"/>
    <w:multiLevelType w:val="hybridMultilevel"/>
    <w:tmpl w:val="5EB6E6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9F7A9B"/>
    <w:multiLevelType w:val="hybridMultilevel"/>
    <w:tmpl w:val="9A30A9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26DDB"/>
    <w:multiLevelType w:val="multilevel"/>
    <w:tmpl w:val="9178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63DA4"/>
    <w:multiLevelType w:val="multilevel"/>
    <w:tmpl w:val="FBA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5"/>
  </w:num>
  <w:num w:numId="4">
    <w:abstractNumId w:val="2"/>
  </w:num>
  <w:num w:numId="5">
    <w:abstractNumId w:val="11"/>
  </w:num>
  <w:num w:numId="6">
    <w:abstractNumId w:val="9"/>
  </w:num>
  <w:num w:numId="7">
    <w:abstractNumId w:val="6"/>
  </w:num>
  <w:num w:numId="8">
    <w:abstractNumId w:val="7"/>
  </w:num>
  <w:num w:numId="9">
    <w:abstractNumId w:val="0"/>
  </w:num>
  <w:num w:numId="10">
    <w:abstractNumId w:val="1"/>
  </w:num>
  <w:num w:numId="11">
    <w:abstractNumId w:val="16"/>
  </w:num>
  <w:num w:numId="12">
    <w:abstractNumId w:val="3"/>
  </w:num>
  <w:num w:numId="13">
    <w:abstractNumId w:val="5"/>
  </w:num>
  <w:num w:numId="14">
    <w:abstractNumId w:val="14"/>
  </w:num>
  <w:num w:numId="15">
    <w:abstractNumId w:val="13"/>
  </w:num>
  <w:num w:numId="16">
    <w:abstractNumId w:val="8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02"/>
    <w:rsid w:val="001F61C2"/>
    <w:rsid w:val="004E3A02"/>
    <w:rsid w:val="005E1553"/>
    <w:rsid w:val="0065770A"/>
    <w:rsid w:val="008268C4"/>
    <w:rsid w:val="009A7709"/>
    <w:rsid w:val="00C332C7"/>
    <w:rsid w:val="00CB5A11"/>
    <w:rsid w:val="00CF548D"/>
    <w:rsid w:val="00FE5494"/>
    <w:rsid w:val="00FF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495AA"/>
  <w15:chartTrackingRefBased/>
  <w15:docId w15:val="{F0695EF0-8518-1F44-AC38-76E65077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Bidi" w:eastAsiaTheme="minorHAnsi" w:hAnsiTheme="minorBidi" w:cstheme="minorBidi"/>
        <w:sz w:val="22"/>
        <w:szCs w:val="22"/>
        <w:lang w:val="fr-IE" w:eastAsia="en-US" w:bidi="ar-SA"/>
      </w:rPr>
    </w:rPrDefault>
    <w:pPrDefault>
      <w:pPr>
        <w:spacing w:line="360" w:lineRule="auto"/>
        <w:ind w:left="-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A02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E3A02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4E3A02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4E3A02"/>
    <w:rPr>
      <w:i/>
      <w:iCs/>
    </w:rPr>
  </w:style>
  <w:style w:type="paragraph" w:styleId="Paragraphedeliste">
    <w:name w:val="List Paragraph"/>
    <w:basedOn w:val="Normal"/>
    <w:uiPriority w:val="34"/>
    <w:qFormat/>
    <w:rsid w:val="00FE5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2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7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aniasarah98@gmail.com</dc:creator>
  <cp:keywords/>
  <dc:description/>
  <cp:lastModifiedBy>aniasarah98@gmail.com</cp:lastModifiedBy>
  <cp:revision>2</cp:revision>
  <dcterms:created xsi:type="dcterms:W3CDTF">2026-05-26T15:46:00Z</dcterms:created>
  <dcterms:modified xsi:type="dcterms:W3CDTF">2026-05-26T17:31:00Z</dcterms:modified>
</cp:coreProperties>
</file>