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sz w:val="30"/>
          <w:szCs w:val="30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rtl w:val="0"/>
        </w:rPr>
        <w:t xml:space="preserve">Use-Case Flow Document</w:t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 Abhiraj Dhananjay</w:t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SRN: PES1UG24CS016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Class: 5A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Case: UC-03 - Generate Emergency Alert - Generate alert when a critical vital-sign anomaly is detected </w:t>
      </w:r>
    </w:p>
    <w:p w:rsidR="00000000" w:rsidDel="00000000" w:rsidP="00000000" w:rsidRDefault="00000000" w:rsidRPr="00000000" w14:paraId="00000007">
      <w:pPr>
        <w:spacing w:after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Actor: On-Call Caregiver</w:t>
      </w:r>
    </w:p>
    <w:p w:rsidR="00000000" w:rsidDel="00000000" w:rsidP="00000000" w:rsidRDefault="00000000" w:rsidRPr="00000000" w14:paraId="00000008">
      <w:pPr>
        <w:spacing w:after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Supporting Actor: Vital Monitoring Device</w:t>
      </w:r>
    </w:p>
    <w:p w:rsidR="00000000" w:rsidDel="00000000" w:rsidP="00000000" w:rsidRDefault="00000000" w:rsidRPr="00000000" w14:paraId="00000009">
      <w:pPr>
        <w:spacing w:after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Related Requirement: FR-001, FR-003</w:t>
      </w:r>
    </w:p>
    <w:p w:rsidR="00000000" w:rsidDel="00000000" w:rsidP="00000000" w:rsidRDefault="00000000" w:rsidRPr="00000000" w14:paraId="0000000A">
      <w:pPr>
        <w:spacing w:after="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patient is registered in the Remote Patient Vitals Alert &amp; Monitoring System.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Vital Monitoring Device is connected and is sending patient telemetry.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Clinical thresholds for SpO₂, heart rate, and blood pressure are configured.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on-call caregiver is assigned to the patient.</w:t>
      </w:r>
    </w:p>
    <w:p w:rsidR="00000000" w:rsidDel="00000000" w:rsidP="00000000" w:rsidRDefault="00000000" w:rsidRPr="00000000" w14:paraId="0000000F">
      <w:pPr>
        <w:spacing w:after="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Postconditions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critical anomaly is recorded and an emergency alert is generated.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alert is sent to the assigned on-call caregiver.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alert status is updated to Acknowledged after caregiver acknowledgement.</w:t>
      </w:r>
    </w:p>
    <w:p w:rsidR="00000000" w:rsidDel="00000000" w:rsidP="00000000" w:rsidRDefault="00000000" w:rsidRPr="00000000" w14:paraId="00000013">
      <w:pPr>
        <w:spacing w:after="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Main Success Scenario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Vital Monitoring Device sends the patient's SpO₂, heart rate, or blood pressure reading to the system.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System records the reading with the patient ID and timestamp.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System evaluates the reading against the configured clinical thresholds.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System detects that the reading exceeds a critical threshold and flags a critical anomaly.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System generates an emergency alert containing the patient ID, abnormal vital, measured value, and</w:t>
        <w:tab/>
        <w:t xml:space="preserve"> timestamp.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System sends the emergency alert to the assigned on-call caregiver.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On-Call Caregiver receives the alert and selects Acknowledge.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System changes the alert status to Acknowledged and records the acknowledgement time.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Use case ends successfully.</w:t>
      </w:r>
    </w:p>
    <w:p w:rsidR="00000000" w:rsidDel="00000000" w:rsidP="00000000" w:rsidRDefault="00000000" w:rsidRPr="00000000" w14:paraId="0000001D">
      <w:pPr>
        <w:spacing w:after="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Alternate Flow – Caregiver Does Not Acknowledge the Alert</w:t>
      </w:r>
    </w:p>
    <w:p w:rsidR="00000000" w:rsidDel="00000000" w:rsidP="00000000" w:rsidRDefault="00000000" w:rsidRPr="00000000" w14:paraId="0000001E">
      <w:pPr>
        <w:spacing w:after="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7a. </w:t>
      </w:r>
      <w:r w:rsidDel="00000000" w:rsidR="00000000" w:rsidRPr="00000000">
        <w:rPr>
          <w:sz w:val="20"/>
          <w:szCs w:val="20"/>
          <w:rtl w:val="0"/>
        </w:rPr>
        <w:t xml:space="preserve">No acknowledgement is received within the configured time.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escalates the alert to the next caregiver in the caregiver matrix.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records the escalation and sends the alert to the next caregiver.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 caregiver acknowledges the alert.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updates the alert status and records the acknowledgement time.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case ends successfully.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