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Impact" w:cs="Impact" w:eastAsia="Impact" w:hAnsi="Impact"/>
          <w:color w:val="000000"/>
          <w:sz w:val="36"/>
          <w:szCs w:val="36"/>
        </w:rPr>
      </w:pPr>
      <w:bookmarkStart w:colFirst="0" w:colLast="0" w:name="_s39xob4ipeyb" w:id="0"/>
      <w:bookmarkEnd w:id="0"/>
      <w:r w:rsidDel="00000000" w:rsidR="00000000" w:rsidRPr="00000000">
        <w:rPr>
          <w:rFonts w:ascii="Impact" w:cs="Impact" w:eastAsia="Impact" w:hAnsi="Impact"/>
          <w:color w:val="000000"/>
          <w:sz w:val="36"/>
          <w:szCs w:val="36"/>
          <w:rtl w:val="0"/>
        </w:rPr>
        <w:t xml:space="preserve">LAB 3 – ARCHITECTURE SELECTION &amp; JUSTIFICATION</w:t>
      </w:r>
    </w:p>
    <w:p w:rsidR="00000000" w:rsidDel="00000000" w:rsidP="00000000" w:rsidRDefault="00000000" w:rsidRPr="00000000" w14:paraId="00000002">
      <w:pPr>
        <w:rPr/>
      </w:pPr>
      <w:r w:rsidDel="00000000" w:rsidR="00000000" w:rsidRPr="00000000">
        <w:rPr>
          <w:rtl w:val="0"/>
        </w:rPr>
        <w:t xml:space="preserve">Name: Abhiraj Dhananjay</w:t>
      </w:r>
    </w:p>
    <w:p w:rsidR="00000000" w:rsidDel="00000000" w:rsidP="00000000" w:rsidRDefault="00000000" w:rsidRPr="00000000" w14:paraId="00000003">
      <w:pPr>
        <w:rPr/>
      </w:pPr>
      <w:r w:rsidDel="00000000" w:rsidR="00000000" w:rsidRPr="00000000">
        <w:rPr>
          <w:rtl w:val="0"/>
        </w:rPr>
        <w:t xml:space="preserve">SRN: PES1UG24CS016</w:t>
      </w:r>
    </w:p>
    <w:p w:rsidR="00000000" w:rsidDel="00000000" w:rsidP="00000000" w:rsidRDefault="00000000" w:rsidRPr="00000000" w14:paraId="00000004">
      <w:pPr>
        <w:rPr/>
      </w:pPr>
      <w:r w:rsidDel="00000000" w:rsidR="00000000" w:rsidRPr="00000000">
        <w:rPr>
          <w:rtl w:val="0"/>
        </w:rPr>
        <w:t xml:space="preserve">Class: 5A</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q3wbdj3kmigr" w:id="1"/>
      <w:bookmarkEnd w:id="1"/>
      <w:r w:rsidDel="00000000" w:rsidR="00000000" w:rsidRPr="00000000">
        <w:rPr>
          <w:b w:val="1"/>
          <w:bCs w:val="1"/>
          <w:color w:val="000000"/>
          <w:sz w:val="22"/>
          <w:szCs w:val="22"/>
          <w:rtl w:val="0"/>
        </w:rPr>
        <w:t xml:space="preserve">Scenario: Remote Patient Vitals Alert &amp; Monitoring App</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Architecture Selection:</w:t>
        <w:br w:type="textWrapping"/>
      </w:r>
      <w:r w:rsidDel="00000000" w:rsidR="00000000" w:rsidRPr="00000000">
        <w:rPr>
          <w:rtl w:val="0"/>
        </w:rPr>
        <w:t xml:space="preserve">We chose</w:t>
      </w:r>
      <w:r w:rsidDel="00000000" w:rsidR="00000000" w:rsidRPr="00000000">
        <w:rPr>
          <w:rtl w:val="0"/>
        </w:rPr>
        <w:t xml:space="preserve"> </w:t>
      </w:r>
      <w:r w:rsidDel="00000000" w:rsidR="00000000" w:rsidRPr="00000000">
        <w:rPr>
          <w:u w:val="single"/>
          <w:rtl w:val="0"/>
        </w:rPr>
        <w:t xml:space="preserve">Microservices Architecture</w:t>
      </w:r>
      <w:r w:rsidDel="00000000" w:rsidR="00000000" w:rsidRPr="00000000">
        <w:rPr>
          <w:rtl w:val="0"/>
        </w:rPr>
        <w:t xml:space="preserve"> for our Remote Patient Vitals Alert &amp; Monitoring App.</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Justification:</w:t>
        <w:br w:type="textWrapping"/>
      </w:r>
      <w:r w:rsidDel="00000000" w:rsidR="00000000" w:rsidRPr="00000000">
        <w:rPr>
          <w:rtl w:val="0"/>
        </w:rPr>
        <w:t xml:space="preserve">For our system, we need to continuously receive patient vital readings such as SpO₂, heart rate, and blood pressure, check them against the required clinical thresholds, and generate alerts when critical abnormalities are detected. We chose Microservices Architecture because the system can be divided into separate services, such as Telemetry Ingestion, Vital Anomaly Detection, Emergency Alert Management, Caregiver Notification, and Authentication &amp; Security.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Reason 1 - Independent Scaling:</w:t>
        <w:br w:type="textWrapping"/>
      </w:r>
      <w:r w:rsidDel="00000000" w:rsidR="00000000" w:rsidRPr="00000000">
        <w:rPr>
          <w:rtl w:val="0"/>
        </w:rPr>
        <w:t xml:space="preserve">We selected</w:t>
      </w:r>
      <w:r w:rsidDel="00000000" w:rsidR="00000000" w:rsidRPr="00000000">
        <w:rPr>
          <w:rtl w:val="0"/>
        </w:rPr>
        <w:t xml:space="preserve"> microservices because the telemetry service may have to handle a large number of continuous patient readings. Individual services can be scaled separately depending on their workload, which makes it suitable for handling many concurrent telemetry streams.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Reason 2 - Fault Isolation:</w:t>
        <w:br w:type="textWrapping"/>
      </w:r>
      <w:r w:rsidDel="00000000" w:rsidR="00000000" w:rsidRPr="00000000">
        <w:rPr>
          <w:rtl w:val="0"/>
        </w:rPr>
        <w:t xml:space="preserve">Since the system has important services such as anomaly detection and emergency alert management, a failure in one service can be isolated instead of affecting the entire application.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Security Advantage:</w:t>
        <w:br w:type="textWrapping"/>
      </w:r>
      <w:r w:rsidDel="00000000" w:rsidR="00000000" w:rsidRPr="00000000">
        <w:rPr>
          <w:rtl w:val="0"/>
        </w:rPr>
        <w:t xml:space="preserve">For security, we have a separate Authentication &amp; Security Service. It can handle authentication and authorization before allowing access to patient monitoring information, helping protect sensitive patient telemetry and alert data.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Performance Benefit:</w:t>
        <w:br w:type="textWrapping"/>
      </w:r>
      <w:r w:rsidDel="00000000" w:rsidR="00000000" w:rsidRPr="00000000">
        <w:rPr>
          <w:rtl w:val="0"/>
        </w:rPr>
        <w:t xml:space="preserve">Microservices can improve performance because services such as telemetry ingestion and anomaly detection can be scaled independently when their workload increases. This helps the system process continuous vital readings and respond to critical abnormalities with less delay.</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