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418" w:rsidRPr="007D2418" w:rsidRDefault="007D2418" w:rsidP="007D2418">
      <w:pPr>
        <w:spacing w:after="0" w:line="240" w:lineRule="auto"/>
        <w:rPr>
          <w:rFonts w:cstheme="minorHAnsi"/>
          <w:color w:val="FF0000"/>
          <w:sz w:val="32"/>
          <w:szCs w:val="28"/>
          <w:shd w:val="clear" w:color="auto" w:fill="FFFFFF"/>
        </w:rPr>
      </w:pPr>
      <w:r w:rsidRPr="007D2418">
        <w:rPr>
          <w:rFonts w:cstheme="minorHAnsi"/>
          <w:color w:val="FF0000"/>
          <w:sz w:val="32"/>
          <w:szCs w:val="28"/>
          <w:shd w:val="clear" w:color="auto" w:fill="FFFFFF"/>
        </w:rPr>
        <w:t>RAKOTONARIVO MIANDRISOA SANDRATRA ESIIA 5 N°12</w:t>
      </w:r>
    </w:p>
    <w:p w:rsidR="007D2418" w:rsidRPr="007D2418" w:rsidRDefault="007D2418" w:rsidP="007D2418">
      <w:pPr>
        <w:spacing w:after="0" w:line="240" w:lineRule="auto"/>
        <w:rPr>
          <w:rFonts w:cstheme="minorHAnsi"/>
          <w:color w:val="FF0000"/>
          <w:sz w:val="32"/>
          <w:szCs w:val="28"/>
          <w:shd w:val="clear" w:color="auto" w:fill="FFFFFF"/>
        </w:rPr>
      </w:pPr>
      <w:r w:rsidRPr="007D2418">
        <w:rPr>
          <w:rFonts w:cstheme="minorHAnsi"/>
          <w:color w:val="FF0000"/>
          <w:sz w:val="32"/>
          <w:szCs w:val="28"/>
          <w:shd w:val="clear" w:color="auto" w:fill="FFFFFF"/>
        </w:rPr>
        <w:t>ANDRIANJAFIMAHEFARINJO </w:t>
      </w:r>
      <w:proofErr w:type="spellStart"/>
      <w:r w:rsidRPr="007D2418">
        <w:rPr>
          <w:rFonts w:cstheme="minorHAnsi"/>
          <w:color w:val="FF0000"/>
          <w:sz w:val="32"/>
          <w:szCs w:val="28"/>
          <w:shd w:val="clear" w:color="auto" w:fill="FFFFFF"/>
        </w:rPr>
        <w:t>Manoa</w:t>
      </w:r>
      <w:proofErr w:type="spellEnd"/>
      <w:r w:rsidRPr="007D2418">
        <w:rPr>
          <w:rFonts w:cstheme="minorHAnsi"/>
          <w:color w:val="FF0000"/>
          <w:sz w:val="32"/>
          <w:szCs w:val="28"/>
          <w:shd w:val="clear" w:color="auto" w:fill="FFFFFF"/>
        </w:rPr>
        <w:t> </w:t>
      </w:r>
      <w:proofErr w:type="spellStart"/>
      <w:r w:rsidRPr="007D2418">
        <w:rPr>
          <w:rFonts w:cstheme="minorHAnsi"/>
          <w:color w:val="FF0000"/>
          <w:sz w:val="32"/>
          <w:szCs w:val="28"/>
          <w:shd w:val="clear" w:color="auto" w:fill="FFFFFF"/>
        </w:rPr>
        <w:t>Fitiavana</w:t>
      </w:r>
      <w:proofErr w:type="spellEnd"/>
      <w:r w:rsidRPr="007D2418">
        <w:rPr>
          <w:rFonts w:cstheme="minorHAnsi"/>
          <w:color w:val="FF0000"/>
          <w:sz w:val="32"/>
          <w:szCs w:val="28"/>
          <w:shd w:val="clear" w:color="auto" w:fill="FFFFFF"/>
        </w:rPr>
        <w:t> N°8</w:t>
      </w:r>
    </w:p>
    <w:p w:rsidR="007D2418" w:rsidRPr="007D2418" w:rsidRDefault="007D2418" w:rsidP="007D2418">
      <w:pPr>
        <w:spacing w:after="0" w:line="240" w:lineRule="auto"/>
        <w:rPr>
          <w:rFonts w:cstheme="minorHAnsi"/>
          <w:color w:val="FF0000"/>
          <w:sz w:val="32"/>
          <w:szCs w:val="28"/>
          <w:shd w:val="clear" w:color="auto" w:fill="FFFFFF"/>
        </w:rPr>
      </w:pPr>
      <w:r w:rsidRPr="007D2418">
        <w:rPr>
          <w:rFonts w:cstheme="minorHAnsi"/>
          <w:color w:val="FF0000"/>
          <w:sz w:val="32"/>
          <w:szCs w:val="28"/>
          <w:shd w:val="clear" w:color="auto" w:fill="FFFFFF"/>
        </w:rPr>
        <w:t>HARIVELO </w:t>
      </w:r>
      <w:proofErr w:type="spellStart"/>
      <w:r w:rsidRPr="007D2418">
        <w:rPr>
          <w:rFonts w:cstheme="minorHAnsi"/>
          <w:color w:val="FF0000"/>
          <w:sz w:val="32"/>
          <w:szCs w:val="28"/>
          <w:shd w:val="clear" w:color="auto" w:fill="FFFFFF"/>
        </w:rPr>
        <w:t>Tantely</w:t>
      </w:r>
      <w:proofErr w:type="spellEnd"/>
      <w:r w:rsidRPr="007D2418">
        <w:rPr>
          <w:rFonts w:cstheme="minorHAnsi"/>
          <w:color w:val="FF0000"/>
          <w:sz w:val="32"/>
          <w:szCs w:val="28"/>
          <w:shd w:val="clear" w:color="auto" w:fill="FFFFFF"/>
        </w:rPr>
        <w:t> </w:t>
      </w:r>
      <w:proofErr w:type="spellStart"/>
      <w:r w:rsidRPr="007D2418">
        <w:rPr>
          <w:rFonts w:cstheme="minorHAnsi"/>
          <w:color w:val="FF0000"/>
          <w:sz w:val="32"/>
          <w:szCs w:val="28"/>
          <w:shd w:val="clear" w:color="auto" w:fill="FFFFFF"/>
        </w:rPr>
        <w:t>Lalaina</w:t>
      </w:r>
      <w:proofErr w:type="spellEnd"/>
      <w:r w:rsidRPr="007D2418">
        <w:rPr>
          <w:rFonts w:cstheme="minorHAnsi"/>
          <w:color w:val="FF0000"/>
          <w:sz w:val="32"/>
          <w:szCs w:val="28"/>
          <w:shd w:val="clear" w:color="auto" w:fill="FFFFFF"/>
        </w:rPr>
        <w:t> N°6</w:t>
      </w:r>
    </w:p>
    <w:p w:rsidR="007D2418" w:rsidRDefault="007D2418" w:rsidP="007D2418">
      <w:pPr>
        <w:spacing w:after="0" w:line="240" w:lineRule="auto"/>
        <w:rPr>
          <w:rFonts w:cstheme="minorHAnsi"/>
          <w:sz w:val="32"/>
          <w:szCs w:val="28"/>
          <w:shd w:val="clear" w:color="auto" w:fill="FFFFFF"/>
        </w:rPr>
      </w:pPr>
    </w:p>
    <w:p w:rsidR="002A4E64" w:rsidRDefault="002A4E64" w:rsidP="002A4E64">
      <w:pPr>
        <w:spacing w:after="0" w:line="240" w:lineRule="auto"/>
        <w:jc w:val="center"/>
        <w:rPr>
          <w:rFonts w:cstheme="minorHAnsi"/>
          <w:sz w:val="32"/>
          <w:szCs w:val="28"/>
          <w:shd w:val="clear" w:color="auto" w:fill="FFFFFF"/>
        </w:rPr>
      </w:pPr>
      <w:r w:rsidRPr="002A4E64">
        <w:rPr>
          <w:rFonts w:cstheme="minorHAnsi"/>
          <w:sz w:val="32"/>
          <w:szCs w:val="28"/>
          <w:shd w:val="clear" w:color="auto" w:fill="FFFFFF"/>
        </w:rPr>
        <w:t>Explication Décorateur</w:t>
      </w:r>
    </w:p>
    <w:p w:rsidR="00845171" w:rsidRPr="002A4E64" w:rsidRDefault="00845171" w:rsidP="002A4E64">
      <w:pPr>
        <w:spacing w:after="0" w:line="240" w:lineRule="auto"/>
        <w:jc w:val="center"/>
        <w:rPr>
          <w:rFonts w:cstheme="minorHAnsi"/>
          <w:sz w:val="32"/>
          <w:szCs w:val="28"/>
          <w:shd w:val="clear" w:color="auto" w:fill="FFFFFF"/>
        </w:rPr>
      </w:pPr>
    </w:p>
    <w:p w:rsidR="002A4E64" w:rsidRDefault="00434415" w:rsidP="00434415">
      <w:pPr>
        <w:pStyle w:val="Paragraphedeliste"/>
        <w:numPr>
          <w:ilvl w:val="0"/>
          <w:numId w:val="7"/>
        </w:numPr>
        <w:spacing w:after="0" w:line="240" w:lineRule="auto"/>
        <w:rPr>
          <w:rFonts w:cstheme="minorHAnsi"/>
          <w:color w:val="FF0000"/>
          <w:sz w:val="32"/>
          <w:szCs w:val="28"/>
          <w:shd w:val="clear" w:color="auto" w:fill="FFFFFF"/>
        </w:rPr>
      </w:pPr>
      <w:r w:rsidRPr="009410EE">
        <w:rPr>
          <w:rFonts w:cstheme="minorHAnsi"/>
          <w:color w:val="FF0000"/>
          <w:sz w:val="32"/>
          <w:szCs w:val="28"/>
          <w:shd w:val="clear" w:color="auto" w:fill="FFFFFF"/>
        </w:rPr>
        <w:t>Introduction</w:t>
      </w:r>
    </w:p>
    <w:p w:rsidR="009410EE" w:rsidRPr="009410EE" w:rsidRDefault="009410EE" w:rsidP="009410EE">
      <w:pPr>
        <w:pStyle w:val="Paragraphedeliste"/>
        <w:spacing w:after="0" w:line="240" w:lineRule="auto"/>
        <w:rPr>
          <w:rFonts w:cstheme="minorHAnsi"/>
          <w:color w:val="FF0000"/>
          <w:sz w:val="32"/>
          <w:szCs w:val="28"/>
          <w:shd w:val="clear" w:color="auto" w:fill="FFFFFF"/>
        </w:rPr>
      </w:pPr>
    </w:p>
    <w:p w:rsidR="00E37C37" w:rsidRPr="002A4E64" w:rsidRDefault="00E37C37" w:rsidP="00E079ED">
      <w:pPr>
        <w:spacing w:after="0" w:line="240" w:lineRule="auto"/>
        <w:rPr>
          <w:rFonts w:cstheme="minorHAnsi"/>
          <w:sz w:val="28"/>
          <w:szCs w:val="28"/>
          <w:shd w:val="clear" w:color="auto" w:fill="FFFFFF"/>
        </w:rPr>
      </w:pPr>
      <w:r w:rsidRPr="002A4E64">
        <w:rPr>
          <w:rFonts w:cstheme="minorHAnsi"/>
          <w:sz w:val="28"/>
          <w:szCs w:val="28"/>
          <w:shd w:val="clear" w:color="auto" w:fill="FFFFFF"/>
        </w:rPr>
        <w:t>Le </w:t>
      </w:r>
      <w:r w:rsidRPr="002A4E64">
        <w:rPr>
          <w:rFonts w:cstheme="minorHAnsi"/>
          <w:bCs/>
          <w:sz w:val="28"/>
          <w:szCs w:val="28"/>
          <w:shd w:val="clear" w:color="auto" w:fill="FFFFFF"/>
        </w:rPr>
        <w:t>Décorateur</w:t>
      </w:r>
      <w:r w:rsidRPr="002A4E64">
        <w:rPr>
          <w:rFonts w:cstheme="minorHAnsi"/>
          <w:sz w:val="28"/>
          <w:szCs w:val="28"/>
          <w:shd w:val="clear" w:color="auto" w:fill="FFFFFF"/>
        </w:rPr>
        <w:t> est un patron de conception structurel qui permet d’ajouter dynamiquement de nouveaux comportements à des objets en les plaçant à l’intérieur d’objets spéciaux appelés emballeurs (</w:t>
      </w:r>
      <w:proofErr w:type="spellStart"/>
      <w:r w:rsidRPr="002A4E64">
        <w:rPr>
          <w:rFonts w:cstheme="minorHAnsi"/>
          <w:sz w:val="28"/>
          <w:szCs w:val="28"/>
          <w:shd w:val="clear" w:color="auto" w:fill="FFFFFF"/>
        </w:rPr>
        <w:t>wrappers</w:t>
      </w:r>
      <w:proofErr w:type="spellEnd"/>
      <w:r w:rsidRPr="002A4E64">
        <w:rPr>
          <w:rFonts w:cstheme="minorHAnsi"/>
          <w:sz w:val="28"/>
          <w:szCs w:val="28"/>
          <w:shd w:val="clear" w:color="auto" w:fill="FFFFFF"/>
        </w:rPr>
        <w:t>).</w:t>
      </w:r>
    </w:p>
    <w:p w:rsidR="00E37C37" w:rsidRPr="002A4E64" w:rsidRDefault="00E37C37" w:rsidP="00E079ED">
      <w:pPr>
        <w:spacing w:after="0" w:line="240" w:lineRule="auto"/>
        <w:rPr>
          <w:rFonts w:cstheme="minorHAnsi"/>
          <w:sz w:val="28"/>
          <w:szCs w:val="28"/>
          <w:shd w:val="clear" w:color="auto" w:fill="FFFFFF"/>
        </w:rPr>
      </w:pPr>
    </w:p>
    <w:p w:rsidR="00E37C37" w:rsidRPr="002A4E64" w:rsidRDefault="00E37C37" w:rsidP="00E37C37">
      <w:pPr>
        <w:shd w:val="clear" w:color="auto" w:fill="FFFFFF"/>
        <w:spacing w:after="100" w:afterAutospacing="1" w:line="240" w:lineRule="auto"/>
        <w:rPr>
          <w:rFonts w:eastAsia="Times New Roman" w:cstheme="minorHAnsi"/>
          <w:sz w:val="28"/>
          <w:szCs w:val="28"/>
          <w:lang w:eastAsia="fr-FR"/>
        </w:rPr>
      </w:pPr>
      <w:r w:rsidRPr="002A4E64">
        <w:rPr>
          <w:rFonts w:eastAsia="Times New Roman" w:cstheme="minorHAnsi"/>
          <w:sz w:val="28"/>
          <w:szCs w:val="28"/>
          <w:lang w:eastAsia="fr-FR"/>
        </w:rPr>
        <w:t>Le décorateur est également appelé « emballeur » ou « empaqueteur ». Ces surnoms révèlent l’idée générale derrière le concept. Un </w:t>
      </w:r>
      <w:r w:rsidRPr="002A4E64">
        <w:rPr>
          <w:rFonts w:eastAsia="Times New Roman" w:cstheme="minorHAnsi"/>
          <w:iCs/>
          <w:sz w:val="28"/>
          <w:szCs w:val="28"/>
          <w:lang w:eastAsia="fr-FR"/>
        </w:rPr>
        <w:t>emballeur</w:t>
      </w:r>
      <w:r w:rsidRPr="002A4E64">
        <w:rPr>
          <w:rFonts w:eastAsia="Times New Roman" w:cstheme="minorHAnsi"/>
          <w:sz w:val="28"/>
          <w:szCs w:val="28"/>
          <w:lang w:eastAsia="fr-FR"/>
        </w:rPr>
        <w:t> est un objet qui peut être lié par un objet </w:t>
      </w:r>
      <w:r w:rsidRPr="002A4E64">
        <w:rPr>
          <w:rFonts w:eastAsia="Times New Roman" w:cstheme="minorHAnsi"/>
          <w:iCs/>
          <w:sz w:val="28"/>
          <w:szCs w:val="28"/>
          <w:lang w:eastAsia="fr-FR"/>
        </w:rPr>
        <w:t>cible</w:t>
      </w:r>
      <w:r w:rsidRPr="002A4E64">
        <w:rPr>
          <w:rFonts w:eastAsia="Times New Roman" w:cstheme="minorHAnsi"/>
          <w:sz w:val="28"/>
          <w:szCs w:val="28"/>
          <w:lang w:eastAsia="fr-FR"/>
        </w:rPr>
        <w:t>. L’emballeur possède le même ensemble de méthodes que la cible et lui délègue toutes les demandes qu’il reçoit. Il peut exécuter un traitement et modifier le résultat avant ou après avoir envoyé sa demande à la cible.</w:t>
      </w:r>
    </w:p>
    <w:p w:rsidR="00E37C37" w:rsidRPr="002A4E64" w:rsidRDefault="002A4E64" w:rsidP="00E37C37">
      <w:pPr>
        <w:shd w:val="clear" w:color="auto" w:fill="FFFFFF"/>
        <w:spacing w:after="100" w:afterAutospacing="1" w:line="240" w:lineRule="auto"/>
        <w:rPr>
          <w:rFonts w:eastAsia="Times New Roman" w:cstheme="minorHAnsi"/>
          <w:sz w:val="28"/>
          <w:szCs w:val="28"/>
          <w:lang w:eastAsia="fr-FR"/>
        </w:rPr>
      </w:pPr>
      <w:r>
        <w:rPr>
          <w:rFonts w:eastAsia="Times New Roman" w:cstheme="minorHAnsi"/>
          <w:sz w:val="28"/>
          <w:szCs w:val="28"/>
          <w:lang w:eastAsia="fr-FR"/>
        </w:rPr>
        <w:t>U</w:t>
      </w:r>
      <w:r w:rsidR="00E37C37" w:rsidRPr="002A4E64">
        <w:rPr>
          <w:rFonts w:eastAsia="Times New Roman" w:cstheme="minorHAnsi"/>
          <w:sz w:val="28"/>
          <w:szCs w:val="28"/>
          <w:lang w:eastAsia="fr-FR"/>
        </w:rPr>
        <w:t>n emballeur implémente la même interface que l’objet emballé. Du point de vue du client, ces objets sont identiques. L’attribut de la référence de l’emballeur doit pouvoir accueillir n’importe quel objet qui implémente cette interface. Vous pouvez ainsi utiliser plusieurs emballeurs sur un seul objet et lui attribuer les comportements de plusieurs emballeurs en même temps.</w:t>
      </w:r>
    </w:p>
    <w:p w:rsidR="00E37C37" w:rsidRDefault="0081472F" w:rsidP="00E079ED">
      <w:pPr>
        <w:spacing w:after="0" w:line="240" w:lineRule="auto"/>
        <w:rPr>
          <w:rFonts w:eastAsia="Times New Roman" w:cstheme="minorHAnsi"/>
          <w:sz w:val="28"/>
          <w:szCs w:val="28"/>
          <w:lang w:eastAsia="fr-FR"/>
        </w:rPr>
      </w:pPr>
      <w:r w:rsidRPr="002A4E64">
        <w:rPr>
          <w:rFonts w:eastAsia="Times New Roman" w:cstheme="minorHAnsi"/>
          <w:sz w:val="28"/>
          <w:szCs w:val="28"/>
          <w:lang w:eastAsia="fr-FR"/>
        </w:rPr>
        <w:t>Un décorateur peut décorer un composant.</w:t>
      </w:r>
    </w:p>
    <w:p w:rsidR="009410EE" w:rsidRPr="002A4E64" w:rsidRDefault="009410EE" w:rsidP="00E079ED">
      <w:pPr>
        <w:spacing w:after="0" w:line="240" w:lineRule="auto"/>
        <w:rPr>
          <w:rFonts w:eastAsia="Times New Roman" w:cstheme="minorHAnsi"/>
          <w:sz w:val="28"/>
          <w:szCs w:val="28"/>
          <w:lang w:eastAsia="fr-FR"/>
        </w:rPr>
      </w:pPr>
    </w:p>
    <w:p w:rsidR="00106839" w:rsidRPr="009410EE" w:rsidRDefault="00106839" w:rsidP="00434415">
      <w:pPr>
        <w:pStyle w:val="Paragraphedeliste"/>
        <w:numPr>
          <w:ilvl w:val="0"/>
          <w:numId w:val="8"/>
        </w:numPr>
        <w:spacing w:after="0" w:line="240" w:lineRule="auto"/>
        <w:rPr>
          <w:rFonts w:eastAsia="Times New Roman" w:cstheme="minorHAnsi"/>
          <w:color w:val="FF0000"/>
          <w:sz w:val="28"/>
          <w:szCs w:val="28"/>
          <w:lang w:eastAsia="fr-FR"/>
        </w:rPr>
      </w:pPr>
      <w:r w:rsidRPr="009410EE">
        <w:rPr>
          <w:rFonts w:eastAsia="Times New Roman" w:cstheme="minorHAnsi"/>
          <w:color w:val="FF0000"/>
          <w:sz w:val="28"/>
          <w:szCs w:val="28"/>
          <w:lang w:eastAsia="fr-FR"/>
        </w:rPr>
        <w:t xml:space="preserve">Problème : </w:t>
      </w:r>
    </w:p>
    <w:p w:rsidR="009410EE" w:rsidRPr="00434415" w:rsidRDefault="009410EE" w:rsidP="009410EE">
      <w:pPr>
        <w:pStyle w:val="Paragraphedeliste"/>
        <w:spacing w:after="0" w:line="240" w:lineRule="auto"/>
        <w:ind w:left="360"/>
        <w:rPr>
          <w:rFonts w:eastAsia="Times New Roman" w:cstheme="minorHAnsi"/>
          <w:sz w:val="28"/>
          <w:szCs w:val="28"/>
          <w:lang w:eastAsia="fr-FR"/>
        </w:rPr>
      </w:pPr>
    </w:p>
    <w:p w:rsidR="00E37C37" w:rsidRPr="002A4E64" w:rsidRDefault="00106839" w:rsidP="00E079ED">
      <w:pPr>
        <w:spacing w:after="0" w:line="240" w:lineRule="auto"/>
        <w:rPr>
          <w:rFonts w:eastAsia="Times New Roman" w:cstheme="minorHAnsi"/>
          <w:sz w:val="28"/>
          <w:szCs w:val="28"/>
          <w:lang w:eastAsia="fr-FR"/>
        </w:rPr>
      </w:pPr>
      <w:r w:rsidRPr="002A4E64">
        <w:rPr>
          <w:rFonts w:eastAsia="Times New Roman" w:cstheme="minorHAnsi"/>
          <w:sz w:val="28"/>
          <w:szCs w:val="28"/>
          <w:lang w:eastAsia="fr-FR"/>
        </w:rPr>
        <w:t>Surdimensionné le problème</w:t>
      </w:r>
      <w:r w:rsidR="009E6245" w:rsidRPr="002A4E64">
        <w:rPr>
          <w:rFonts w:eastAsia="Times New Roman" w:cstheme="minorHAnsi"/>
          <w:sz w:val="28"/>
          <w:szCs w:val="28"/>
          <w:lang w:eastAsia="fr-FR"/>
        </w:rPr>
        <w:t xml:space="preserve"> /</w:t>
      </w:r>
      <w:r w:rsidRPr="002A4E64">
        <w:rPr>
          <w:rFonts w:eastAsia="Times New Roman" w:cstheme="minorHAnsi"/>
          <w:sz w:val="28"/>
          <w:szCs w:val="28"/>
          <w:lang w:eastAsia="fr-FR"/>
        </w:rPr>
        <w:t xml:space="preserve"> les attributs. </w:t>
      </w:r>
    </w:p>
    <w:p w:rsidR="00E37C37" w:rsidRPr="002A4E64" w:rsidRDefault="00106839" w:rsidP="00E079ED">
      <w:pPr>
        <w:spacing w:after="0" w:line="240" w:lineRule="auto"/>
        <w:rPr>
          <w:rFonts w:eastAsia="Times New Roman" w:cstheme="minorHAnsi"/>
          <w:sz w:val="28"/>
          <w:szCs w:val="28"/>
          <w:lang w:eastAsia="fr-FR"/>
        </w:rPr>
      </w:pPr>
      <w:r w:rsidRPr="002A4E64">
        <w:rPr>
          <w:rFonts w:eastAsia="Times New Roman" w:cstheme="minorHAnsi"/>
          <w:sz w:val="28"/>
          <w:szCs w:val="28"/>
          <w:lang w:eastAsia="fr-FR"/>
        </w:rPr>
        <w:t>Explosion de classe.</w:t>
      </w:r>
    </w:p>
    <w:p w:rsidR="00106839" w:rsidRPr="002A4E64" w:rsidRDefault="00106839" w:rsidP="00E079ED">
      <w:pPr>
        <w:spacing w:after="0" w:line="240" w:lineRule="auto"/>
        <w:rPr>
          <w:rFonts w:eastAsia="Times New Roman" w:cstheme="minorHAnsi"/>
          <w:sz w:val="28"/>
          <w:szCs w:val="28"/>
          <w:lang w:eastAsia="fr-FR"/>
        </w:rPr>
      </w:pPr>
      <w:r w:rsidRPr="002A4E64">
        <w:rPr>
          <w:rFonts w:eastAsia="Times New Roman" w:cstheme="minorHAnsi"/>
          <w:sz w:val="28"/>
          <w:szCs w:val="28"/>
          <w:lang w:eastAsia="fr-FR"/>
        </w:rPr>
        <w:t>Fonctionnalité non approprié pour certains sous classe</w:t>
      </w:r>
    </w:p>
    <w:p w:rsidR="00E079ED" w:rsidRPr="002A4E64" w:rsidRDefault="00E079ED" w:rsidP="00E079ED">
      <w:pPr>
        <w:spacing w:after="0" w:line="240" w:lineRule="auto"/>
        <w:rPr>
          <w:rFonts w:eastAsia="Times New Roman" w:cstheme="minorHAnsi"/>
          <w:sz w:val="28"/>
          <w:szCs w:val="28"/>
          <w:lang w:eastAsia="fr-FR"/>
        </w:rPr>
      </w:pPr>
      <w:r w:rsidRPr="002A4E64">
        <w:rPr>
          <w:rFonts w:eastAsia="Times New Roman" w:cstheme="minorHAnsi"/>
          <w:noProof/>
          <w:sz w:val="28"/>
          <w:szCs w:val="28"/>
          <w:lang w:eastAsia="fr-FR"/>
        </w:rPr>
        <w:lastRenderedPageBreak/>
        <w:drawing>
          <wp:inline distT="0" distB="0" distL="0" distR="0">
            <wp:extent cx="5715000" cy="2857500"/>
            <wp:effectExtent l="0" t="0" r="0" b="0"/>
            <wp:docPr id="1" name="Image 1" descr="Exemple utilisé pour le patron de conception décor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e utilisé pour le patron de conception décorate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E079ED" w:rsidRPr="002A4E64" w:rsidRDefault="00E079ED" w:rsidP="00E079ED">
      <w:pPr>
        <w:spacing w:after="0" w:line="240" w:lineRule="auto"/>
        <w:jc w:val="center"/>
        <w:rPr>
          <w:rFonts w:eastAsia="Times New Roman" w:cstheme="minorHAnsi"/>
          <w:sz w:val="28"/>
          <w:szCs w:val="28"/>
          <w:lang w:eastAsia="fr-FR"/>
        </w:rPr>
      </w:pPr>
      <w:r w:rsidRPr="002A4E64">
        <w:rPr>
          <w:rFonts w:eastAsia="Times New Roman" w:cstheme="minorHAnsi"/>
          <w:sz w:val="28"/>
          <w:szCs w:val="28"/>
          <w:lang w:eastAsia="fr-FR"/>
        </w:rPr>
        <w:t>Les effets se cumulent si vous portez plusieurs couches de vêtements.</w:t>
      </w:r>
    </w:p>
    <w:p w:rsidR="00E079ED" w:rsidRPr="002A4E64" w:rsidRDefault="00E079ED" w:rsidP="00E079ED">
      <w:pPr>
        <w:shd w:val="clear" w:color="auto" w:fill="FFFFFF"/>
        <w:spacing w:after="0" w:line="240" w:lineRule="auto"/>
        <w:rPr>
          <w:rFonts w:eastAsia="Times New Roman" w:cstheme="minorHAnsi"/>
          <w:sz w:val="28"/>
          <w:szCs w:val="28"/>
          <w:lang w:eastAsia="fr-FR"/>
        </w:rPr>
      </w:pPr>
      <w:r w:rsidRPr="002A4E64">
        <w:rPr>
          <w:rFonts w:eastAsia="Times New Roman" w:cstheme="minorHAnsi"/>
          <w:sz w:val="28"/>
          <w:szCs w:val="28"/>
          <w:lang w:eastAsia="fr-FR"/>
        </w:rPr>
        <w:t>Porter des vêtements est un bon exemple d’utilisation. Si vous avez froid, vous vous enroulez dans un pull. Si vous avez encore froid, vous pouvez porter un blouson par-dessus. S’il pleut, vous enfilez un imperméable. Tous ces vêtements « étendent » votre comportement de base mais ne font pas partie de vous, et vous pouvez facilement enlever un vêtement lorsque vous n’en avez plus besoin.</w:t>
      </w:r>
    </w:p>
    <w:p w:rsidR="00E079ED" w:rsidRPr="009410EE" w:rsidRDefault="00E079ED" w:rsidP="00434415">
      <w:pPr>
        <w:pStyle w:val="Titre2"/>
        <w:numPr>
          <w:ilvl w:val="0"/>
          <w:numId w:val="7"/>
        </w:numPr>
        <w:shd w:val="clear" w:color="auto" w:fill="FFFFFF"/>
        <w:rPr>
          <w:rFonts w:asciiTheme="minorHAnsi" w:hAnsiTheme="minorHAnsi" w:cstheme="minorHAnsi"/>
          <w:b w:val="0"/>
          <w:color w:val="FF0000"/>
          <w:sz w:val="32"/>
          <w:szCs w:val="28"/>
        </w:rPr>
      </w:pPr>
      <w:r w:rsidRPr="009410EE">
        <w:rPr>
          <w:rFonts w:asciiTheme="minorHAnsi" w:hAnsiTheme="minorHAnsi" w:cstheme="minorHAnsi"/>
          <w:b w:val="0"/>
          <w:color w:val="FF0000"/>
          <w:sz w:val="32"/>
          <w:szCs w:val="28"/>
        </w:rPr>
        <w:t>Possibilités d’application</w:t>
      </w:r>
    </w:p>
    <w:p w:rsidR="00E079ED" w:rsidRPr="002A4E64" w:rsidRDefault="00E079ED" w:rsidP="00E079ED">
      <w:pPr>
        <w:pStyle w:val="Paragraphedeliste"/>
        <w:numPr>
          <w:ilvl w:val="0"/>
          <w:numId w:val="1"/>
        </w:numPr>
        <w:shd w:val="clear" w:color="auto" w:fill="FFFFFF"/>
        <w:spacing w:after="100" w:afterAutospacing="1" w:line="240" w:lineRule="auto"/>
        <w:rPr>
          <w:rFonts w:eastAsia="Times New Roman" w:cstheme="minorHAnsi"/>
          <w:bCs/>
          <w:sz w:val="28"/>
          <w:szCs w:val="28"/>
          <w:lang w:eastAsia="fr-FR"/>
        </w:rPr>
      </w:pPr>
      <w:r w:rsidRPr="002A4E64">
        <w:rPr>
          <w:rFonts w:eastAsia="Times New Roman" w:cstheme="minorHAnsi"/>
          <w:bCs/>
          <w:sz w:val="28"/>
          <w:szCs w:val="28"/>
          <w:lang w:eastAsia="fr-FR"/>
        </w:rPr>
        <w:t>Utilisez le décorateur si vous avez besoin d’ajouter des comportements supplémentaires au moment de l’exécution sans avoir à altérer le code source de ces objets.</w:t>
      </w:r>
    </w:p>
    <w:p w:rsidR="00E079ED" w:rsidRPr="002A4E64" w:rsidRDefault="00E079ED" w:rsidP="00E079ED">
      <w:pPr>
        <w:pStyle w:val="Paragraphedeliste"/>
        <w:shd w:val="clear" w:color="auto" w:fill="FFFFFF"/>
        <w:spacing w:after="100" w:afterAutospacing="1" w:line="240" w:lineRule="auto"/>
        <w:rPr>
          <w:rFonts w:eastAsia="Times New Roman" w:cstheme="minorHAnsi"/>
          <w:bCs/>
          <w:sz w:val="28"/>
          <w:szCs w:val="28"/>
          <w:lang w:eastAsia="fr-FR"/>
        </w:rPr>
      </w:pPr>
    </w:p>
    <w:p w:rsidR="00E079ED" w:rsidRPr="002A4E64" w:rsidRDefault="00E079ED" w:rsidP="00E079ED">
      <w:pPr>
        <w:pStyle w:val="Paragraphedeliste"/>
        <w:numPr>
          <w:ilvl w:val="0"/>
          <w:numId w:val="1"/>
        </w:numPr>
        <w:shd w:val="clear" w:color="auto" w:fill="FFFFFF"/>
        <w:spacing w:after="100" w:afterAutospacing="1" w:line="240" w:lineRule="auto"/>
        <w:rPr>
          <w:rFonts w:eastAsia="Times New Roman" w:cstheme="minorHAnsi"/>
          <w:sz w:val="28"/>
          <w:szCs w:val="28"/>
          <w:lang w:eastAsia="fr-FR"/>
        </w:rPr>
      </w:pPr>
      <w:r w:rsidRPr="002A4E64">
        <w:rPr>
          <w:rFonts w:eastAsia="Times New Roman" w:cstheme="minorHAnsi"/>
          <w:sz w:val="28"/>
          <w:szCs w:val="28"/>
          <w:lang w:eastAsia="fr-FR"/>
        </w:rPr>
        <w:t>Le décorateur vous permet de structurer votre logique métier en couches, de créer un décorateur pour chacune de ces couches et de décorer les objets avec différentes combinaisons au moment de l’exécution. Le code client peut traiter les objets uniformément puisqu’ils implémentent la même interface.</w:t>
      </w:r>
    </w:p>
    <w:p w:rsidR="00E079ED" w:rsidRPr="002A4E64" w:rsidRDefault="00E079ED" w:rsidP="00E079ED">
      <w:pPr>
        <w:pStyle w:val="Paragraphedeliste"/>
        <w:rPr>
          <w:rFonts w:eastAsia="Times New Roman" w:cstheme="minorHAnsi"/>
          <w:sz w:val="28"/>
          <w:szCs w:val="28"/>
          <w:lang w:eastAsia="fr-FR"/>
        </w:rPr>
      </w:pPr>
    </w:p>
    <w:p w:rsidR="00E079ED" w:rsidRPr="002A4E64" w:rsidRDefault="00E079ED" w:rsidP="00E079ED">
      <w:pPr>
        <w:pStyle w:val="Paragraphedeliste"/>
        <w:shd w:val="clear" w:color="auto" w:fill="FFFFFF"/>
        <w:spacing w:after="100" w:afterAutospacing="1" w:line="240" w:lineRule="auto"/>
        <w:rPr>
          <w:rFonts w:eastAsia="Times New Roman" w:cstheme="minorHAnsi"/>
          <w:sz w:val="28"/>
          <w:szCs w:val="28"/>
          <w:lang w:eastAsia="fr-FR"/>
        </w:rPr>
      </w:pPr>
    </w:p>
    <w:p w:rsidR="00E079ED" w:rsidRPr="002A4E64" w:rsidRDefault="00E079ED" w:rsidP="00E079ED">
      <w:pPr>
        <w:pStyle w:val="Paragraphedeliste"/>
        <w:numPr>
          <w:ilvl w:val="0"/>
          <w:numId w:val="1"/>
        </w:numPr>
        <w:shd w:val="clear" w:color="auto" w:fill="FFFFFF"/>
        <w:spacing w:after="100" w:afterAutospacing="1" w:line="240" w:lineRule="auto"/>
        <w:rPr>
          <w:rFonts w:eastAsia="Times New Roman" w:cstheme="minorHAnsi"/>
          <w:bCs/>
          <w:sz w:val="28"/>
          <w:szCs w:val="28"/>
          <w:lang w:eastAsia="fr-FR"/>
        </w:rPr>
      </w:pPr>
      <w:r w:rsidRPr="002A4E64">
        <w:rPr>
          <w:rFonts w:eastAsia="Times New Roman" w:cstheme="minorHAnsi"/>
          <w:bCs/>
          <w:sz w:val="28"/>
          <w:szCs w:val="28"/>
          <w:lang w:eastAsia="fr-FR"/>
        </w:rPr>
        <w:t>Utilisez ce patron si l’héritage est impossible ou peu logique pour étendre le comportement d’un objet.</w:t>
      </w:r>
    </w:p>
    <w:p w:rsidR="00E079ED" w:rsidRPr="002A4E64" w:rsidRDefault="00E079ED" w:rsidP="00E079ED">
      <w:pPr>
        <w:pStyle w:val="Paragraphedeliste"/>
        <w:shd w:val="clear" w:color="auto" w:fill="FFFFFF"/>
        <w:spacing w:after="100" w:afterAutospacing="1" w:line="240" w:lineRule="auto"/>
        <w:rPr>
          <w:rFonts w:eastAsia="Times New Roman" w:cstheme="minorHAnsi"/>
          <w:bCs/>
          <w:sz w:val="28"/>
          <w:szCs w:val="28"/>
          <w:lang w:eastAsia="fr-FR"/>
        </w:rPr>
      </w:pPr>
    </w:p>
    <w:p w:rsidR="00E079ED" w:rsidRDefault="00E079ED" w:rsidP="00E079ED">
      <w:pPr>
        <w:pStyle w:val="Paragraphedeliste"/>
        <w:numPr>
          <w:ilvl w:val="0"/>
          <w:numId w:val="1"/>
        </w:numPr>
        <w:shd w:val="clear" w:color="auto" w:fill="FFFFFF"/>
        <w:spacing w:after="100" w:afterAutospacing="1" w:line="240" w:lineRule="auto"/>
        <w:rPr>
          <w:rFonts w:eastAsia="Times New Roman" w:cstheme="minorHAnsi"/>
          <w:sz w:val="28"/>
          <w:szCs w:val="28"/>
          <w:lang w:eastAsia="fr-FR"/>
        </w:rPr>
      </w:pPr>
      <w:r w:rsidRPr="002A4E64">
        <w:rPr>
          <w:rFonts w:eastAsia="Times New Roman" w:cstheme="minorHAnsi"/>
          <w:sz w:val="28"/>
          <w:szCs w:val="28"/>
          <w:lang w:eastAsia="fr-FR"/>
        </w:rPr>
        <w:t>De nombreux langages de programmation permettent l’utilisation du mot clé </w:t>
      </w:r>
      <w:r w:rsidRPr="002A4E64">
        <w:rPr>
          <w:rFonts w:eastAsia="Times New Roman" w:cstheme="minorHAnsi"/>
          <w:sz w:val="28"/>
          <w:szCs w:val="28"/>
          <w:shd w:val="clear" w:color="auto" w:fill="EEEEEE"/>
          <w:lang w:eastAsia="fr-FR"/>
        </w:rPr>
        <w:t>final</w:t>
      </w:r>
      <w:r w:rsidRPr="002A4E64">
        <w:rPr>
          <w:rFonts w:eastAsia="Times New Roman" w:cstheme="minorHAnsi"/>
          <w:sz w:val="28"/>
          <w:szCs w:val="28"/>
          <w:lang w:eastAsia="fr-FR"/>
        </w:rPr>
        <w:t xml:space="preserve"> pour interdire l’héritage </w:t>
      </w:r>
      <w:r w:rsidR="002A4E64">
        <w:rPr>
          <w:rFonts w:eastAsia="Times New Roman" w:cstheme="minorHAnsi"/>
          <w:sz w:val="28"/>
          <w:szCs w:val="28"/>
          <w:lang w:eastAsia="fr-FR"/>
        </w:rPr>
        <w:t>d’</w:t>
      </w:r>
      <w:r w:rsidRPr="002A4E64">
        <w:rPr>
          <w:rFonts w:eastAsia="Times New Roman" w:cstheme="minorHAnsi"/>
          <w:sz w:val="28"/>
          <w:szCs w:val="28"/>
          <w:lang w:eastAsia="fr-FR"/>
        </w:rPr>
        <w:t xml:space="preserve">une classe. Le seul moyen </w:t>
      </w:r>
      <w:r w:rsidRPr="002A4E64">
        <w:rPr>
          <w:rFonts w:eastAsia="Times New Roman" w:cstheme="minorHAnsi"/>
          <w:sz w:val="28"/>
          <w:szCs w:val="28"/>
          <w:lang w:eastAsia="fr-FR"/>
        </w:rPr>
        <w:lastRenderedPageBreak/>
        <w:t>d’étendre le comportement d’une telle classe est de l’emballer en utilisant un décorateur.</w:t>
      </w:r>
    </w:p>
    <w:p w:rsidR="00434415" w:rsidRPr="00434415" w:rsidRDefault="00434415" w:rsidP="00434415">
      <w:pPr>
        <w:pStyle w:val="Paragraphedeliste"/>
        <w:rPr>
          <w:rFonts w:eastAsia="Times New Roman" w:cstheme="minorHAnsi"/>
          <w:sz w:val="28"/>
          <w:szCs w:val="28"/>
          <w:lang w:eastAsia="fr-FR"/>
        </w:rPr>
      </w:pPr>
    </w:p>
    <w:p w:rsidR="00E079ED" w:rsidRPr="009410EE" w:rsidRDefault="00E079ED" w:rsidP="00E079ED">
      <w:pPr>
        <w:pStyle w:val="Paragraphedeliste"/>
        <w:numPr>
          <w:ilvl w:val="0"/>
          <w:numId w:val="7"/>
        </w:numPr>
        <w:shd w:val="clear" w:color="auto" w:fill="FFFFFF"/>
        <w:spacing w:after="100" w:afterAutospacing="1" w:line="240" w:lineRule="auto"/>
        <w:rPr>
          <w:rFonts w:eastAsia="Times New Roman" w:cstheme="minorHAnsi"/>
          <w:color w:val="FF0000"/>
          <w:sz w:val="32"/>
          <w:szCs w:val="28"/>
          <w:lang w:eastAsia="fr-FR"/>
        </w:rPr>
      </w:pPr>
      <w:r w:rsidRPr="009410EE">
        <w:rPr>
          <w:rFonts w:cstheme="minorHAnsi"/>
          <w:color w:val="FF0000"/>
          <w:sz w:val="32"/>
          <w:szCs w:val="28"/>
        </w:rPr>
        <w:t>Mise en œuvre</w:t>
      </w:r>
    </w:p>
    <w:p w:rsidR="00E079ED" w:rsidRPr="002A4E64" w:rsidRDefault="00E079ED" w:rsidP="00E079ED">
      <w:pPr>
        <w:pStyle w:val="NormalWeb"/>
        <w:numPr>
          <w:ilvl w:val="0"/>
          <w:numId w:val="2"/>
        </w:numPr>
        <w:shd w:val="clear" w:color="auto" w:fill="FFFFFF"/>
        <w:ind w:left="0"/>
        <w:rPr>
          <w:rFonts w:asciiTheme="minorHAnsi" w:hAnsiTheme="minorHAnsi" w:cstheme="minorHAnsi"/>
          <w:sz w:val="28"/>
          <w:szCs w:val="28"/>
        </w:rPr>
      </w:pPr>
      <w:r w:rsidRPr="002A4E64">
        <w:rPr>
          <w:rFonts w:asciiTheme="minorHAnsi" w:hAnsiTheme="minorHAnsi" w:cstheme="minorHAnsi"/>
          <w:sz w:val="28"/>
          <w:szCs w:val="28"/>
        </w:rPr>
        <w:t>Assurez-vous que votre domaine peut être représenté sous la forme d’un composant principal recouvert par plusieurs couches facultatives.</w:t>
      </w:r>
    </w:p>
    <w:p w:rsidR="00E079ED" w:rsidRPr="002A4E64" w:rsidRDefault="00E079ED" w:rsidP="00E079ED">
      <w:pPr>
        <w:pStyle w:val="NormalWeb"/>
        <w:numPr>
          <w:ilvl w:val="0"/>
          <w:numId w:val="2"/>
        </w:numPr>
        <w:shd w:val="clear" w:color="auto" w:fill="FFFFFF"/>
        <w:ind w:left="0"/>
        <w:rPr>
          <w:rFonts w:asciiTheme="minorHAnsi" w:hAnsiTheme="minorHAnsi" w:cstheme="minorHAnsi"/>
          <w:sz w:val="28"/>
          <w:szCs w:val="28"/>
        </w:rPr>
      </w:pPr>
      <w:r w:rsidRPr="002A4E64">
        <w:rPr>
          <w:rFonts w:asciiTheme="minorHAnsi" w:hAnsiTheme="minorHAnsi" w:cstheme="minorHAnsi"/>
          <w:sz w:val="28"/>
          <w:szCs w:val="28"/>
        </w:rPr>
        <w:t>Déterminez les méthodes communes entre le composant principal et les couches facultatives. Créez l’interface du composant et déclarez-y ces méthodes.</w:t>
      </w:r>
    </w:p>
    <w:p w:rsidR="00E079ED" w:rsidRPr="002A4E64" w:rsidRDefault="00E079ED" w:rsidP="00E079ED">
      <w:pPr>
        <w:pStyle w:val="NormalWeb"/>
        <w:numPr>
          <w:ilvl w:val="0"/>
          <w:numId w:val="2"/>
        </w:numPr>
        <w:shd w:val="clear" w:color="auto" w:fill="FFFFFF"/>
        <w:ind w:left="0"/>
        <w:rPr>
          <w:rFonts w:asciiTheme="minorHAnsi" w:hAnsiTheme="minorHAnsi" w:cstheme="minorHAnsi"/>
          <w:sz w:val="28"/>
          <w:szCs w:val="28"/>
        </w:rPr>
      </w:pPr>
      <w:r w:rsidRPr="002A4E64">
        <w:rPr>
          <w:rFonts w:asciiTheme="minorHAnsi" w:hAnsiTheme="minorHAnsi" w:cstheme="minorHAnsi"/>
          <w:sz w:val="28"/>
          <w:szCs w:val="28"/>
        </w:rPr>
        <w:t>Créez une classe concrète pour le composant et définissez son comportement de base.</w:t>
      </w:r>
    </w:p>
    <w:p w:rsidR="00E079ED" w:rsidRPr="002A4E64" w:rsidRDefault="00E079ED" w:rsidP="00E079ED">
      <w:pPr>
        <w:pStyle w:val="NormalWeb"/>
        <w:numPr>
          <w:ilvl w:val="0"/>
          <w:numId w:val="2"/>
        </w:numPr>
        <w:shd w:val="clear" w:color="auto" w:fill="FFFFFF"/>
        <w:ind w:left="0"/>
        <w:rPr>
          <w:rFonts w:asciiTheme="minorHAnsi" w:hAnsiTheme="minorHAnsi" w:cstheme="minorHAnsi"/>
          <w:sz w:val="28"/>
          <w:szCs w:val="28"/>
        </w:rPr>
      </w:pPr>
      <w:r w:rsidRPr="002A4E64">
        <w:rPr>
          <w:rFonts w:asciiTheme="minorHAnsi" w:hAnsiTheme="minorHAnsi" w:cstheme="minorHAnsi"/>
          <w:sz w:val="28"/>
          <w:szCs w:val="28"/>
        </w:rPr>
        <w:t>Créez une classe de base décorateur. Elle doit inclure un attribut qui va permettre de stocker la référence à un objet emballé. Cet attribut doit être déclaré avec le type de l’interface du composant, afin de le relier aux composants concrets et aux décorateurs. Le décorateur de base doit déléguer tout le travail à l’objet emballé.</w:t>
      </w:r>
    </w:p>
    <w:p w:rsidR="00E079ED" w:rsidRPr="002A4E64" w:rsidRDefault="00E079ED" w:rsidP="00E079ED">
      <w:pPr>
        <w:pStyle w:val="NormalWeb"/>
        <w:numPr>
          <w:ilvl w:val="0"/>
          <w:numId w:val="2"/>
        </w:numPr>
        <w:shd w:val="clear" w:color="auto" w:fill="FFFFFF"/>
        <w:ind w:left="0"/>
        <w:rPr>
          <w:rFonts w:asciiTheme="minorHAnsi" w:hAnsiTheme="minorHAnsi" w:cstheme="minorHAnsi"/>
          <w:sz w:val="28"/>
          <w:szCs w:val="28"/>
        </w:rPr>
      </w:pPr>
      <w:r w:rsidRPr="002A4E64">
        <w:rPr>
          <w:rFonts w:asciiTheme="minorHAnsi" w:hAnsiTheme="minorHAnsi" w:cstheme="minorHAnsi"/>
          <w:sz w:val="28"/>
          <w:szCs w:val="28"/>
        </w:rPr>
        <w:t>Assurez-vous que les classes implémentent l’interface du composant.</w:t>
      </w:r>
    </w:p>
    <w:p w:rsidR="00E079ED" w:rsidRPr="002A4E64" w:rsidRDefault="00E079ED" w:rsidP="00E079ED">
      <w:pPr>
        <w:pStyle w:val="NormalWeb"/>
        <w:numPr>
          <w:ilvl w:val="0"/>
          <w:numId w:val="2"/>
        </w:numPr>
        <w:shd w:val="clear" w:color="auto" w:fill="FFFFFF"/>
        <w:ind w:left="0"/>
        <w:rPr>
          <w:rFonts w:asciiTheme="minorHAnsi" w:hAnsiTheme="minorHAnsi" w:cstheme="minorHAnsi"/>
          <w:sz w:val="28"/>
          <w:szCs w:val="28"/>
        </w:rPr>
      </w:pPr>
      <w:r w:rsidRPr="002A4E64">
        <w:rPr>
          <w:rFonts w:asciiTheme="minorHAnsi" w:hAnsiTheme="minorHAnsi" w:cstheme="minorHAnsi"/>
          <w:sz w:val="28"/>
          <w:szCs w:val="28"/>
        </w:rPr>
        <w:t>Créez des décorateurs concrets en les implémentant à partir du décorateur de base. Un décorateur concret doit exécuter son comportement avant ou après l’appel à la méthode de son parent (qui délègue toujours la tâche à l’objet emballé).</w:t>
      </w:r>
    </w:p>
    <w:p w:rsidR="00434415" w:rsidRDefault="00E079ED" w:rsidP="00434415">
      <w:pPr>
        <w:pStyle w:val="NormalWeb"/>
        <w:numPr>
          <w:ilvl w:val="0"/>
          <w:numId w:val="2"/>
        </w:numPr>
        <w:shd w:val="clear" w:color="auto" w:fill="FFFFFF"/>
        <w:ind w:left="0"/>
        <w:rPr>
          <w:rFonts w:asciiTheme="minorHAnsi" w:hAnsiTheme="minorHAnsi" w:cstheme="minorHAnsi"/>
          <w:sz w:val="28"/>
          <w:szCs w:val="28"/>
        </w:rPr>
      </w:pPr>
      <w:r w:rsidRPr="002A4E64">
        <w:rPr>
          <w:rFonts w:asciiTheme="minorHAnsi" w:hAnsiTheme="minorHAnsi" w:cstheme="minorHAnsi"/>
          <w:sz w:val="28"/>
          <w:szCs w:val="28"/>
        </w:rPr>
        <w:t>Le code client doit être responsable de la création des décorateurs et de leur agencement en fonction des besoins du client.</w:t>
      </w:r>
    </w:p>
    <w:p w:rsidR="00434415" w:rsidRDefault="00434415" w:rsidP="00434415">
      <w:pPr>
        <w:pStyle w:val="NormalWeb"/>
        <w:shd w:val="clear" w:color="auto" w:fill="FFFFFF"/>
        <w:rPr>
          <w:rFonts w:asciiTheme="minorHAnsi" w:hAnsiTheme="minorHAnsi" w:cstheme="minorHAnsi"/>
          <w:sz w:val="28"/>
          <w:szCs w:val="28"/>
        </w:rPr>
      </w:pPr>
    </w:p>
    <w:p w:rsidR="00E079ED" w:rsidRPr="009410EE" w:rsidRDefault="00E079ED" w:rsidP="00434415">
      <w:pPr>
        <w:pStyle w:val="NormalWeb"/>
        <w:numPr>
          <w:ilvl w:val="0"/>
          <w:numId w:val="7"/>
        </w:numPr>
        <w:shd w:val="clear" w:color="auto" w:fill="FFFFFF"/>
        <w:rPr>
          <w:rFonts w:asciiTheme="minorHAnsi" w:hAnsiTheme="minorHAnsi" w:cstheme="minorHAnsi"/>
          <w:color w:val="FF0000"/>
          <w:sz w:val="36"/>
          <w:szCs w:val="28"/>
        </w:rPr>
      </w:pPr>
      <w:r w:rsidRPr="009410EE">
        <w:rPr>
          <w:rFonts w:asciiTheme="minorHAnsi" w:hAnsiTheme="minorHAnsi" w:cstheme="minorHAnsi"/>
          <w:bCs/>
          <w:color w:val="FF0000"/>
          <w:sz w:val="36"/>
          <w:szCs w:val="28"/>
        </w:rPr>
        <w:t>Avantages et inconvénients</w:t>
      </w:r>
    </w:p>
    <w:p w:rsidR="00D44D9A" w:rsidRPr="00D44D9A" w:rsidRDefault="00D44D9A" w:rsidP="00D44D9A">
      <w:pPr>
        <w:pStyle w:val="NormalWeb"/>
        <w:numPr>
          <w:ilvl w:val="0"/>
          <w:numId w:val="9"/>
        </w:numPr>
        <w:shd w:val="clear" w:color="auto" w:fill="FFFFFF"/>
        <w:rPr>
          <w:rFonts w:asciiTheme="minorHAnsi" w:hAnsiTheme="minorHAnsi" w:cstheme="minorHAnsi"/>
          <w:color w:val="FF0000"/>
          <w:sz w:val="36"/>
          <w:szCs w:val="28"/>
        </w:rPr>
      </w:pPr>
      <w:r w:rsidRPr="00D44D9A">
        <w:rPr>
          <w:rFonts w:asciiTheme="minorHAnsi" w:hAnsiTheme="minorHAnsi" w:cstheme="minorHAnsi"/>
          <w:color w:val="FF0000"/>
          <w:sz w:val="36"/>
          <w:szCs w:val="28"/>
        </w:rPr>
        <w:t>Avantages</w:t>
      </w:r>
    </w:p>
    <w:p w:rsidR="00E079ED" w:rsidRPr="002A4E64" w:rsidRDefault="00E079ED" w:rsidP="00E37C37">
      <w:pPr>
        <w:pStyle w:val="Paragraphedeliste"/>
        <w:numPr>
          <w:ilvl w:val="0"/>
          <w:numId w:val="6"/>
        </w:numPr>
        <w:rPr>
          <w:rFonts w:cstheme="minorHAnsi"/>
          <w:sz w:val="28"/>
          <w:szCs w:val="28"/>
          <w:lang w:eastAsia="fr-FR"/>
        </w:rPr>
      </w:pPr>
      <w:r w:rsidRPr="002A4E64">
        <w:rPr>
          <w:rFonts w:cstheme="minorHAnsi"/>
          <w:sz w:val="28"/>
          <w:szCs w:val="28"/>
          <w:lang w:eastAsia="fr-FR"/>
        </w:rPr>
        <w:t>Vous pouvez étendre le comportement d’un objet sans avoir recours à la création d’une nouvelle sous-classe.</w:t>
      </w:r>
    </w:p>
    <w:p w:rsidR="00E079ED" w:rsidRPr="002A4E64" w:rsidRDefault="00E079ED" w:rsidP="00E37C37">
      <w:pPr>
        <w:pStyle w:val="Paragraphedeliste"/>
        <w:numPr>
          <w:ilvl w:val="0"/>
          <w:numId w:val="6"/>
        </w:numPr>
        <w:rPr>
          <w:rFonts w:cstheme="minorHAnsi"/>
          <w:sz w:val="28"/>
          <w:szCs w:val="28"/>
          <w:lang w:eastAsia="fr-FR"/>
        </w:rPr>
      </w:pPr>
      <w:r w:rsidRPr="002A4E64">
        <w:rPr>
          <w:rFonts w:cstheme="minorHAnsi"/>
          <w:sz w:val="28"/>
          <w:szCs w:val="28"/>
          <w:lang w:eastAsia="fr-FR"/>
        </w:rPr>
        <w:t>Vous pouvez ajouter ou retirer dynamiquement des responsabilités à un objet au moment de l’exécution.</w:t>
      </w:r>
      <w:r w:rsidR="00E37C37" w:rsidRPr="002A4E64">
        <w:rPr>
          <w:rFonts w:cstheme="minorHAnsi"/>
          <w:sz w:val="28"/>
          <w:szCs w:val="28"/>
          <w:lang w:eastAsia="fr-FR"/>
        </w:rPr>
        <w:tab/>
      </w:r>
    </w:p>
    <w:p w:rsidR="00E079ED" w:rsidRPr="002A4E64" w:rsidRDefault="00E079ED" w:rsidP="00E37C37">
      <w:pPr>
        <w:pStyle w:val="Paragraphedeliste"/>
        <w:numPr>
          <w:ilvl w:val="0"/>
          <w:numId w:val="6"/>
        </w:numPr>
        <w:rPr>
          <w:rFonts w:cstheme="minorHAnsi"/>
          <w:sz w:val="28"/>
          <w:szCs w:val="28"/>
          <w:lang w:eastAsia="fr-FR"/>
        </w:rPr>
      </w:pPr>
      <w:r w:rsidRPr="002A4E64">
        <w:rPr>
          <w:rFonts w:cstheme="minorHAnsi"/>
          <w:sz w:val="28"/>
          <w:szCs w:val="28"/>
          <w:lang w:eastAsia="fr-FR"/>
        </w:rPr>
        <w:t>Vous pouvez combiner plusieurs comportements en emballant un objet dans plusieurs décorateurs.</w:t>
      </w:r>
    </w:p>
    <w:p w:rsidR="00E079ED" w:rsidRDefault="00E079ED" w:rsidP="00E37C37">
      <w:pPr>
        <w:pStyle w:val="Paragraphedeliste"/>
        <w:numPr>
          <w:ilvl w:val="0"/>
          <w:numId w:val="6"/>
        </w:numPr>
        <w:rPr>
          <w:rFonts w:cstheme="minorHAnsi"/>
          <w:sz w:val="28"/>
          <w:szCs w:val="28"/>
          <w:lang w:eastAsia="fr-FR"/>
        </w:rPr>
      </w:pPr>
      <w:r w:rsidRPr="002A4E64">
        <w:rPr>
          <w:rFonts w:cstheme="minorHAnsi"/>
          <w:iCs/>
          <w:sz w:val="28"/>
          <w:szCs w:val="28"/>
          <w:lang w:eastAsia="fr-FR"/>
        </w:rPr>
        <w:t>Principe de responsabilité unique</w:t>
      </w:r>
      <w:r w:rsidRPr="002A4E64">
        <w:rPr>
          <w:rFonts w:cstheme="minorHAnsi"/>
          <w:sz w:val="28"/>
          <w:szCs w:val="28"/>
          <w:lang w:eastAsia="fr-FR"/>
        </w:rPr>
        <w:t>. Vous pouvez découper une classe monolithique qui implémente plusieurs comportements différents en plusieurs petits morceaux.</w:t>
      </w:r>
      <w:bookmarkStart w:id="0" w:name="_GoBack"/>
      <w:bookmarkEnd w:id="0"/>
    </w:p>
    <w:p w:rsidR="00D44D9A" w:rsidRPr="00D44D9A" w:rsidRDefault="00D44D9A" w:rsidP="00D44D9A">
      <w:pPr>
        <w:pStyle w:val="Paragraphedeliste"/>
        <w:numPr>
          <w:ilvl w:val="0"/>
          <w:numId w:val="9"/>
        </w:numPr>
        <w:rPr>
          <w:rFonts w:cstheme="minorHAnsi"/>
          <w:color w:val="FF0000"/>
          <w:sz w:val="36"/>
          <w:szCs w:val="28"/>
          <w:lang w:eastAsia="fr-FR"/>
        </w:rPr>
      </w:pPr>
      <w:proofErr w:type="spellStart"/>
      <w:r w:rsidRPr="00D44D9A">
        <w:rPr>
          <w:rFonts w:cstheme="minorHAnsi"/>
          <w:color w:val="FF0000"/>
          <w:sz w:val="36"/>
          <w:szCs w:val="28"/>
          <w:lang w:eastAsia="fr-FR"/>
        </w:rPr>
        <w:lastRenderedPageBreak/>
        <w:t>Inconvé</w:t>
      </w:r>
      <w:r w:rsidRPr="00D44D9A">
        <w:rPr>
          <w:rFonts w:cstheme="minorHAnsi"/>
          <w:color w:val="FF0000"/>
          <w:sz w:val="36"/>
          <w:szCs w:val="28"/>
          <w:lang w:val="en-US" w:eastAsia="fr-FR"/>
        </w:rPr>
        <w:t>nients</w:t>
      </w:r>
      <w:proofErr w:type="spellEnd"/>
    </w:p>
    <w:p w:rsidR="00E37C37" w:rsidRPr="002A4E64" w:rsidRDefault="00E37C37" w:rsidP="00E37C37">
      <w:pPr>
        <w:pStyle w:val="Paragraphedeliste"/>
        <w:ind w:left="360"/>
        <w:rPr>
          <w:rFonts w:cstheme="minorHAnsi"/>
          <w:sz w:val="28"/>
          <w:szCs w:val="28"/>
          <w:lang w:eastAsia="fr-FR"/>
        </w:rPr>
      </w:pPr>
    </w:p>
    <w:p w:rsidR="00E079ED" w:rsidRPr="002A4E64" w:rsidRDefault="00E079ED" w:rsidP="00E37C37">
      <w:pPr>
        <w:pStyle w:val="Paragraphedeliste"/>
        <w:numPr>
          <w:ilvl w:val="0"/>
          <w:numId w:val="5"/>
        </w:numPr>
        <w:shd w:val="clear" w:color="auto" w:fill="FFFFFF"/>
        <w:spacing w:before="100" w:beforeAutospacing="1" w:after="100" w:afterAutospacing="1" w:line="240" w:lineRule="auto"/>
        <w:ind w:left="360"/>
        <w:rPr>
          <w:rFonts w:eastAsia="Times New Roman" w:cstheme="minorHAnsi"/>
          <w:sz w:val="28"/>
          <w:szCs w:val="28"/>
          <w:lang w:eastAsia="fr-FR"/>
        </w:rPr>
      </w:pPr>
      <w:r w:rsidRPr="002A4E64">
        <w:rPr>
          <w:rFonts w:eastAsia="Times New Roman" w:cstheme="minorHAnsi"/>
          <w:sz w:val="28"/>
          <w:szCs w:val="28"/>
          <w:lang w:eastAsia="fr-FR"/>
        </w:rPr>
        <w:t>Retirer un emballeur spécifique de la pile n’est pas chose aisée.</w:t>
      </w:r>
    </w:p>
    <w:p w:rsidR="00E079ED" w:rsidRPr="002A4E64" w:rsidRDefault="00E079ED" w:rsidP="00E37C37">
      <w:pPr>
        <w:pStyle w:val="Paragraphedeliste"/>
        <w:shd w:val="clear" w:color="auto" w:fill="FFFFFF"/>
        <w:spacing w:before="100" w:beforeAutospacing="1" w:after="100" w:afterAutospacing="1" w:line="240" w:lineRule="auto"/>
        <w:ind w:left="360"/>
        <w:rPr>
          <w:rFonts w:eastAsia="Times New Roman" w:cstheme="minorHAnsi"/>
          <w:sz w:val="28"/>
          <w:szCs w:val="28"/>
          <w:lang w:eastAsia="fr-FR"/>
        </w:rPr>
      </w:pPr>
    </w:p>
    <w:p w:rsidR="00E079ED" w:rsidRPr="002A4E64" w:rsidRDefault="00E079ED" w:rsidP="00E37C37">
      <w:pPr>
        <w:pStyle w:val="Paragraphedeliste"/>
        <w:numPr>
          <w:ilvl w:val="0"/>
          <w:numId w:val="5"/>
        </w:numPr>
        <w:shd w:val="clear" w:color="auto" w:fill="FFFFFF"/>
        <w:spacing w:before="100" w:beforeAutospacing="1" w:after="100" w:afterAutospacing="1" w:line="240" w:lineRule="auto"/>
        <w:ind w:left="360"/>
        <w:rPr>
          <w:rFonts w:eastAsia="Times New Roman" w:cstheme="minorHAnsi"/>
          <w:sz w:val="28"/>
          <w:szCs w:val="28"/>
          <w:lang w:eastAsia="fr-FR"/>
        </w:rPr>
      </w:pPr>
      <w:r w:rsidRPr="002A4E64">
        <w:rPr>
          <w:rFonts w:eastAsia="Times New Roman" w:cstheme="minorHAnsi"/>
          <w:sz w:val="28"/>
          <w:szCs w:val="28"/>
          <w:lang w:eastAsia="fr-FR"/>
        </w:rPr>
        <w:t>Il n’est pas non plus aisé de mettre en place un décorateur dont le comportement ne varie pas en fonction de sa position dans la pile.</w:t>
      </w:r>
    </w:p>
    <w:p w:rsidR="00E079ED" w:rsidRPr="002A4E64" w:rsidRDefault="00E079ED" w:rsidP="00E37C37">
      <w:pPr>
        <w:pStyle w:val="Paragraphedeliste"/>
        <w:shd w:val="clear" w:color="auto" w:fill="FFFFFF"/>
        <w:spacing w:before="100" w:beforeAutospacing="1" w:after="100" w:afterAutospacing="1" w:line="240" w:lineRule="auto"/>
        <w:ind w:left="360"/>
        <w:rPr>
          <w:rFonts w:eastAsia="Times New Roman" w:cstheme="minorHAnsi"/>
          <w:sz w:val="28"/>
          <w:szCs w:val="28"/>
          <w:lang w:eastAsia="fr-FR"/>
        </w:rPr>
      </w:pPr>
    </w:p>
    <w:p w:rsidR="00E079ED" w:rsidRPr="002A4E64" w:rsidRDefault="00E079ED" w:rsidP="00E37C37">
      <w:pPr>
        <w:pStyle w:val="Paragraphedeliste"/>
        <w:numPr>
          <w:ilvl w:val="0"/>
          <w:numId w:val="5"/>
        </w:numPr>
        <w:shd w:val="clear" w:color="auto" w:fill="FFFFFF"/>
        <w:spacing w:before="100" w:beforeAutospacing="1" w:after="100" w:afterAutospacing="1" w:line="240" w:lineRule="auto"/>
        <w:ind w:left="360"/>
        <w:rPr>
          <w:rFonts w:eastAsia="Times New Roman" w:cstheme="minorHAnsi"/>
          <w:sz w:val="28"/>
          <w:szCs w:val="28"/>
          <w:lang w:eastAsia="fr-FR"/>
        </w:rPr>
      </w:pPr>
      <w:r w:rsidRPr="002A4E64">
        <w:rPr>
          <w:rFonts w:eastAsia="Times New Roman" w:cstheme="minorHAnsi"/>
          <w:sz w:val="28"/>
          <w:szCs w:val="28"/>
          <w:lang w:eastAsia="fr-FR"/>
        </w:rPr>
        <w:t>Le code de configuration initial des couches peut avoir l’air assez moche.</w:t>
      </w:r>
    </w:p>
    <w:p w:rsidR="0098340C" w:rsidRPr="002A4E64" w:rsidRDefault="0098340C">
      <w:pPr>
        <w:rPr>
          <w:rFonts w:cstheme="minorHAnsi"/>
          <w:sz w:val="28"/>
          <w:szCs w:val="28"/>
        </w:rPr>
      </w:pPr>
    </w:p>
    <w:sectPr w:rsidR="0098340C" w:rsidRPr="002A4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96B"/>
    <w:multiLevelType w:val="hybridMultilevel"/>
    <w:tmpl w:val="6AD60E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03BF5"/>
    <w:multiLevelType w:val="multilevel"/>
    <w:tmpl w:val="CC3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94221"/>
    <w:multiLevelType w:val="hybridMultilevel"/>
    <w:tmpl w:val="64FED07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F4429B0"/>
    <w:multiLevelType w:val="hybridMultilevel"/>
    <w:tmpl w:val="08BE9BD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15E389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49C4C09"/>
    <w:multiLevelType w:val="multilevel"/>
    <w:tmpl w:val="544A31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7792009B"/>
    <w:multiLevelType w:val="hybridMultilevel"/>
    <w:tmpl w:val="AD9CCB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84F3B48"/>
    <w:multiLevelType w:val="hybridMultilevel"/>
    <w:tmpl w:val="E2F45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901250"/>
    <w:multiLevelType w:val="multilevel"/>
    <w:tmpl w:val="4F58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1"/>
  </w:num>
  <w:num w:numId="5">
    <w:abstractNumId w:val="6"/>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ED"/>
    <w:rsid w:val="00106839"/>
    <w:rsid w:val="002A4E64"/>
    <w:rsid w:val="00346FF5"/>
    <w:rsid w:val="00434415"/>
    <w:rsid w:val="007D2418"/>
    <w:rsid w:val="0081472F"/>
    <w:rsid w:val="00845171"/>
    <w:rsid w:val="009410EE"/>
    <w:rsid w:val="0098340C"/>
    <w:rsid w:val="009E6245"/>
    <w:rsid w:val="00D44D9A"/>
    <w:rsid w:val="00E079ED"/>
    <w:rsid w:val="00E37C37"/>
    <w:rsid w:val="00ED5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A334"/>
  <w15:chartTrackingRefBased/>
  <w15:docId w15:val="{B9F2DB97-8080-49CB-A131-82046BBF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E079E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079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E079ED"/>
    <w:rPr>
      <w:rFonts w:ascii="Times New Roman" w:eastAsia="Times New Roman" w:hAnsi="Times New Roman" w:cs="Times New Roman"/>
      <w:b/>
      <w:bCs/>
      <w:sz w:val="36"/>
      <w:szCs w:val="36"/>
      <w:lang w:eastAsia="fr-FR"/>
    </w:rPr>
  </w:style>
  <w:style w:type="character" w:styleId="CodeHTML">
    <w:name w:val="HTML Code"/>
    <w:basedOn w:val="Policepardfaut"/>
    <w:uiPriority w:val="99"/>
    <w:semiHidden/>
    <w:unhideWhenUsed/>
    <w:rsid w:val="00E079ED"/>
    <w:rPr>
      <w:rFonts w:ascii="Courier New" w:eastAsia="Times New Roman" w:hAnsi="Courier New" w:cs="Courier New"/>
      <w:sz w:val="20"/>
      <w:szCs w:val="20"/>
    </w:rPr>
  </w:style>
  <w:style w:type="paragraph" w:styleId="Paragraphedeliste">
    <w:name w:val="List Paragraph"/>
    <w:basedOn w:val="Normal"/>
    <w:uiPriority w:val="34"/>
    <w:qFormat/>
    <w:rsid w:val="00E079ED"/>
    <w:pPr>
      <w:ind w:left="720"/>
      <w:contextualSpacing/>
    </w:pPr>
  </w:style>
  <w:style w:type="character" w:styleId="Accentuation">
    <w:name w:val="Emphasis"/>
    <w:basedOn w:val="Policepardfaut"/>
    <w:uiPriority w:val="20"/>
    <w:qFormat/>
    <w:rsid w:val="00E079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2247">
      <w:bodyDiv w:val="1"/>
      <w:marLeft w:val="0"/>
      <w:marRight w:val="0"/>
      <w:marTop w:val="0"/>
      <w:marBottom w:val="0"/>
      <w:divBdr>
        <w:top w:val="none" w:sz="0" w:space="0" w:color="auto"/>
        <w:left w:val="none" w:sz="0" w:space="0" w:color="auto"/>
        <w:bottom w:val="none" w:sz="0" w:space="0" w:color="auto"/>
        <w:right w:val="none" w:sz="0" w:space="0" w:color="auto"/>
      </w:divBdr>
      <w:divsChild>
        <w:div w:id="1591624182">
          <w:marLeft w:val="0"/>
          <w:marRight w:val="0"/>
          <w:marTop w:val="0"/>
          <w:marBottom w:val="0"/>
          <w:divBdr>
            <w:top w:val="none" w:sz="0" w:space="0" w:color="auto"/>
            <w:left w:val="none" w:sz="0" w:space="0" w:color="auto"/>
            <w:bottom w:val="none" w:sz="0" w:space="0" w:color="auto"/>
            <w:right w:val="none" w:sz="0" w:space="0" w:color="auto"/>
          </w:divBdr>
          <w:divsChild>
            <w:div w:id="607548013">
              <w:marLeft w:val="0"/>
              <w:marRight w:val="0"/>
              <w:marTop w:val="0"/>
              <w:marBottom w:val="0"/>
              <w:divBdr>
                <w:top w:val="none" w:sz="0" w:space="0" w:color="auto"/>
                <w:left w:val="none" w:sz="0" w:space="0" w:color="auto"/>
                <w:bottom w:val="none" w:sz="0" w:space="0" w:color="auto"/>
                <w:right w:val="none" w:sz="0" w:space="0" w:color="auto"/>
              </w:divBdr>
            </w:div>
            <w:div w:id="1857691646">
              <w:marLeft w:val="0"/>
              <w:marRight w:val="0"/>
              <w:marTop w:val="0"/>
              <w:marBottom w:val="0"/>
              <w:divBdr>
                <w:top w:val="none" w:sz="0" w:space="0" w:color="auto"/>
                <w:left w:val="none" w:sz="0" w:space="0" w:color="auto"/>
                <w:bottom w:val="none" w:sz="0" w:space="0" w:color="auto"/>
                <w:right w:val="none" w:sz="0" w:space="0" w:color="auto"/>
              </w:divBdr>
            </w:div>
            <w:div w:id="19255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1439">
      <w:bodyDiv w:val="1"/>
      <w:marLeft w:val="0"/>
      <w:marRight w:val="0"/>
      <w:marTop w:val="0"/>
      <w:marBottom w:val="0"/>
      <w:divBdr>
        <w:top w:val="none" w:sz="0" w:space="0" w:color="auto"/>
        <w:left w:val="none" w:sz="0" w:space="0" w:color="auto"/>
        <w:bottom w:val="none" w:sz="0" w:space="0" w:color="auto"/>
        <w:right w:val="none" w:sz="0" w:space="0" w:color="auto"/>
      </w:divBdr>
    </w:div>
    <w:div w:id="256137912">
      <w:bodyDiv w:val="1"/>
      <w:marLeft w:val="0"/>
      <w:marRight w:val="0"/>
      <w:marTop w:val="0"/>
      <w:marBottom w:val="0"/>
      <w:divBdr>
        <w:top w:val="none" w:sz="0" w:space="0" w:color="auto"/>
        <w:left w:val="none" w:sz="0" w:space="0" w:color="auto"/>
        <w:bottom w:val="none" w:sz="0" w:space="0" w:color="auto"/>
        <w:right w:val="none" w:sz="0" w:space="0" w:color="auto"/>
      </w:divBdr>
      <w:divsChild>
        <w:div w:id="378089085">
          <w:marLeft w:val="0"/>
          <w:marRight w:val="0"/>
          <w:marTop w:val="0"/>
          <w:marBottom w:val="0"/>
          <w:divBdr>
            <w:top w:val="none" w:sz="0" w:space="0" w:color="auto"/>
            <w:left w:val="none" w:sz="0" w:space="0" w:color="auto"/>
            <w:bottom w:val="none" w:sz="0" w:space="0" w:color="auto"/>
            <w:right w:val="none" w:sz="0" w:space="0" w:color="auto"/>
          </w:divBdr>
          <w:divsChild>
            <w:div w:id="1469740800">
              <w:marLeft w:val="0"/>
              <w:marRight w:val="0"/>
              <w:marTop w:val="0"/>
              <w:marBottom w:val="0"/>
              <w:divBdr>
                <w:top w:val="none" w:sz="0" w:space="0" w:color="auto"/>
                <w:left w:val="none" w:sz="0" w:space="0" w:color="auto"/>
                <w:bottom w:val="none" w:sz="0" w:space="0" w:color="auto"/>
                <w:right w:val="none" w:sz="0" w:space="0" w:color="auto"/>
              </w:divBdr>
            </w:div>
            <w:div w:id="1694378604">
              <w:marLeft w:val="0"/>
              <w:marRight w:val="0"/>
              <w:marTop w:val="0"/>
              <w:marBottom w:val="0"/>
              <w:divBdr>
                <w:top w:val="none" w:sz="0" w:space="0" w:color="auto"/>
                <w:left w:val="none" w:sz="0" w:space="0" w:color="auto"/>
                <w:bottom w:val="none" w:sz="0" w:space="0" w:color="auto"/>
                <w:right w:val="none" w:sz="0" w:space="0" w:color="auto"/>
              </w:divBdr>
            </w:div>
            <w:div w:id="3619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4368">
      <w:bodyDiv w:val="1"/>
      <w:marLeft w:val="0"/>
      <w:marRight w:val="0"/>
      <w:marTop w:val="0"/>
      <w:marBottom w:val="0"/>
      <w:divBdr>
        <w:top w:val="none" w:sz="0" w:space="0" w:color="auto"/>
        <w:left w:val="none" w:sz="0" w:space="0" w:color="auto"/>
        <w:bottom w:val="none" w:sz="0" w:space="0" w:color="auto"/>
        <w:right w:val="none" w:sz="0" w:space="0" w:color="auto"/>
      </w:divBdr>
    </w:div>
    <w:div w:id="367027012">
      <w:bodyDiv w:val="1"/>
      <w:marLeft w:val="0"/>
      <w:marRight w:val="0"/>
      <w:marTop w:val="0"/>
      <w:marBottom w:val="0"/>
      <w:divBdr>
        <w:top w:val="none" w:sz="0" w:space="0" w:color="auto"/>
        <w:left w:val="none" w:sz="0" w:space="0" w:color="auto"/>
        <w:bottom w:val="none" w:sz="0" w:space="0" w:color="auto"/>
        <w:right w:val="none" w:sz="0" w:space="0" w:color="auto"/>
      </w:divBdr>
    </w:div>
    <w:div w:id="467741841">
      <w:bodyDiv w:val="1"/>
      <w:marLeft w:val="0"/>
      <w:marRight w:val="0"/>
      <w:marTop w:val="0"/>
      <w:marBottom w:val="0"/>
      <w:divBdr>
        <w:top w:val="none" w:sz="0" w:space="0" w:color="auto"/>
        <w:left w:val="none" w:sz="0" w:space="0" w:color="auto"/>
        <w:bottom w:val="none" w:sz="0" w:space="0" w:color="auto"/>
        <w:right w:val="none" w:sz="0" w:space="0" w:color="auto"/>
      </w:divBdr>
    </w:div>
    <w:div w:id="770468733">
      <w:bodyDiv w:val="1"/>
      <w:marLeft w:val="0"/>
      <w:marRight w:val="0"/>
      <w:marTop w:val="0"/>
      <w:marBottom w:val="0"/>
      <w:divBdr>
        <w:top w:val="none" w:sz="0" w:space="0" w:color="auto"/>
        <w:left w:val="none" w:sz="0" w:space="0" w:color="auto"/>
        <w:bottom w:val="none" w:sz="0" w:space="0" w:color="auto"/>
        <w:right w:val="none" w:sz="0" w:space="0" w:color="auto"/>
      </w:divBdr>
      <w:divsChild>
        <w:div w:id="656693256">
          <w:marLeft w:val="0"/>
          <w:marRight w:val="0"/>
          <w:marTop w:val="0"/>
          <w:marBottom w:val="0"/>
          <w:divBdr>
            <w:top w:val="none" w:sz="0" w:space="0" w:color="auto"/>
            <w:left w:val="none" w:sz="0" w:space="0" w:color="auto"/>
            <w:bottom w:val="none" w:sz="0" w:space="0" w:color="auto"/>
            <w:right w:val="none" w:sz="0" w:space="0" w:color="auto"/>
          </w:divBdr>
        </w:div>
        <w:div w:id="1549344057">
          <w:marLeft w:val="0"/>
          <w:marRight w:val="0"/>
          <w:marTop w:val="0"/>
          <w:marBottom w:val="0"/>
          <w:divBdr>
            <w:top w:val="none" w:sz="0" w:space="0" w:color="auto"/>
            <w:left w:val="none" w:sz="0" w:space="0" w:color="auto"/>
            <w:bottom w:val="dotted" w:sz="6" w:space="0" w:color="EEEEEE"/>
            <w:right w:val="none" w:sz="0" w:space="0" w:color="auto"/>
          </w:divBdr>
        </w:div>
        <w:div w:id="678584808">
          <w:marLeft w:val="0"/>
          <w:marRight w:val="0"/>
          <w:marTop w:val="0"/>
          <w:marBottom w:val="0"/>
          <w:divBdr>
            <w:top w:val="none" w:sz="0" w:space="0" w:color="auto"/>
            <w:left w:val="none" w:sz="0" w:space="0" w:color="auto"/>
            <w:bottom w:val="none" w:sz="0" w:space="0" w:color="auto"/>
            <w:right w:val="none" w:sz="0" w:space="0" w:color="auto"/>
          </w:divBdr>
        </w:div>
        <w:div w:id="608395659">
          <w:marLeft w:val="0"/>
          <w:marRight w:val="0"/>
          <w:marTop w:val="0"/>
          <w:marBottom w:val="0"/>
          <w:divBdr>
            <w:top w:val="none" w:sz="0" w:space="0" w:color="auto"/>
            <w:left w:val="none" w:sz="0" w:space="0" w:color="auto"/>
            <w:bottom w:val="none" w:sz="0" w:space="0" w:color="auto"/>
            <w:right w:val="none" w:sz="0" w:space="0" w:color="auto"/>
          </w:divBdr>
        </w:div>
      </w:divsChild>
    </w:div>
    <w:div w:id="1392919140">
      <w:bodyDiv w:val="1"/>
      <w:marLeft w:val="0"/>
      <w:marRight w:val="0"/>
      <w:marTop w:val="0"/>
      <w:marBottom w:val="0"/>
      <w:divBdr>
        <w:top w:val="none" w:sz="0" w:space="0" w:color="auto"/>
        <w:left w:val="none" w:sz="0" w:space="0" w:color="auto"/>
        <w:bottom w:val="none" w:sz="0" w:space="0" w:color="auto"/>
        <w:right w:val="none" w:sz="0" w:space="0" w:color="auto"/>
      </w:divBdr>
      <w:divsChild>
        <w:div w:id="1785995442">
          <w:marLeft w:val="-225"/>
          <w:marRight w:val="-225"/>
          <w:marTop w:val="0"/>
          <w:marBottom w:val="0"/>
          <w:divBdr>
            <w:top w:val="none" w:sz="0" w:space="0" w:color="auto"/>
            <w:left w:val="none" w:sz="0" w:space="0" w:color="auto"/>
            <w:bottom w:val="none" w:sz="0" w:space="0" w:color="auto"/>
            <w:right w:val="none" w:sz="0" w:space="0" w:color="auto"/>
          </w:divBdr>
          <w:divsChild>
            <w:div w:id="1116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701</Words>
  <Characters>3859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Syrax</dc:creator>
  <cp:keywords/>
  <dc:description/>
  <cp:lastModifiedBy>Syrax</cp:lastModifiedBy>
  <cp:revision>21</cp:revision>
  <dcterms:created xsi:type="dcterms:W3CDTF">2021-01-14T04:27:00Z</dcterms:created>
  <dcterms:modified xsi:type="dcterms:W3CDTF">2021-01-14T16:12:00Z</dcterms:modified>
</cp:coreProperties>
</file>