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950F98A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D304E4">
        <w:rPr>
          <w:b/>
          <w:sz w:val="36"/>
          <w:szCs w:val="36"/>
        </w:rPr>
        <w:t>20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501E09AD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EAFD751" w:rsidR="008E6210" w:rsidRDefault="00FD3D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05216CD8" w:rsidR="008E6210" w:rsidRDefault="00FD3D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0FE6B5F1" w:rsidR="008E6210" w:rsidRDefault="00FD3D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1006A638" w14:textId="77777777" w:rsidR="00D304E4" w:rsidRPr="006851A2" w:rsidRDefault="00D304E4" w:rsidP="00D304E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символ C. Вывести два символа, первый из которых предшествует символу C в кодовой таблице, а второй следует за символом C.</w:t>
      </w:r>
    </w:p>
    <w:p w14:paraId="6A236F55" w14:textId="77777777" w:rsidR="00D304E4" w:rsidRPr="006851A2" w:rsidRDefault="00D304E4" w:rsidP="00D304E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непустая строка S. Вывести строку, содержащую символы строки S, между которыми вставлено по одному пробелу.</w:t>
      </w:r>
    </w:p>
    <w:p w14:paraId="6C730A89" w14:textId="77777777" w:rsidR="00D304E4" w:rsidRPr="006851A2" w:rsidRDefault="00D304E4" w:rsidP="00D304E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строка. Подсчитать количество содержащихся в ней прописных латинских букв.</w:t>
      </w:r>
    </w:p>
    <w:p w14:paraId="146810E0" w14:textId="77777777" w:rsidR="00D304E4" w:rsidRPr="006851A2" w:rsidRDefault="00D304E4" w:rsidP="00D304E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 символ </w:t>
      </w:r>
      <w:proofErr w:type="gramStart"/>
      <w:r w:rsidRPr="006851A2">
        <w:rPr>
          <w:sz w:val="28"/>
          <w:szCs w:val="28"/>
        </w:rPr>
        <w:t>C</w:t>
      </w:r>
      <w:proofErr w:type="gramEnd"/>
      <w:r w:rsidRPr="006851A2">
        <w:rPr>
          <w:sz w:val="28"/>
          <w:szCs w:val="28"/>
        </w:rPr>
        <w:t xml:space="preserve"> и строка S. Удвоить каждое вхождение символа C в строку S</w:t>
      </w:r>
    </w:p>
    <w:p w14:paraId="775C1273" w14:textId="77777777" w:rsidR="00D304E4" w:rsidRPr="006851A2" w:rsidRDefault="00D304E4" w:rsidP="00D304E4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строки S и S0. Найти количество вхождений строки S0 в строку S.</w:t>
      </w:r>
    </w:p>
    <w:p w14:paraId="4D449C22" w14:textId="196DAD1D" w:rsidR="006947E7" w:rsidRDefault="006947E7" w:rsidP="006947E7">
      <w:pPr>
        <w:spacing w:line="360" w:lineRule="auto"/>
        <w:rPr>
          <w:sz w:val="28"/>
          <w:szCs w:val="28"/>
        </w:rPr>
      </w:pPr>
    </w:p>
    <w:p w14:paraId="1F96F2A6" w14:textId="77777777" w:rsidR="00D304E4" w:rsidRDefault="00D304E4" w:rsidP="006947E7">
      <w:pPr>
        <w:spacing w:line="360" w:lineRule="auto"/>
        <w:rPr>
          <w:sz w:val="28"/>
          <w:szCs w:val="28"/>
        </w:rPr>
      </w:pPr>
    </w:p>
    <w:p w14:paraId="5C26B56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40AA76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7C42874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1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1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4EB8C2B9" w:rsidR="00935529" w:rsidRPr="009E4261" w:rsidRDefault="009E4261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выполнения условия задания, программа переводит введенный пользователем символ в </w:t>
      </w:r>
      <w:r>
        <w:rPr>
          <w:bCs/>
          <w:color w:val="000000"/>
          <w:sz w:val="28"/>
          <w:szCs w:val="27"/>
          <w:lang w:val="en-US"/>
        </w:rPr>
        <w:t>int</w:t>
      </w:r>
      <w:r>
        <w:rPr>
          <w:bCs/>
          <w:color w:val="000000"/>
          <w:sz w:val="28"/>
          <w:szCs w:val="27"/>
        </w:rPr>
        <w:t xml:space="preserve">, тем самым определяя его положение в кодовой таблице. Затем выводится берутся значения на 1 меньше и больше и затем переводятся в </w:t>
      </w:r>
      <w:r>
        <w:rPr>
          <w:bCs/>
          <w:color w:val="000000"/>
          <w:sz w:val="28"/>
          <w:szCs w:val="27"/>
          <w:lang w:val="en-US"/>
        </w:rPr>
        <w:t>char</w:t>
      </w:r>
      <w:r>
        <w:rPr>
          <w:bCs/>
          <w:color w:val="000000"/>
          <w:sz w:val="28"/>
          <w:szCs w:val="27"/>
        </w:rPr>
        <w:t>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03BE44D9" w:rsidR="00935529" w:rsidRPr="009E4261" w:rsidRDefault="009E4261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Сначала программа полностью удаляет из введенной пользователем строки все пробелы, а затем </w:t>
      </w:r>
      <w:proofErr w:type="spellStart"/>
      <w:r>
        <w:rPr>
          <w:color w:val="000000"/>
          <w:sz w:val="28"/>
          <w:szCs w:val="27"/>
        </w:rPr>
        <w:t>заного</w:t>
      </w:r>
      <w:proofErr w:type="spellEnd"/>
      <w:r>
        <w:rPr>
          <w:color w:val="000000"/>
          <w:sz w:val="28"/>
          <w:szCs w:val="27"/>
        </w:rPr>
        <w:t xml:space="preserve"> проставляет его по одному между каждым символом.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258867A3" w:rsidR="00935529" w:rsidRPr="00FD3DA4" w:rsidRDefault="00FD3DA4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проходит по каждому символу в введенной пользователем строке и проверяет, попадает ли он по кодовой таблице в диапазон всех прописных латинских букв. Для счета используется счетчик.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50B29439" w:rsidR="00935529" w:rsidRPr="00FD3DA4" w:rsidRDefault="00FD3DA4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пользователем строки и символа, программа заменяет в этой строке все вхождения данного символа на его удвоенную версию. Это делается с помощью метода </w:t>
      </w:r>
      <w:proofErr w:type="gramStart"/>
      <w:r>
        <w:rPr>
          <w:bCs/>
          <w:sz w:val="28"/>
          <w:szCs w:val="28"/>
          <w:lang w:val="en-US"/>
        </w:rPr>
        <w:t>Replace</w:t>
      </w:r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A4D7A86" w14:textId="04164A28" w:rsidR="00935529" w:rsidRDefault="00FD3DA4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Для подсчета вхождений одной строки в другую, программа делит её на множество подстрок с помощью метода </w:t>
      </w:r>
      <w:r>
        <w:rPr>
          <w:sz w:val="28"/>
          <w:szCs w:val="28"/>
          <w:lang w:val="en-US"/>
        </w:rPr>
        <w:t>Split</w:t>
      </w:r>
      <w:r>
        <w:rPr>
          <w:sz w:val="28"/>
          <w:szCs w:val="28"/>
        </w:rPr>
        <w:t>. Далее выводится длина полученного массива строк.</w:t>
      </w:r>
    </w:p>
    <w:p w14:paraId="662796B4" w14:textId="77777777" w:rsidR="00FD3DA4" w:rsidRDefault="00FD3DA4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5A4E82B7" w14:textId="10F98F88" w:rsidR="00935529" w:rsidRDefault="00935529" w:rsidP="005803E4">
      <w:pPr>
        <w:pStyle w:val="a6"/>
        <w:rPr>
          <w:sz w:val="28"/>
          <w:szCs w:val="28"/>
        </w:rPr>
      </w:pPr>
    </w:p>
    <w:p w14:paraId="1F714B68" w14:textId="25269591" w:rsidR="009232C4" w:rsidRDefault="009232C4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2" w:name="_Toc22414949"/>
      <w:bookmarkStart w:id="3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2"/>
      <w:bookmarkEnd w:id="3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26583756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14F979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76476F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59F11D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27B440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DECECB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5415F0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7E84F4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635999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1518D3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 w14:paraId="10A4727F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symbol: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FC925F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2C3291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"According to the code table:"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0B0F9A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$"The element behind the entered symbol is 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 - 1)}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element behind the entered symbol is 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)(c + 1)}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6230AE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CF263B8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09E861E3" w:rsidR="00BF07F3" w:rsidRDefault="00FD3DA4" w:rsidP="00FD3DA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3DFF190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E710DB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274DD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E110F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D55670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05DEBA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E255DF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A92F52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2D4590D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6906D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3337312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658BF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DB78B0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5D4E8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str.Length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79A79B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C3C582A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(str[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20F38A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CFDEA3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str =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str.Insert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+ 1, 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0FF22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2C909BF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587C6D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entered text after processing:\n"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str);</w:t>
            </w:r>
          </w:p>
          <w:p w14:paraId="54E419DE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DC14BD7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0B874A0E" w:rsidR="00BF07F3" w:rsidRPr="00452CB0" w:rsidRDefault="00FD3DA4" w:rsidP="00FD3DA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27180DAD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0D15C52" w14:textId="5ACF91A6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81381AB" w14:textId="4F625A55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B304739" w14:textId="77777777" w:rsidR="00FD3DA4" w:rsidRPr="00F84A1A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5CB5F9C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C3C3F0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4ADEE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55812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048BB7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4BA4B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DFA989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1BD5EE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EDBF2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3CACD6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14:paraId="6635BB0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14:paraId="365515F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38B2C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F2FFE9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str.Length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F46056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C4901A6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)str[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&gt; 64 &amp;&amp; 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)str[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91)</w:t>
            </w:r>
          </w:p>
          <w:p w14:paraId="17D12BFA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E90D43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count++;</w:t>
            </w:r>
          </w:p>
          <w:p w14:paraId="252AE76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9FC1994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76E47B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 !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3CC10DC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53A087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amount of uppercase </w:t>
            </w:r>
            <w:proofErr w:type="spellStart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latin</w:t>
            </w:r>
            <w:proofErr w:type="spellEnd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letters is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count);</w:t>
            </w:r>
          </w:p>
          <w:p w14:paraId="2E62DB0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17863D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29A3A7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1C0E20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"There is no uppercase </w:t>
            </w:r>
            <w:proofErr w:type="spellStart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latin</w:t>
            </w:r>
            <w:proofErr w:type="spellEnd"/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letter in the entered text"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FAB4237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8180980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D316551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5B08AAE4" w:rsidR="00BF07F3" w:rsidRPr="00452CB0" w:rsidRDefault="00FD3DA4" w:rsidP="00FD3DA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424E42B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F6150B3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61B90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04C8E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D9CA4C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D69619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ED1EA2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60F824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C06920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31DBAB1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str,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chr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8FD41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C8749D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32E60F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symbol: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4B74F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chr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AD41F3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str.Replace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chr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chr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chr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BDA2B8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entered text after processing:\n"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str);</w:t>
            </w:r>
          </w:p>
          <w:p w14:paraId="741859B6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5369865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7A814F80" w:rsidR="00BF07F3" w:rsidRPr="00DE57CC" w:rsidRDefault="00FD3DA4" w:rsidP="00FD3DA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3AE9A59" w14:textId="77777777" w:rsidR="00FD3DA4" w:rsidRDefault="00FD3DA4" w:rsidP="00413578">
      <w:pPr>
        <w:spacing w:line="360" w:lineRule="auto"/>
        <w:rPr>
          <w:b/>
          <w:sz w:val="28"/>
          <w:szCs w:val="28"/>
        </w:rPr>
      </w:pPr>
    </w:p>
    <w:p w14:paraId="0459D67B" w14:textId="7B2C0AF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0362190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567DE3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C3C8CD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DFB59D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EB30A4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59E89A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E13C48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767485B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4FB8AD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D6CBB1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str, str_0;</w:t>
            </w:r>
          </w:p>
          <w:p w14:paraId="7F520697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text: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D3D9B4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25371D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string: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42CF00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str_0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C0BE594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str.Contains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(str_0) ==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73298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00D9DF9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"There is no such string in the entered text"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72498D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C7C75DE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DC2C912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4A8A87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count =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str.Split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D3DA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{ str_0 },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StringSplitOptions.None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5536015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A99B55C" w14:textId="77777777" w:rsidR="00FD3DA4" w:rsidRP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FD3DA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amount of occurrences of the entered string in the text = "</w:t>
            </w: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(</w:t>
            </w:r>
            <w:proofErr w:type="spellStart"/>
            <w:proofErr w:type="gramStart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count.Length</w:t>
            </w:r>
            <w:proofErr w:type="spellEnd"/>
            <w:proofErr w:type="gramEnd"/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- 1));</w:t>
            </w:r>
          </w:p>
          <w:p w14:paraId="35CF58F3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FD3DA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E94238A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42446FD" w14:textId="77777777" w:rsidR="00FD3DA4" w:rsidRDefault="00FD3DA4" w:rsidP="00FD3DA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3EC43A71" w:rsidR="00BF07F3" w:rsidRPr="00DE57CC" w:rsidRDefault="00FD3DA4" w:rsidP="00FD3DA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56B48BDF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766C340" w14:textId="6C5D54E6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38EF5E9" w14:textId="2E7CDD50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7430E99" w14:textId="3293B077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6E59780" w14:textId="10F1F447" w:rsidR="00FD3DA4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D34F50D" w14:textId="77777777" w:rsidR="00FD3DA4" w:rsidRPr="00DE57CC" w:rsidRDefault="00FD3DA4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4" w:name="_Toc22414950"/>
      <w:bookmarkStart w:id="5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4"/>
      <w:bookmarkEnd w:id="5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02967221" w:rsidR="005A3AE1" w:rsidRDefault="00FD3DA4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A50B1E" wp14:editId="44B8CD76">
            <wp:extent cx="4434840" cy="2065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20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109C55FD" w:rsidR="005A3AE1" w:rsidRDefault="00175E2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9B78D7" wp14:editId="677DDC87">
            <wp:extent cx="4701540" cy="1691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20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32DB5395" w:rsidR="005A3AE1" w:rsidRDefault="00175E2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22447C" wp14:editId="2B0DB7E9">
            <wp:extent cx="4335780" cy="1828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20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48553FDC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097FA913" w14:textId="018602B1" w:rsidR="00175E2A" w:rsidRDefault="00175E2A" w:rsidP="005A3AE1">
      <w:pPr>
        <w:spacing w:line="360" w:lineRule="auto"/>
        <w:rPr>
          <w:b/>
          <w:bCs/>
          <w:sz w:val="28"/>
          <w:szCs w:val="28"/>
        </w:rPr>
      </w:pPr>
    </w:p>
    <w:p w14:paraId="0D21EA0A" w14:textId="691C3BC7" w:rsidR="00175E2A" w:rsidRDefault="00175E2A" w:rsidP="005A3AE1">
      <w:pPr>
        <w:spacing w:line="360" w:lineRule="auto"/>
        <w:rPr>
          <w:b/>
          <w:bCs/>
          <w:sz w:val="28"/>
          <w:szCs w:val="28"/>
        </w:rPr>
      </w:pPr>
    </w:p>
    <w:p w14:paraId="7B2E24D5" w14:textId="77777777" w:rsidR="00175E2A" w:rsidRDefault="00175E2A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480DF57F" w:rsidR="005A3AE1" w:rsidRDefault="00175E2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8FDA35" wp14:editId="7FB7EFF4">
            <wp:extent cx="474726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20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4E7D52C2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38DCC4B4" w14:textId="3DF7EA7B" w:rsidR="00175E2A" w:rsidRPr="005A3AE1" w:rsidRDefault="00175E2A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B3A1C" wp14:editId="6054681A">
            <wp:extent cx="5029200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20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175E2A" w:rsidRPr="005A3AE1" w:rsidSect="00FD3DA4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D81B" w14:textId="77777777" w:rsidR="00397916" w:rsidRDefault="00397916">
      <w:r>
        <w:separator/>
      </w:r>
    </w:p>
  </w:endnote>
  <w:endnote w:type="continuationSeparator" w:id="0">
    <w:p w14:paraId="7594F863" w14:textId="77777777" w:rsidR="00397916" w:rsidRDefault="0039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FD3DA4" w:rsidRDefault="00FD3DA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B08EA" w14:textId="77777777" w:rsidR="00397916" w:rsidRDefault="00397916">
      <w:r>
        <w:separator/>
      </w:r>
    </w:p>
  </w:footnote>
  <w:footnote w:type="continuationSeparator" w:id="0">
    <w:p w14:paraId="1CD8A6B7" w14:textId="77777777" w:rsidR="00397916" w:rsidRDefault="0039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75E2A"/>
    <w:rsid w:val="001A08AB"/>
    <w:rsid w:val="001B6CA4"/>
    <w:rsid w:val="001E0119"/>
    <w:rsid w:val="00240E32"/>
    <w:rsid w:val="00274AAD"/>
    <w:rsid w:val="002B12CB"/>
    <w:rsid w:val="002E3225"/>
    <w:rsid w:val="00397916"/>
    <w:rsid w:val="003B03C8"/>
    <w:rsid w:val="003F3E3D"/>
    <w:rsid w:val="003F410A"/>
    <w:rsid w:val="00413578"/>
    <w:rsid w:val="0043335A"/>
    <w:rsid w:val="00452CB0"/>
    <w:rsid w:val="004713A1"/>
    <w:rsid w:val="004C1767"/>
    <w:rsid w:val="0055628C"/>
    <w:rsid w:val="0057497D"/>
    <w:rsid w:val="005803E4"/>
    <w:rsid w:val="005A0832"/>
    <w:rsid w:val="005A3AE1"/>
    <w:rsid w:val="006947E7"/>
    <w:rsid w:val="00697ABD"/>
    <w:rsid w:val="006B0136"/>
    <w:rsid w:val="00732F81"/>
    <w:rsid w:val="0083262D"/>
    <w:rsid w:val="00867564"/>
    <w:rsid w:val="00894E09"/>
    <w:rsid w:val="008E6210"/>
    <w:rsid w:val="009232C4"/>
    <w:rsid w:val="00935529"/>
    <w:rsid w:val="009824B5"/>
    <w:rsid w:val="00990315"/>
    <w:rsid w:val="009E4261"/>
    <w:rsid w:val="009F0F19"/>
    <w:rsid w:val="00A337DB"/>
    <w:rsid w:val="00A7788C"/>
    <w:rsid w:val="00AA7471"/>
    <w:rsid w:val="00AB3E0A"/>
    <w:rsid w:val="00AD6E83"/>
    <w:rsid w:val="00B10F7C"/>
    <w:rsid w:val="00B33966"/>
    <w:rsid w:val="00B47450"/>
    <w:rsid w:val="00BA1008"/>
    <w:rsid w:val="00BD6FD5"/>
    <w:rsid w:val="00BF07F3"/>
    <w:rsid w:val="00C9087F"/>
    <w:rsid w:val="00CB6918"/>
    <w:rsid w:val="00D304E4"/>
    <w:rsid w:val="00D434F1"/>
    <w:rsid w:val="00DE57CC"/>
    <w:rsid w:val="00E0623E"/>
    <w:rsid w:val="00E11558"/>
    <w:rsid w:val="00E407C8"/>
    <w:rsid w:val="00EF77F1"/>
    <w:rsid w:val="00F84A1A"/>
    <w:rsid w:val="00F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9F262A9E-0213-478C-9E28-226C62FB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304-D698-476E-B787-F2B51826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Колбая Роберт</cp:lastModifiedBy>
  <cp:revision>2</cp:revision>
  <dcterms:created xsi:type="dcterms:W3CDTF">2019-12-21T11:04:00Z</dcterms:created>
  <dcterms:modified xsi:type="dcterms:W3CDTF">2019-12-24T19:51:00Z</dcterms:modified>
</cp:coreProperties>
</file>