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c91d355254e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11145</w:t>
            </w:r>
          </w:p>
        </w:tc>
        <w:tc>
          <w:tcPr>
            <w:tcW w:w="2310" w:type="dxa"/>
          </w:tcPr>
          <w:p>
            <w:pPr/>
            <w:r>
              <w:t>10645</w:t>
            </w:r>
          </w:p>
        </w:tc>
      </w:tr>
    </w:tbl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d0b61cd7244bed" /><Relationship Type="http://schemas.openxmlformats.org/officeDocument/2006/relationships/numbering" Target="/word/numbering.xml" Id="Rf991b381b83b4ee7" /><Relationship Type="http://schemas.openxmlformats.org/officeDocument/2006/relationships/settings" Target="/word/settings.xml" Id="Rb41f2873d930434e" /></Relationships>
</file>