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parker_huntington: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-Web management port: 8080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-Modbus port (for fuzzing): 5000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-Container ID: 4d1c21455572e950d34de78db2a1dd292a89aca1bb612941dae3327a4630731c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-Docker internal IP:     inet 172.17.0.3/16 brd 172.17.255.255 scope global eth0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ruggles_huntington: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-Web management port: 8081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-Modbus port (for fuzzing): 5001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-Container ID: b0fea264adec41260e6e007bc37d057bfdae12d7fae5e3880b028dfe2c87505e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-Docker internal IP:     inet 172.17.0.4/16 brd 172.17.255.255 scope global eth0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forsyth_huntington: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-Web management port: 8082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-Modbus port (for fuzzing): 5002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-Container ID: 42882d50f1b55ab1b966a28dcb85e138ea7c5635a5f1f4df78431d205ffb178b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-Docker internal IP:     inet 172.17.0.5/16 brd 172.17.255.255 scope global eth0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