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modbus_send_raw_request(3)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modbus_send_raw_request - send a raw request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modbus_send_raw_request(modbus_t *'ctx', uint8_t *'raw_req', int 'raw_req_length');*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*modbus_send_raw_request()* function shall send a request via the socket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context _ctx_. This function must be used for debugging purposes because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take care to make a valid request by hand. The function only adds to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message, the header or CRC of the selected backend, so _raw_req_ must start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at least a slave/unit identifier and a function code. This function can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to send request not handled by the library.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header of libmodbus provides a list of supported Modbus functions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codes, prefixed by `MODBUS_FC_` (eg. `MODBUS_FC_READ_HOLDING_REGISTERS`), to help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of raw requests.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full message length, counting the extra data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the backend, if successful. Otherwise it shall return -1 and 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Read 5 holding registers from address 1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raw_req[] = { 0xFF, MODBUS_FC_READ_HOLDING_REGISTERS, 0x00, 0x01, 0x0, 0x05 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req_length;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rsp[MODBUS_TCP_MAX_ADU_LENGTH];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modbus_new_tcp("127.0.0.1", 1502);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req_length = modbus_send_raw_request(ctx, raw_req, 6 * sizeof(uint8_t));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modbus_receive_confirmation(ctx, rsp);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modbus_close(ctx);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linkmb:modbus_receive_confirmation[3]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